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走过的艰辛历程，号召全党为完成新时代中国共产党的历史使命而团结奋斗。</w:t>
        <w:br/>
        <w:t xml:space="preserve">　　一 党的最高理想和最终目标</w:t>
        <w:br/>
        <w:t xml:space="preserve">　　1921年6月29日，老一辈革命家谢觉哉在日记中写道：“午后六时，叔衡往上海，偕行者润之，赴全国〇〇〇〇〇之招。”为避免反动派搜查，用5个圆圈代指“共产主义者”。发端于上海石库门的“全国共产主义者之招”，吸引了无数优秀中华儿女义无反顾投身党的事业，矢志不渝为共产主义奋斗终身。</w:t>
        <w:br/>
        <w:t xml:space="preserve">　　共产主义是人类最崇高的社会理想，寄托着人类关于美好未来的全部情愫和渴望。共产主义是一种科学思想，它的提出犹如一次壮丽日出，照亮了人类通向理想社会的康庄大道。共产主义也是一种现实运动，深刻改变了世界历史的走向，改变了亿万人民的悲惨命运，迎来了人类解放的光明前景。中国共产党一经成立，就把实现共产主义作为最高理想和最终目标，把为中国人民谋幸福、为中华民族谋复兴作为初心和使命。在97年波澜壮阔的历史进程中，我们党始终把共产主义远大理想同国家前途命运紧紧统一起来，把共产主义坚定信仰同人民幸福生活紧紧联系在一起。</w:t>
        <w:br/>
        <w:t xml:space="preserve">　　共产主义犹如磐石，是中国共产党人的崇高信仰。理想之光不灭，信念之光不灭。中国共产党之所以叫共产党，就是因为我们党始终把共产主义作为不懈追求的远大理想。近一个世纪以来，共产主义始终是我们党须臾不可忘却的信仰，激励着一代又一代共产党人英勇奋斗，成千上万的烈士为了这个理想献出了宝贵生命。“敌人只能砍下我们的头颅，决不能动摇我们的信仰”，如此视死如归、大义凛然的誓言生动表达了共产党人对远大理想的坚贞。可以说，我们党几经挫折而不断奋起，历尽苦难而淬火成钢，归根到底在于心中的远大理想和革命信念始终坚定执着，始终闪耀着火热的光芒。</w:t>
        <w:br/>
        <w:t xml:space="preserve">　　共产主义就像明灯，是实现民族复兴的科学指引。共产主义作为人类社会最高形态，揭示了人类社会发展的必然趋势，标明了人类社会从低级到高级、从落后到进步的历史进程。实现共产主义是我们党的最高纲领，也是实现中华民族伟大复兴的指路明灯。美好未来映照前进方向，崇高目标凝聚磅礴力量。在共产主义的光辉旗帜下，中华民族从站起来、富起来到强起来的步伐更加激情豪迈、铿锵有力。</w:t>
        <w:br/>
        <w:t xml:space="preserve">　　共产主义好比愿景，是激励人们奋斗的美好向往。人民有信仰，国家有力量，民族有希望。共产主义对理想社会作出了生动描绘，比如生产力高度发展，物质极大丰富，人们精神觉悟极大提高，彻底消灭剥削，消除两极分化，实现人的全面而自由的发展。《共产党宣言》告诉人们，共产主义是“绝大多数人的、为绝大多数人谋利益的独立的运动”。这项伟大的事业必将激励一代又一代的中华儿女为之不懈努力，为创造属于自己的美好生活而接续奋斗。</w:t>
        <w:br/>
        <w:t xml:space="preserve">　　共产主义不是一蹴而就的，而是分阶段实现的，是一个由低级向高级不断发展的过程。我们坚持和发展中国特色社会主义，就是在社会现实中不断增加共产主义的因素，向人类最崇高的社会理想不断靠近。要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因此，我们必须坚定中国特色社会主义共同理想，不断增强“四个自信”，脚踏实地，接续奋斗，朝着远大目标不断前进。</w:t>
        <w:br/>
        <w:t xml:space="preserve">　　微言</w:t>
        <w:br/>
        <w:t xml:space="preserve">　　◆建党初心矢志不渝，红船精神历久弥新。</w:t>
        <w:br/>
        <w:t xml:space="preserve">　　◆信仰之光，犹如黑暗中的明灯，照亮人们前行的道路；信仰之塔，恰似大海里的航标，指引巨轮远航的方向。</w:t>
        <w:br/>
        <w:t xml:space="preserve">　　◆实现中华民族伟大复兴，要用梦想领航，用旗帜指引，用信念定向，用价值凝魂，用实干成就，形成追梦逐梦圆梦的磅礴力量。</w:t>
        <w:br/>
        <w:t xml:space="preserve">　　◆伟大梦想是总牵引，伟大斗争是总抓手，伟大工程是总保证，伟大事业是总任务。</w:t>
        <w:br/>
        <w:t xml:space="preserve">　　二 勇担民族复兴的历史重任</w:t>
        <w:br/>
        <w:t xml:space="preserve">　　中华民族是世界上伟大的民族，在5000多年的历史长河中，创造了灿烂瑰丽的中华文明，为人类文明进步作出了不可磨灭的贡献。鸦片战争后，中国遭受了千年未有之变局，陷入内忧外患的黑暗境地，国家积贫积弱，社会战乱不已，人民生灵涂炭。为了实现中华民族伟大复兴，无数仁人志士奋起寻求救国救民、振兴中华的道路，但都壮志未酬，终究未能改变旧中国的社会性质和中国人民的悲惨命运。</w:t>
        <w:br/>
        <w:t xml:space="preserve">　　1921年，中国共产党登上了历史的舞台，这是开天辟地的大事变。从此，中国革命的面貌焕然一新，中国人民谋求民族独立、人民解放和国家富强、人民幸福的斗争就有了主心骨，中国人民就从精神上由被动转为主动。无数的共产党人义无反顾肩负起实现中华民族伟大复兴的历史使命，团结带领人民进行了艰苦卓绝的斗争，谱写了气吞山河的壮丽史诗。</w:t>
        <w:br/>
        <w:t xml:space="preserve">　　在风雨如磐的革命岁月，“为有牺牲多壮志”是中国共产党人为民族解放使命担当的鲜明写照。据不完全统计，从1921年到1949年，我们党领导的革命队伍中，有名可查的烈士就达370多万名。这在世界政党史上绝无仅有，没有哪个政党能像中国共产党这样为了完成使命付出如此巨大的牺牲。经过28年的浴血奋战，我们党团结带领人民取得了新民主主义革命的胜利，推翻压在中国人民头上的帝国主义、封建主义、官僚资本主义“三座大山”，完成了民族独立和人民解放的历史任务，实现了中国从几千年封建专制统治向人民民主的伟大飞跃。</w:t>
        <w:br/>
        <w:t xml:space="preserve">　　在筚路蓝缕的建设时期，“敢教日月换新天”是中国共产党人为国家建设使命担当的生动注脚。成千上万的英雄模范人物，公而忘私、殚精竭虑，投身新中国热火朝天的建设事业。经过艰苦卓绝的不懈探索，我们党团结带领人民完成社会主义革命，确立社会主义基本制度，为当代中国一切发展进步奠定了根本政治前提和制度基础，实现了中华民族由近代不断衰落到根本扭转命运、持续走向繁荣富强的伟大飞跃。</w:t>
        <w:br/>
        <w:t xml:space="preserve">　　在春潮涌动的改革年代，“会当水击三千里”是中国共产党人为国家富强使命担当的集中体现。无数共产党人以“敢为天下先”的开拓精神，勇立时代潮头，推动改革开放从农村到城市，从沿海到内地，从经济领域到政治、文化、社会、生态等各方面，使中国大踏步赶上时代。经过锐意进取的改革创新，我们党团结带领人民开辟了中国特色社会主义道路，破除阻碍国家和民族发展的一切思想和体制障碍，使中国人民的面貌、社会主义中国的面貌、中国共产党的面貌发生了历史性变化。</w:t>
        <w:br/>
        <w:t xml:space="preserve">　　“莽莽神州，已倒之狂澜待挽；茫茫华夏，中流之砥柱伊谁？”百年的使命担当，百年的奉献牺牲，百年的砥砺前行，百年的沧桑巨变，以无可辩驳的事实向世人证明，中国共产党无愧于历史、无愧于人民、无愧于时代，是实现中华民族伟大复兴历史使命的合格担当者！只有回看走过的路、比较别人的路、远眺前行的路，弄清楚我们从哪儿来、往哪儿去，很多问题才能看得深、把得准，才能创造新的辉煌。</w:t>
        <w:br/>
        <w:t xml:space="preserve">　　三 为民族复兴接续奋斗</w:t>
        <w:br/>
        <w:t xml:space="preserve">　　1930年，毛泽东同志在《星星之火，可以燎原》中写道：“它是站在海岸遥望海中已经看得见桅杆尖头了的一只航船，它是立于高山之巅远看东方已见光芒四射喷薄欲出的一轮朝日……”今天，我们比历史上任何时期都更接近、更有信心和能力实现中华民族伟大复兴的目标。这个伟大梦想，是已经看得见桅杆尖头的航船，是已见光芒四射喷薄欲出的朝日。越是接近目标越需要再接再厉，全党为了实现中华民族伟大复兴必须统筹推进“四个伟大”，为之付出更为艰苦的努力。</w:t>
        <w:br/>
        <w:t xml:space="preserve">　　伟大斗争逐梦。“看似寻常最奇崛，成如容易却艰辛。”实现中华民族伟大复兴，是一条充满风险、面临挑战的拼搏之路。前面还有许多“雪山”“草地”等待我们去跨越，有许多“娄山关”“腊子口”需要我们去征服，任何贪图安逸、消极懈怠、回避矛盾的思想和行为都会使实现梦想的努力功亏一篑。我们要充分认识具有许多新的历史特点的伟大斗争的长期性、复杂性、艰巨性，以昂扬的斗志和无畏的精神，做到“五个更加自觉”，不断夺取伟大斗争新胜利，为通往伟大梦想铺就一条壮阔坦途。</w:t>
        <w:br/>
        <w:t xml:space="preserve">　　伟大工程筑梦。在近百年的筑梦路上，中国共产党始终是实现中华民族伟大复兴的先锋和脊梁。历史已经证明并将继续证明，没有中国共产党的领导，民族复兴必然是空想。实现伟大梦想是一项长期而艰巨的历史任务，对我们党提出了全方位、整体性的挑战。这就要求我们深入推进党的建设新的伟大工程，不断增强党的政治领导力、思想引领力、群众组织力、社会号召力，把党建设得更加坚强有力。惟有如此，我们党才能在新的历史征程中交出优异的答卷，谱写民族复兴更加辉煌的篇章。</w:t>
        <w:br/>
        <w:t xml:space="preserve">　　伟大事业圆梦。经过改革开放以来的不懈努力，中国特色社会主义在中华大地生根发芽、开枝展叶，收获了累累硕果，创造了一个个彪炳史册的人间奇迹，使古老中国焕发出勃勃生机，使中国人民前所未有地接近民族复兴伟大梦想。抚今追昔，我们由衷地感到，这条道路是通往美好生活的必由之路，这个理论体系是照亮前进方向的耀眼灯塔，这套制度是保障发展进步的坚强守护，这种文化是凝魂聚气的精神纽带。我们有理由也必须坚定中国特色社会主义道路自信、理论自信、制度自信、文化自信，不为任何风险所惧，不为任何干扰所惑，使中华“复兴号”列车始终沿着正确的轨道前进，承载着人们对美好生活的期望驶向更加灿烂的明天。</w:t>
        <w:br/>
        <w:t xml:space="preserve">　　伟大斗争、伟大工程、伟大事业、伟大梦想紧密联系、相互贯通、相互作用，是一个有机统一的整体。伟大梦想指引正确方向，为伟大斗争、伟大工程、伟大事业提供领航导向；伟大斗争昭示担当精神，为伟大工程、伟大事业、伟大梦想扫除障碍、提供牵引；伟大工程锻造领导力量，为伟大斗争、伟大事业、伟大梦想提供坚强保证；伟大事业宣示道路旗帜，为伟大斗争、伟大工程、伟大梦想开辟前进路径。在“四个伟大”中，起决定性作用的是党的建设新的伟大工程。在新时代，我们要把伟大斗争、伟大工程、伟大事业、伟大梦想贯通起来理解、协同起来贯彻，在坚持和发展中国特色社会主义伟大实践中不断创造新的辉煌业绩。</w:t>
        <w:br/>
        <w:t xml:space="preserve">　　万水千山不忘来时路，树高千尺根深在沃土。一个不记得来路的民族，是没有出路的民族；一个忘记初心的政党，是没有前途的政党。从一叶扁舟到巍巍巨轮，从数十名到8900多万名党员，即将跨越百年的中国共产党恰是风华正茂。只要不忘初心、牢记使命、顽强奋斗，永远年轻的中国共产党就一定能团结带领亿万人民，掌舵“中华号”巨轮劈波斩浪，胜利驶向美好的未来。</w:t>
        <w:br/>
        <w:t xml:space="preserve">　　链接</w:t>
        <w:br/>
        <w:t xml:space="preserve">　　“五个更加自觉”</w:t>
        <w:br/>
        <w:t xml:space="preserve">　　全党要更加自觉地坚持党的领导和我国社会主义制度，坚决反对一切削弱、歪曲、否定党的领导和我国社会主义制度的言行。</w:t>
        <w:br/>
        <w:t xml:space="preserve">　　更加自觉地维护人民利益，坚决反对一切损害人民利益、脱离群众的行为。</w:t>
        <w:br/>
        <w:t xml:space="preserve">　　更加自觉地投身改革创新时代潮流，坚决破除一切顽瘴痼疾。</w:t>
        <w:br/>
        <w:t xml:space="preserve">　　更加自觉地维护我国主权、安全、发展利益，坚决反对一切分裂祖国、破坏民族团结和社会和谐稳定的行为。</w:t>
        <w:br/>
        <w:t xml:space="preserve">　　更加自觉地防范各种风险，坚决战胜一切在政治、经济、文化、社会等领域和自然界出现的困难和挑战。</w:t>
        <w:br/>
        <w:t xml:space="preserve">　　解读</w:t>
        <w:br/>
        <w:t xml:space="preserve">　　中国共产党是中华民族伟大复兴事业的推动者、引领者、实践者</w:t>
        <w:br/>
        <w:t xml:space="preserve">　　曲青山（中共中央党史研究室主任）：一部中国共产党的历史，就是中国共产党人为实现中华民族伟大复兴而不懈奋斗的历史。中国共产党是中华民族伟大复兴事业的推动者、引领者、实践者。为了实现中华民族伟大复兴的历史使命，无论是弱小还是强大，无论是顺境还是逆境，我们党都初心不改、矢志不渝，团结带领人民历经千难万险，付出巨大牺牲，敢于面对曲折，勇于修正错误，攻克了一个又一个看似不可能攻克的难关，从胜利走向胜利。</w:t>
        <w:br/>
        <w:t xml:space="preserve">　　深度阅读</w:t>
        <w:br/>
        <w:t xml:space="preserve">　　习近平：《在庆祝中国共产党成立95周年大会上的讲话》，《人民日报》2016年7月2日。</w:t>
        <w:br/>
        <w:t xml:space="preserve">　　本报淮安2月25日电  （朱莉莉）今年3月5日是周恩来同志诞辰120周年纪念日，作为纪念周恩来同志诞辰120周年的献礼项目，周恩来纪念馆基本陈列《人民总理周恩来》于2月25日在周总理故乡江苏淮安开展。</w:t>
        <w:br/>
        <w:t xml:space="preserve">　　与之前的展览相比，《人民总理周恩来》的展览内容更全，成果更新，吸收了近十年来关于周恩来研究的最新成果，其中70%的实物、60%的文献均为首次展出。同时，新的展览充分利用现有展厅结构，运用壁式景观、垂幕环屏、全息影像、触控展柜等展陈手段，为参观者带来耳目一新的视觉感受。</w:t>
        <w:br/>
        <w:t xml:space="preserve">　　2月24日，湖南张家界市武陵源区旅游扶贫就业工厂——乖幺妹土家织锦基地一片繁忙，入股参加土家织锦“扶贫工厂”的当地农村群众已返回就业岗位复工复产。图为工人在乖幺妹土家织锦基地织锦。</w:t>
        <w:br/>
        <w:t xml:space="preserve">　　吴勇兵摄（人民视觉） </w:t>
        <w:br/>
        <w:t xml:space="preserve">　　本报北京2月25日电  （记者欧阳洁）为进一步扩大银行业对外开放，推进简政放权工作，持续优化审批流程，提高外资银行在华营商便利度，银监会近日对《中国银监会外资银行行政许可事项实施办法》进行了修订，形成了《中国银监会关于修改〈中国银监会外资银行行政许可事项实施办法〉的决定》。《决定》最大限度减少行政许可事项，简化行政许可程序，取消了外资银行开办代客境外理财业务、代客境外理财托管业务、证券投资基金托管业务、被清算的外资金融机构提取生息资产等四项业务的审批，实行报告制。</w:t>
        <w:br/>
        <w:t xml:space="preserve">　　《决定》同时增加了关于外资法人银行投资设立、入股境内银行业金融机构的许可条件、程序和申请材料等规定，为外资法人银行开展对银行业金融机构的股权投资提供了明确的法律依据。进一步统一中外资银行市场准入标准：合并支行筹建和开业审批程序，仅保留支行开业审批；优化外资银行募集发行债务、资本补充工具的条件；简化高管资格审核程序。</w:t>
        <w:br/>
        <w:t xml:space="preserve">　　春节期间，是亲人团圆、朋友聚会的时节。在吃得“美味”的同时，如何吃得“安全”，是大家普遍关心的话题。近日，河北石家庄市食药监局通过收集推广全市餐饮服务单位在食品卫生方面的“绝活”，守护人们的餐桌安全。</w:t>
        <w:br/>
        <w:t xml:space="preserve">　　对于市面上常见的消毒餐具，经常外出吃饭的刘先生表示，这种塑封餐具“有的拆开后，可以发现有明显的污迹”。石家庄市桥西区一餐馆推出“水煮式餐具热力消毒小推车”，令人眼前一亮。该小推车由消毒车架、水煮餐具托盘、小罐装液化气罐、矿泉水桶组成。矿泉水桶中的水流入托盘，托盘中放餐具，液化气燃烧供热，进行蒸煮消毒。“这套设备是我们自己发明的，整套只需几千元。目前，两台车就能满足40桌客人的上餐需要”，餐馆总经理王俊欣说。</w:t>
        <w:br/>
        <w:t xml:space="preserve">　　小发明解决大问题。“可移动简易灭蝇盒”同样属于这一类型。可移动简易灭蝇盒是一个无盖铁质盒，然后将较细的粘蝇条一条条地依次绷贴在盒盖处，每条间相互留有空隙。盒内则放入西瓜、啤酒、肉末等厨余物制成的诱饵。苍蝇一旦踩中粘蝇条，就意味着被宣判了“死刑”。</w:t>
        <w:br/>
        <w:t xml:space="preserve">　　在餐饮行业中，食物盖帘具有遮挡灰尘的功能。用了盖帘的食物，顾客也觉得更放心。在深泽镇中学食堂，食物盖帘的正面都标上了红字。这样做避免了盖帘翻转带来的污染，也时刻提醒餐饮人员，要注意食品安全。</w:t>
        <w:br/>
        <w:t xml:space="preserve">　　高邑县一饭店，推出的“细孔防滑条纹地漏”，在材料上使用不锈钢，能长久保持干净、亮泽；地漏大孔变细孔，能有效阻断污染源，减少下水道异味挥发。高速井陉服务区餐厅则推出“自吸式门帘”。通过给传统门帘两侧加装磁条，使得门帘能够在人员出入后自动回位闭合，较好地起到防风防蝇效果。</w:t>
        <w:br/>
        <w:t xml:space="preserve">　　据了解，《餐饮服务食品安全操作规范》中规定，集体用餐配送单位及中央厨房须设置与生产品种和规模相适应的检测室。而对于大型餐馆、学校食堂等地，则是“鼓励”设置检测室。石家庄灵寿县少林学校、长安区第一幼儿园等地，均设置了此类食物快检设施或流程。</w:t>
        <w:br/>
        <w:t xml:space="preserve">　　石家庄市食药监局副局长黄岩松表示，此次推广了22个食品安全绝活，“这些绝活肯定还有改进的空间，我们将通过不断推陈出新，让绝活更绝，食品更健康”。</w:t>
        <w:br/>
        <w:t xml:space="preserve">　　本报上海2月25日电  （记者姜泓冰）2月23日，上海130多万中小学生迎来开学第一天。记者从上海市教委获悉：目前上海93%以上的公办小学都为确有需求的学生提供了晚托服务，深受学生和家长欢迎。新学期上海将进一步做好小学生放学后看护服务工作，将其打造成民生工程。</w:t>
        <w:br/>
        <w:t xml:space="preserve">　　为解决小学生放学后的看护问题，上海自2010年开始，努力使放学后看护服务逐步扩大至所有公办小学，民办小学可参照执行。看护服务以保障学生安全为主，可安排做作业、自习、游戏和课外阅读等活动，也可与城市、乡村学校少年宫活动相结合，让学生轻松愉快地度过放学后的自由活动时间，但不得作为学校教学的延伸，不得进行集体补课或举办各种兴趣班。</w:t>
        <w:br/>
        <w:t xml:space="preserve">　　2017学年开始，上海在全市小学逐步试行放学后“快乐30分”拓展活动，作为学生自愿参加的课外公益活动，一般每周安排4天，每天活动时间不少于30分钟。“快乐30分”因校制宜，整合校园、学区以及家庭和社区资源，开展书法、美术、阅读、游戏、体育锻炼、科学小实验、完成作业等丰富多样的活动。</w:t>
        <w:br/>
        <w:t xml:space="preserve">　　习近平总书记高瞻远瞩、洞见如炬，近日再次对“四好农村路”建设做出重要指示，深刻指出要建好、管好、护好、运营好农村公路，为广大农民致富奔小康、为加快推进农业农村现代化提供更好保障。这是党的十八大以来习近平总书记第三次就“四好农村路”建设作出重要指示。在以习近平同志为核心的党中央高度重视和坚强领导下，6亿农民“出门硬化路、抬脚上客车”正在变为现实，“四好农村路”让农村更强、农民更富、乡村更美。这是习近平总书记总结提出、领导推动的民生工程、民心工程、德政工程，是习近平总书记鲜明的人民立场和真挚的为民情怀在农村路上的生动体现。</w:t>
        <w:br/>
        <w:t xml:space="preserve">　　“四好农村路”建设为农村特别是贫困地区带去了人气、财气，为党在基层凝聚了民心</w:t>
        <w:br/>
        <w:t xml:space="preserve">　　党的十八大以来，在以习近平同志为核心的党中央坚强领导下，我们加快构建“外通内联、通村畅乡、班车到村、安全便捷”的交通运输网络，为农村特别是贫困地区带去了人气、财气，也为党在基层凝聚了民心。</w:t>
        <w:br/>
        <w:t xml:space="preserve">　　党中央高度重视“四好农村路”建设，连续3年在中央一号文件中对建好、管好、护好、运营好农村公路作出部署。《政府工作报告》对农村公路建设提出明确要求。我们坚决贯彻党中央、国务院决策部署，坚持将“四好农村路”作为服务全面建成小康社会、推进农业现代化、让人民共享改革发展成果的重要载体，定向精准施策、加强组织保障，出台了《农村公路养护管理办法》《关于推进“四好农村路”建设的意见》等一系列法规和政策性文件，农村公路建设、管理、养护和运营工作机制和政策保障体系基本建成。16个省级人民政府先后出台了“四好农村路”支持政策，20个省级人民政府将“四好农村路”主要指标纳入政府考核，形成了“政府主导、部门协同、行业主抓、社会参与”的强大合力。</w:t>
        <w:br/>
        <w:t xml:space="preserve">　　5年来，农村公路基础设施更加完善，城乡交通运输公共服务均等化深入推进。全国新建改建农村公路超过127.5万公里，约99.2%的乡镇和98.3%的建制村通了沥青路、水泥路，以县城为中心、乡镇为节点、建制村为网点的农村公路交通网络已初步形成，全国乡镇和建制村通客车率达到99.1%和96.5%以上，城乡运输一体化水平接近80%。</w:t>
        <w:br/>
        <w:t xml:space="preserve">　　道路通百业兴。农村公路的快速发展，增强了城乡互动、缩小了城乡差距、加快了城乡一体化进程，改善了农村居住和出行环境，还有效带动特色种养业、农村电商、乡村旅游等特色产业发展，为贫困地区群众打开脱贫致富大门，把绿水青山变成了金山银山。</w:t>
        <w:br/>
        <w:t xml:space="preserve">　　加强深化对农村公路建设重要意义的认识</w:t>
        <w:br/>
        <w:t xml:space="preserve">　　“四好农村路”修的是路，改变的是农村面貌，联系的是党心民心，巩固的是党在农村的执政基础。我们要从实施乡村振兴战略、打赢脱贫攻坚战的高度，进一步深化对建设农村公路重要意义的认识，进一步增强使命感、责任感和紧迫感。</w:t>
        <w:br/>
        <w:t xml:space="preserve">　　贯彻党的十九大精神建设交通强国，必须加快补齐农村交通运输这块短板。党的十九大提出建设交通强国。虽然我国已经是交通运输大国，但是建设交通强国依然任重而道远，其中农村特别是深度贫困地区的交通运输发展短板明显。这就要求我们加强贫困地区交通基础设施建设，大力提升运输服务能力和水平，让建设交通强国的成果更多更好惠及农民群众。</w:t>
        <w:br/>
        <w:t xml:space="preserve">　　实施乡村振兴战略，必须把农村公路作为公共基础设施建设的重中之重。农业强不强、农村美不美、农民富不富，决定着我国全面小康社会的成色和社会主义现代化的质量。农村公路不仅是农民群众安全便捷出行、促进农村产业发展和经济增长的重要基础，也是农村居民享受教育、医疗等基本公共服务的前提，更是推进村容整洁、乡风文明、实现美丽乡村的内在要求。这就要求我们必须按照“产业兴旺、生态宜居、乡风文明、治理有效、生活富裕”总要求，加快完善农村交通运输基础设施，助力逐步建立健全全民覆盖、普惠共享、城乡一体的基本公共体系。</w:t>
        <w:br/>
        <w:t xml:space="preserve">　　打赢脱贫攻坚战，必须把农村公路作为先导和基础支撑。习近平总书记强调，特别是在一些贫困地区，改一条溜索、修一段公路就能给群众打开一扇脱贫致富的大门。要想富先修路，没有过时。交通运输是扶贫开发和脱贫攻坚的基础性、先导性条件，加快实施交通扶贫脱贫攻坚，是实现精准扶贫脱贫的先手棋，是破解贫困地区经济社会发展瓶颈的关键。这就要求我们必须坚持以实现好、维护好、发展好人民群众的根本利益为宗旨和导向，坚决打赢交通扶贫脱贫攻坚战，小康路上绝不让任何一个地方因交通而掉队。</w:t>
        <w:br/>
        <w:t xml:space="preserve">　　加快建设“四好农村路”，在实施乡村振兴战略和打赢脱贫攻坚战中当好先行</w:t>
        <w:br/>
        <w:t xml:space="preserve">　　我们将以习近平总书记对“四好农村路”的重要指示精神为根本遵循，始终坚持以人民为中心的发展思想，以示范县为载体推动“四好农村路”建设实现高质量发展，让农民致富奔小康的道路越走越宽广，为加快推进农业农村现代化提供更好保障。</w:t>
        <w:br/>
        <w:t xml:space="preserve">　　要加快“建好”，在乡村振兴和脱贫攻坚中发挥先行作用。筑路永无止境，有路方能振兴。我们将坚持抓重点、补短板、强弱项，加快农村交通基础设施建设，推动城乡基础设施互联互通。加快建设“康庄大道”，实现骨干通道外通内联、国家高速公路主线基本贯通、普通国省道提级改造。加快实施“幸福小康路”，保基本、惠民生，推进农村公路向进村入户倾斜，确保2019年前完成贫困地区乡镇和建制村通硬化路托底目标。加快实施通村组硬化路建设。扎实推进“特色致富路”，加快推进资源路、旅游路、产业路建设，进一步提升农村公路引领贫困地区致富的能力。全力打造“平安放心路”，实施农村公路安全生命防护工程，到2020年前基本完成乡道及以上公路安全隐患治理。</w:t>
        <w:br/>
        <w:t xml:space="preserve">　　要努力“管好”，增强农村公路发展内生动力。我们将进一步深化农村公路管养体制改革创新，加快完善组织保障体系、资金保障体系、绩效考核体系，提高治理能力。</w:t>
        <w:br/>
        <w:t xml:space="preserve">　　要聚焦“护好”，提高农村公路服务质量水平。一分建设，九分养护。我们将按照构建现代化公路养护管理体系的要求，把养护作为农村公路的主攻方向，强力推进规范化，大力推进标准化，积极推进专业化，扎实推进机械化，切实巩固农村公路建设成果。</w:t>
        <w:br/>
        <w:t xml:space="preserve">　　要突出“运营好”，加快城乡交通运输服务一体化。“四好农村路”中，建好是基础，管好、护好是保障，运营好是目的。我们将更加注重服务效率、质量效益、运营效能，着力提升人民群众获得感。客运方面，着力实施“村村通客车”工程，确保到2020年实现具备条件的建制村通客车，并创新运营组织模式，确保农村客运开得通、留得住、有效益。物流方面，要加快县乡村三级物流网络体系建设步伐，按照“多站合一、资源共享”的原则，加快推进农村物流现代化。</w:t>
        <w:br/>
        <w:t xml:space="preserve">　　目标已经确定，蓝图已经绘就，关键在于落实。我们将以习近平新时代中国特色社会主义思想为指导，以习近平总书记关于“四好农村路”重要指示精神为根本遵循，撸起袖子加油干，一张蓝图绘到底，一件事情接着一件事情办，一茬接着一茬干，加快推进“四好农村路”建设，为广大农民致富奔小康、为加快推进农业农村现代化提供更好保障，助力谱写新时代乡村振兴新篇章！</w:t>
        <w:br/>
        <w:t xml:space="preserve">　　“女士们先生们，黄石北站就要到了，请您带好随身物品，做好下车准备……”伴随着一阵熟悉的语音播报，火车缓缓驶入了站台。</w:t>
        <w:br/>
        <w:t xml:space="preserve">　　过去返乡，总是从武汉乘坐长途大巴回家，今年尝试了一下城际铁路。在车上屁股还没坐热就提示到站了，我一看表，从武汉站到黄石北站，全程只用了36分钟。</w:t>
        <w:br/>
        <w:t xml:space="preserve">　　“真快啊！”想起以前在路上颠簸几个小时的感觉，我发出惊叹。</w:t>
        <w:br/>
        <w:t xml:space="preserve">　　千里家乡半日还</w:t>
        <w:br/>
        <w:t xml:space="preserve">　　“几年前，城铁还没开通的时候，每次回黄石，都要在傅家坡汽车站转乘长途大巴，赶上逢年过节出行或返乡的高峰，路上比较堵，经常要两三个小时。”邻座的大叔笑着说，“现在好了，时间缩短了好几倍”。</w:t>
        <w:br/>
        <w:t xml:space="preserve">　　2014年，随着“武汉城市圈”建设的加快推进，武黄城际铁路正式通车。现在武黄城际铁路已实现公交化运行模式，差不多5—10分钟可以发一趟车。从武汉到黄石，可能比在武汉的两个市辖区之间通勤还要快，真正进入了“同城生活模式”。</w:t>
        <w:br/>
        <w:t xml:space="preserve">　　站台不大，感觉人流量比过去大很多。听我感慨城铁速度快，车站一位工作人员笑了：“其实城铁几年前就有了，现在黄石都已经通高铁啦！”2017年9月武（武汉）九（九江）客运专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