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伏性、时滞性和外部性等特点，在进行责任界定时，应该全面考虑、科学论证”。</w:t>
        <w:br/>
        <w:t xml:space="preserve">　　采访中，不少审计部门的工作人员表示，自然资源资产离任审计内容与传统财政财务收支审计大相径庭，查账等传统审计方法难以实现审计目标，必须探索运用新的审计技术和方法。因此，各地在工作方法、技术手段等方面，都做出了不少新的尝试。</w:t>
        <w:br/>
        <w:t xml:space="preserve">　　2016年3月，浙江湖州开始试点领导干部自然资源资产离任审计。在当地，审计机关探索运用地理信息技术影像分析、抽样检测、实地核查、问卷调查等多种审计方法，还尝试通过无人机航拍来获取农田、河流、森林等地貌影像，并与卫星红外遥感影像、土地利用总体规划图层进行叠加比对，自动识别并查找问题疑点，大大提高了工作效率。</w:t>
        <w:br/>
        <w:t xml:space="preserve">　　“这项审计，难就难在数据上。”湖州市审计局副局长丁颂辉表示，首先是基础数据不完善、审计取证难，自然资源资产缺少统一、标准、成熟的监测统计和核算体系，基层自然资源资产管理和生态环境方面的数据不尽完善，存在缺失、口径不一或是时间上滞后等客观问题；其次，地理信息数据共享机制还不够成熟，“目前审计分别向国土、林业、环保、测绘等相关部门搜集各自领域形成或掌握的地理信息数据，部门之间的数据衔接还不够紧密，存在坐标系不一致的情况。部分县区的一些部门，出现了以涉密为由拒绝或拖延提供相关数据的情况”。</w:t>
        <w:br/>
        <w:t xml:space="preserve">　　对此，有专家建议，自然资源资产离任审计应加强部门间合作，搞好“大合唱”。此外，各级审计机关应整合内部资源、抽调业务骨干，加大参审人员培训力度，提高业务能力。同时，还要树立大数据审计理念，加大对自然资源资产管理和生态环境保护信息系统相关数据的收集和分析，探索对自然资源资产负债表内容的审计方式和技术方法。</w:t>
        <w:br/>
        <w:t xml:space="preserve">　　要高质量完成这项审计任务，面临不少挑战</w:t>
        <w:br/>
        <w:t xml:space="preserve">　　从一些地方的实践来看，目前自然资源资产离任审计面临的另一个突出问题是谁来做审计。</w:t>
        <w:br/>
        <w:t xml:space="preserve">　　自然资源资产离任审计涉及面广、专业性强，生态环境问题成因复杂，而从目前市、县一级审计队伍的现状来看，财会和审计专业背景的人员较多，虽然近些年也招收了一些计算机专业的审计人员，但是有资源环境专业背景和掌握地理信息技术的人员非常少。基层审计人员知识结构相对单一、相关工作经验不足，要高质量地完成这项新的审计任务，面临不少挑战。</w:t>
        <w:br/>
        <w:t xml:space="preserve">　　“要掌握基本的财务审计知识，要熟悉与资源环境相关的政策和各职能部门的业务，要具备综合分析判断能力和大数据审计分析技术，还要熟练运用地理信息分析处理技术”，浙江德清县审计局经济责任审计科科长袁祖平认为，参与自然资源资产离任审计，加强对基层审计人员自然资源资产和生态环境保护审计方面的专业培训很有必要。</w:t>
        <w:br/>
        <w:t xml:space="preserve">　　为解决人才缺乏问题，陈朝豹建议，相关人员招录，要注重引进与资源环境审计相关的人才，建立专业队伍；在此基础上，还要主动寻求有关职能部门在专业人才、技术和设备上的支持，积极利用科研机构等外部专家资源，在政策咨询、方法手段等方面获取支持。</w:t>
        <w:br/>
        <w:t xml:space="preserve">　　山东胶州市在2015年启动相关试点后，经市编办批准，胶州市审计局设立自然资源资产审计中心，选调选配了环境科学、环境工程等专业研究生，成立以审计组为主体的自然资源资产离任审计项目课题组，并吸收两名高校教授为成员，对审计对象、内容、方法、评价等进行理论研究，还吸纳了多名行业专家组成联席会议专家库。</w:t>
        <w:br/>
        <w:t xml:space="preserve">　　胶州市审计局局长于江宏介绍，在审计中，联席会议专家库会与审计组共同评议审计方案的可行性、数据资料的可靠性、审计报告的科学性，“项目开展前，至少组织3天以上高质量的审前培训，确保每一位审计人员都掌握行业背景知识，熟悉应用各种技术方法，包括大数据、地理信息技术、卫星定位分析等，保证在与被审计单位交流过程中不说外行话”。</w:t>
        <w:br/>
        <w:t xml:space="preserve">　　审计结果的刚性约束力，正从制度层面得到落实</w:t>
        <w:br/>
        <w:t xml:space="preserve">　　自然资源资产离任审计的初衷之一，就是完善生态文明绩效评价考核和责任追究。那么，结果出来以后，对地方领导干部有没有刚性约束力？</w:t>
        <w:br/>
        <w:t xml:space="preserve">　　有专家认为，自然资源资产离任审计，同经济责任审计一样，是干部监督管理的重要手段，对那些不顾生态环境盲目决策、造成严重后果的人，必须追究其责任。对此，不少审计人员表示，自然资源资产离任审计结果的刚性约束力，正在从制度层面上得到越来越多的确认。</w:t>
        <w:br/>
        <w:t xml:space="preserve">　　据介绍，《湖州市领导干部自然资源资产离任审计（暂行办法）》，就明确了被审计对象及所在单位落实整改的要求，纪检监察、组织、审计、人力社保等部门加强协调配合的要求，对审计发现问题的整改情况检查督促的要求，以及根据审计结果反映的问题研究完善有关制度措施的要求等。在这种情况下，湖州被审计的地方党委和政府对自然资源资产离任审计结果都很重视，安吉县三年来对9名乡镇党政主要领导干部在提拔或转任重要岗位中充分考虑了自然资源资产离任审计结果；德清县2017年根据审计发现的问题，对1名镇领导干部进行了约谈、1名村干部予以诫勉谈话。</w:t>
        <w:br/>
        <w:t xml:space="preserve">　　在胶州，领导干部任期届满，或者任期内办理调任、转任、轮岗、免职、降职、辞职、退休等，纪检监察、组织部门认为有必要的，均可提请对其实施自然资源资产审计。“所有审计中发现的问题，都会要求根据审计建议及时整改，如果发现违纪违法问题，将会移交相关部门处理。”胶州市自然资源资产审计中心主任王东说，审计结论在联席会议上通报后，会记入领导干部个人档案，作为组织部门任用的重要依据。</w:t>
        <w:br/>
        <w:t xml:space="preserve">　　截至目前，胶州市根据审计结果推动放弃高能耗、潜在环境隐患项目16个，关停污染严重的企业20多家，淘汰燃煤锅炉400余台，共整改审计发现的生态环境问题189个。</w:t>
        <w:br/>
        <w:t xml:space="preserve">　　实验室就在办公室对面，办公室离家步行只要两三分钟，只要不出差，每天上午、下午、晚上三班雷打不动。这就是年近八旬的中科院院士、中科院昆明植物研究所研究员孙汉董（上图，普诺·白玛丹增摄）的生活。</w:t>
        <w:br/>
        <w:t xml:space="preserve">　　植物中有哪些天然化合物，这些化合物有什么作用，是孙汉董带领的植物化学团队的主要研究内容。谈起自己多年的研究经历，他说，“八小时出不了科学家。”</w:t>
        <w:br/>
        <w:t xml:space="preserve">　　学化学出身，却研究了50多年植物</w:t>
        <w:br/>
        <w:t xml:space="preserve">　　虽然研究了50多年植物，但孙汉董本科念的是有机化学。</w:t>
        <w:br/>
        <w:t xml:space="preserve">　　孙汉董的求学路不算平坦。第一次离开老家云南保山时，他揣着10元钱，独自坐了4天车才到达云南大学。因为没有路费，大学四年他都没回过保山。</w:t>
        <w:br/>
        <w:t xml:space="preserve">　　大学毕业，成绩优异的孙汉董被分配到中国科学院，准备去北京工作。然而，在有机化学老师竭力推荐下，他被临时调到中科院昆明植物研究所，开启了自己与植物化学半个多世纪的缘分。</w:t>
        <w:br/>
        <w:t xml:space="preserve">　　1980年，年过40岁的孙汉董远赴日本，研究香茶菜属植物化学。“那时候日本对香茶菜属的研究已经有了20多年的积淀，不管是技术设备，还是研究水平和方法，都有很多值得我们学习的地方。”两年后，孙汉董回国，与国内外同行一道合作研究。</w:t>
        <w:br/>
        <w:t xml:space="preserve">　　1986年开始，日本的导师再三邀请孙汉董前往日本读博，但孙汉董手头尚有不少课题，未能成行。1988年，年近50岁的孙汉董终于成行。靠着深厚的研究积淀，不到一年他便完成了博士论文答辩。</w:t>
        <w:br/>
        <w:t xml:space="preserve">　　孙汉董在日本获得博士学位后，导师曾劝他留在日本并许以优厚待遇，但他毫不犹豫决定回来，“人家国家再好，也是人家的。我的事业在中国，我的家庭在中国，祖国养育了我，我必须回来”。</w:t>
        <w:br/>
        <w:t xml:space="preserve">　　发现冬凌草主要活性成分，研究五味子化合物应用价值</w:t>
        <w:br/>
        <w:t xml:space="preserve">　　上世纪，河南林州一带食道癌高发，当地百姓用一种名叫“冬凌草”的草药泡水喝，对于治疗食道癌、贲门癌以及咽喉炎等上呼吸道炎症有一定疗效。1975年，河南冬凌草协作组找到孙汉董，开始合作研究冬凌草。半年后，孙汉董和同事们发现了冬凌草的主要活性成分——二萜类化合物冬凌草甲素和冬凌草乙素。目前，以孙汉董的基础研究为依托开发的冬凌草药物，年销售额高达四五亿元。</w:t>
        <w:br/>
        <w:t xml:space="preserve">　　从1975年开始研究冬凌草素，到发现更为有效的毛萼乙素，孙汉董团队研究香茶菜属已经43年。由于香茶菜属植物分布广泛，从海拔几百米到4300米范围内，都留下了孙汉董团队探索的足迹。</w:t>
        <w:br/>
        <w:t xml:space="preserve">　　“全世界一共研究了79种香茶菜属植物，我们研究组就研究了67种。全世界从该属植物中共发现了1200多种新的二萜类化合物，其中有900多种是我们发现的。在香茶菜属植物化学这个小领域里，我们可以自豪地说是世界研究中心。”孙汉董说。</w:t>
        <w:br/>
        <w:t xml:space="preserve">　　上世纪末，孙汉董团队开始了对五味子的研究，“五味子在传统中药中运用极为广泛，但过去因条件所限，对其有效成分所知也有限。”五味子科植物在我国一共有30多个种，孙汉董研究团队已经系统研究了24个种，发现了500多种新化合物，特别是发现了结构新颖的五味子降三萜类化合物，为相关研究开辟了新的领域。</w:t>
        <w:br/>
        <w:t xml:space="preserve">　　对五味子化合物的应用价值，孙汉董说：“研究中，我们首次发现了五味子活性化合物的一种衍生物具有强抗艾滋病病毒的活性，并且活性强、毒性低、易工业化生产，目前在国家重大新药创制项目的资助下，正开展临床前的相关研究。”</w:t>
        <w:br/>
        <w:t xml:space="preserve">　　科研要讲求创新，更要讲究系统性</w:t>
        <w:br/>
        <w:t xml:space="preserve">　　孙汉董说：“两千多年的传统中草药使用历史，为我们提供了丰富的研究源头。我国传统中草药12000多种，常见的有三四百种，如果能把这三四百种中草药的有效成分和功效深入研究出来，将会给人类健康带来多大改变？”</w:t>
        <w:br/>
        <w:t xml:space="preserve">　　“总体说来，我国的植物化学发展水平在过去是仰视人家，现在可以说是平视了。在一些方面，我们甚至已经处于领先水平。”孙汉董介绍，不管是从研究条件还是研究水平上看，目前中科院昆明植物所的植物化学研究团队已经位于国际第一方阵。</w:t>
        <w:br/>
        <w:t xml:space="preserve">　　实际上，由于植物药物研发周期长、成本高，部分西方国家近年来科研投入开始下降，孙汉董团队的研究更具有了世界意义。</w:t>
        <w:br/>
        <w:t xml:space="preserve">　　几十年如一日，孙汉董团队始终咬定一两个科属植物进行系统研究。他说，做研究不能浮躁，要踏踏实实一步一个脚印走，研究过程中，不仅要讲求创新，更要讲究系统性，这样才能深入，才能不断有所发现。</w:t>
        <w:br/>
        <w:t xml:space="preserve">　　73岁以前，孙汉董还会带团队前往云南迪庆采集香茶菜属植物。这几年，随着年龄增大，孙汉董很难再到野外。不过只要不出差，他仍然每天到实验室。</w:t>
        <w:br/>
        <w:t xml:space="preserve">　　对于研究团队，孙汉董在工作时间上极少提要求，也极少对团队成员发火，说起话来也是不紧不慢，然而团队成员却非常自觉。他说，“我们这个行当是动手科学，不能单纯按照八小时来计算上下班，需要全身心投入。八小时出不了科学家。”</w:t>
        <w:br/>
        <w:t xml:space="preserve">　　看人民映像　　品百味人生</w:t>
        <w:br/>
        <w:t xml:space="preserve">　　从地方试点到全面推开，自然资源资产离任审计将对完善生态文明绩效评价考核和责任追究发挥更重要的作用。随着这项制度的实施，相信不少地方的领导干部在决策时，会更多地从生态保护和绿色发展的角度来考量和审视自身的行为，选择合适的发展路径。</w:t>
        <w:br/>
        <w:t xml:space="preserve">　　在试点阶段，不少地方探索出了宝贵的、可借鉴的经验和方法，也有地方遇到了一些挑战和困难。比如在取证、评价和定责等方面，还存在不少难点。由此可见，要算好这本生态账，让领导干部重视高质量发展中的绿色成分，各地还需在人员培训、部门合作等方面下功夫，探索出符合本地实际的工作方法。</w:t>
        <w:br/>
        <w:t xml:space="preserve">　　自然资源资产离任审计的初衷，是通过制度设计形成刚性约束，倒逼领导干部根植绿色发展理念。归根结底，领导干部要有一种观念自觉，通过践行绿色发展，展现自身的绿色担当。如此，才能更好助推生态文明建设。</w:t>
        <w:br/>
        <w:t xml:space="preserve">　　本报北京2月25日电  （记者寇江泽）记者从环境保护部获悉：“绿盾2017”国家级自然保护区监督检查专项行动效果明显，调查处理了2万多个涉及自然保护区的问题线索，关停取缔企业2460多家；已整改完成1.31万多个问题，其他问题的整改和生态恢复措施正在落实。</w:t>
        <w:br/>
        <w:t xml:space="preserve">　　各地已对1100多人追责问责，其中处理厅级干部60人、处级干部240多人。各地共废止与上位法不一致的相关地方性法律法规12部，修订51部，新制定颁布20多部，同时清理了一批部门政策文件。</w:t>
        <w:br/>
        <w:t xml:space="preserve">　　据介绍，2017年7月至12月，环境保护部、国土资源部、水利部等7部门联合组织开展专项行动，坚决查处涉及国家级自然保护区的违法违规问题，首次实现对国家级自然保护区的全覆盖。</w:t>
        <w:br/>
        <w:t xml:space="preserve">　　专项行动发现，仍有少数地方政府对自然保护区工作重要性认识不够，对存在问题找客观原因多、分析主观因素少，部分违法违规问题查处不力，整改滞后。</w:t>
        <w:br/>
        <w:t xml:space="preserve">　　环境保护部正联合相关部委研究制定“绿盾2018”自然保护区监督检查行动计划，采取压茬推进的方式，坚持连续开展专项行动，全面改善自然保护区生态环境。</w:t>
        <w:br/>
        <w:t xml:space="preserve">　　日前，60多只马鹿来到宁夏贺兰山国家级自然保护区苏峪口山脚下觅食。</w:t>
        <w:br/>
        <w:t xml:space="preserve">　　贺兰山是宁夏的天然生态屏障，由于矿藏资源丰富，多年的矿产开采和人类其他活动，一度对当地的生态环境造成了严重影响。</w:t>
        <w:br/>
        <w:t xml:space="preserve">　　近年来，宁夏持续推进贺兰山保护区生态环境综合整治，坚持自然恢复与人工治理相结合，加快推进生态修复，效果明显。</w:t>
        <w:br/>
        <w:t xml:space="preserve">　　随着生态环境持续向好，曾经躲在大山深处的马鹿、岩羊等野生动物，不时下山觅食。据介绍，国家二级保护动物贺兰山马鹿亚种种群数量已恢复到近1000只。</w:t>
        <w:br/>
        <w:t xml:space="preserve">　　刘  峰  季  正摄影报道</w:t>
        <w:br/>
        <w:t xml:space="preserve">　　2月25日晚，平昌奥林匹克体育场变成欢乐的海洋。历经17天的拼搏、泪水与荣耀，第二十三届冬季奥林匹克运动会画上一个圆满的句号。</w:t>
        <w:br/>
        <w:t xml:space="preserve">　　不断取得突破</w:t>
        <w:br/>
        <w:t xml:space="preserve">　　或许是好事多磨，直到22日短道速滑的最后一个比赛日，中国代表团才依靠武大靖在短道速滑男子500米比赛中“三连胜加两破世界纪录”的组合拳收获本届冬奥会首金。在平昌，中国冬奥健儿获得1金6银2铜共9枚奖牌，位列奖牌榜第十六名。“金牌数与往届比有一定差距，留下一些遗憾，但也体现了真实水平，总体上表现是正常的。”国家体育总局副局长高志丹表示。</w:t>
        <w:br/>
        <w:t xml:space="preserve">　　中国选手在平昌冬奥赛场的闪光点，并不能仅仅用奖牌榜上的数字涵盖。</w:t>
        <w:br/>
        <w:t xml:space="preserve">　　在开局不利的形势下，中国选手始终保持高昂斗志，坚持拼搏到最后一刻。不少年轻选手发挥了中流砥柱的作用，20岁的金博洋创造中国选手在冬奥会花滑男单比赛中的最好成绩，17岁的李靳宇在短道速滑女子1500米决赛中夺得银牌，20岁的高亭宇为中国男子速度滑冰实现冬奥奖牌零的突破……他们不仅释放出巨大潜力，也体现了我国冬季项目男、女趋于平衡发展的好势头。</w:t>
        <w:br/>
        <w:t xml:space="preserve">　　长期落后的雪上项目不断取得突破成为一大亮点。本届冬奥会，中国代表团首次实现冰上和雪上参赛人数持平，钢架雪车、雪车、女子跳台滑雪、女子单板滑雪平行大回转等多个小项首次获得参赛资格，中国队的奖牌来源也由以往的3个分项增加到5个分项。刘佳宇夺得女子单板滑雪冬奥会首枚奖牌、耿文强在钢架雪车“首秀”获得第十三名、15岁小将张可欣创造自由式滑雪U型场地历史最好成绩……这些不俗表现证明，只要敢于尝试、选对道路，中国队在雪上项目也能有所作为。</w:t>
        <w:br/>
        <w:t xml:space="preserve">　　不过值得注意的是，在越野滑雪、冬季两项和高山滑雪等基础大项中，中国队仍与世界顶尖水平存在较大差距。“冰强雪弱”发展不平衡有所改观，但随着国际竞争日趋激烈，国际规则、发展潮流变化，中国冰雪健儿要走的路还很长。正如高志丹总结：“这次有收获，也有教训。冰上看到差距，雪上看到希望，优势项目受到挑战，潜优势项目找到发展路径。”</w:t>
        <w:br/>
        <w:t xml:space="preserve">　　挑战与希望并存</w:t>
        <w:br/>
        <w:t xml:space="preserve">　　25日，邵奕俊和队友们走下平昌冬奥会男子四人雪车赛场，尽管未能闯入奖牌轮，但仅仅训练两年就能站上冬奥赛场，他们的“中国速度”令人振奋。邵奕俊表示：“最大的目标还是学习，作为备战北京2022年冬奥会的跳板，让更多有潜力的运动员积累经验。”</w:t>
        <w:br/>
        <w:t xml:space="preserve">　　“望向2022年”可谓此次中国代表团的关键词。以下届冬奥会东道主身份出战，平昌是最好的练兵场。尽管中国队的成绩单不如前几届亮眼，其中既受到临场发挥、裁判判罚等因素影响，也必须看到冬季运动发展格局正在发生变化。比如短道速滑，6国选手瓜分8枚金牌，从中韩争霸转向多队竞争。这预示着，中国队未来将面临更多挑战。如何做强优势项目、如何解决“尖子太少，尖子不尖”问题……北京冬奥周期，这些都亟待解决。</w:t>
        <w:br/>
        <w:t xml:space="preserve">　　当然，挑战之中也孕育着曙光。本届冬奥会中国队获得1金6银2铜，花滑双人滑、自由式滑雪空中技巧、短道速滑男子5000米接力等项目，中国选手与金牌的差距只在分毫之间，再经过4年的磨练，具备登上最高领奖台的可能。从参赛队员年龄结构看，中国队在不少项目的主力选手4年后正值当打之年，一批新人或将带来更大惊喜。</w:t>
        <w:br/>
        <w:t xml:space="preserve">　　平昌冬奥会共有30个代表团登上奖牌榜，第一集团仍由挪威、德国、加拿大等老牌欧美强队垄断，但一些队伍的突破给中国队以启示。从韩国选手尹诚彬夺得亚洲首枚钢架雪车金牌，到日本队在速度滑冰勇夺三金，他们的训练手段、人才培养模式、精细化保障等经验值得借鉴。</w:t>
        <w:br/>
        <w:t xml:space="preserve">　　北京冬奥会将在家门口举办，中国健儿坐拥天时地利人和，实现“参赛也要出彩”的目标既任务艰巨，也值得期待。目前，平昌冬奥会的102个小项全部建成国家队，跨界跨项选材、“请进来走出去”、科技助力等工作正加快展开。“平昌冬奥会结束就是备战北京冬奥会的开始，每个项目都要做出新的发展规划，认识到时间紧迫性，敞开思路、刻苦训练，打造更能打硬仗的队伍。”高志丹说。</w:t>
        <w:br/>
        <w:t xml:space="preserve">　　北京将兑现承诺</w:t>
        <w:br/>
        <w:t xml:space="preserve">　　平昌冬奥会闭幕式上，“北京8分钟”表演精彩纷呈，北京这座全球首个“双奥城市”向全世界发出盛情邀约。</w:t>
        <w:br/>
        <w:t xml:space="preserve">　　举办一届精彩、非凡、卓越的冬奥盛会，是中国向世界许下的承诺。一场紧锣密鼓的筹办战役，随着“北京周期”的开启全面打响。截至目前，北京、延庆和张家口3个赛区按照冬奥路线图和时间表，各项工作步入“快车道”。到2020年冬奥会测试赛前，主要竞赛场馆及基础设施建设将基本建成，乘坐高铁穿梭于北京—张家口赛区，最长只需要50分钟。</w:t>
        <w:br/>
        <w:t xml:space="preserve">　　得益于2008年北京奥运会留下的“奥运遗产”，从办赛经验到场馆资源，北京冬奥会的筹办将严格按照高标准进行。北京奥运会的篮球、排球、游泳等比赛场馆将在2022年“变身”为冰上项目场馆。以科技为支撑，完成现有场馆的升级改造，既为新技术应用提供更广阔的空间，也与国际奥委会“可持续利用”的理念不谋而合。</w:t>
        <w:br/>
        <w:t xml:space="preserve">　　节俭办赛、可持续发展——国际奥委会的改革思路已融入北京冬奥会的筹办过程中。在“绿色、共享、开放、廉洁”办奥理念指引下，筹办工作产生的效应已经超越体育范畴，被纳入区域发展、产业转型、城市升级的整体考量。以冰雪运动发展，促进人民获得感和幸福感的提升，筹办冬奥会的这盘大棋布局深远。</w:t>
        <w:br/>
        <w:t xml:space="preserve">　　当北京冬奥会会徽“冬梦”出现在平昌冬奥会闭幕式舞台，来自全球的冰雪健儿燃起新的期盼。一场“追梦之旅”也由此揭开序幕：中国将为圆冬奥之梦、圆“三亿人参与冰雪运动”之梦、圆体育强国之梦而不懈努力，也将为推动世界冰雪运动发展、弘扬奥林匹克精神贡献非凡力量。</w:t>
        <w:br/>
        <w:t xml:space="preserve">　　望向2022年，中国冬季运动不仅将迎来重构发展格局、加添突破动力的关键节点，在冬季运动文化普及和涵养、大众参与助推健康中国等方面，都将获得一个难得的红利期</w:t>
        <w:br/>
        <w:t xml:space="preserve">　　</w:t>
        <w:br/>
        <w:t xml:space="preserve">　　冬奥会进入“北京时间”。奥林匹克与东方古国的又一次握手，展开一份全新的承诺与蓝图。</w:t>
        <w:br/>
        <w:t xml:space="preserve">　　中国体育代表团重返奥运赛场，始自1980年普莱西德湖冬奥会。但国人对奥运会最初的深刻记忆，无疑是1984年洛杉矶奥运会许海峰那石破天惊的一枪。在那之前，中国选手已参加了两届冬奥会。在那之后，1992年阿尔贝维尔冬奥会叶乔波和李琰共拿到3枚银牌，2002年盐湖城冬奥会杨扬实现金牌“零的突破”……人们对冬奥会的关注，对中国冬季运动的了解，伴随着中国选手的每一次突破、每一点收获渐渐加深。当五环旗再度交到北京手中，这场冰雪之约，格外令人期待。</w:t>
        <w:br/>
        <w:t xml:space="preserve">　　中国体育代表团的每一届冬奥之旅，都是对世界冬季运动格局和规律，对中国冬季运动发展理念和模式，对冬季运动与中国体育整体发展关系的再认识，再提高。这样的认识，清晰印刻在中国冬奥之旅的前行足迹中。本届冬奥会，中国选手获得的9枚奖牌来自5个项目，达到历届高点，同时在多个项目上实现了参赛和夺牌的新突破。以往“冰强雪弱”的格局，随着冰上和雪上选手恰好各占一半的代表团结构，正有所改观。</w:t>
        <w:br/>
        <w:t xml:space="preserve">　　当然，从本届冬奥会看，在世界冬季运动的版图中，中国依然延续着以往的大致位势，仍在努力追赶一流。同时，在自己的强项中也面临更多挑战，任何一个备战、参赛的细节处理，都可能影响最终的成绩起伏。对冬季运动不同项目发展规律的把握和创新、对自身优势劣势的认识和突破方向的选择，无论是居于奖牌榜前列的欧美冬季运动强国，还是近邻韩国日本，都有不少可资借鉴之处。</w:t>
        <w:br/>
        <w:t xml:space="preserve">　　望向2022年，中国冬季运动不仅将迎来重构发展格局、加添突破动力的关键节点，在冬季运动文化普及和涵养、大众参与助推健康中国等方面，都将获得一个难得的红利期。当冬奥会进入“北京时间”，奥林匹克与东方古国如何再度成就彼此，答案就在无数奋斗者的足迹中。</w:t>
        <w:br/>
        <w:t xml:space="preserve">　　据新华社伦敦2月24日电  经过4小时38分钟的鏖战，中国名将丁俊晖24日在斯诺克世界大奖赛半决赛中以6∶5力挫世界排名第一的塞尔比，将与“火箭”奥沙利文争夺冠军。</w:t>
        <w:br/>
        <w:t xml:space="preserve">　　奥沙利文此前曾称希望决赛遇上丁俊晖，因为塞尔比太能“磨”了。丁俊晖与塞尔比的半决赛从开始就陷入胶着状态，首局比赛就长达47分钟，以塞尔比清台告终。丁俊晖随后将比分扳平，塞尔比在第三局凭借单杆87分再次取得领先。</w:t>
        <w:br/>
        <w:t xml:space="preserve">　　短暂休息后，丁俊晖凭借单杆91分和94分的出色发挥实现反超。两人此后各有建树，丁俊晖凭借第九局的104分单杆破百以5∶4手握赛点。不甘就此认输的塞尔比在第十局与丁俊晖展开了精彩的安全球比拼，成功在长达52分钟的纠缠里“磨”回一局。</w:t>
        <w:br/>
        <w:t xml:space="preserve">　　丁俊晖在决胜局利用塞尔比失误轰出单杆83分，顺利挺进个人职业生涯第十九场排位赛决赛。</w:t>
        <w:br/>
        <w:t xml:space="preserve">　　决赛中，丁俊晖将面对奥沙利文。尽管奥沙利文在此前两人的大赛决赛交手记录里占上风，但在去年世锦赛上，丁俊晖曾在1/4决赛中击败奥沙利文。</w:t>
        <w:br/>
        <w:t xml:space="preserve">　　据新华社洛杉矶2月24日电  （记者高山）世界拳击理事会（WBC）24日在美国洛杉矶授予中国拳手邹市明荣誉奖以及“世界拳击理事会和平与和谐大使”称号，以表彰他为中国及世界拳击运动发展所做的贡献。</w:t>
        <w:br/>
        <w:t xml:space="preserve">　　世界拳击理事会在声明中表示，邹市明是获此殊荣的亚洲第一人，他是中国拳坛的英雄，此前拳王阿里等也曾获此荣誉。</w:t>
        <w:br/>
        <w:t xml:space="preserve">　　世界拳击理事会表示，邹市明不但是两届奥运会拳击冠军，在进入世界职业拳坛后也曾夺得过金腰带，中国正在成为世界职业拳坛的重要力量，中国以及世界拳坛都感谢像邹市明这样的选手做出的伟大贡献。</w:t>
        <w:br/>
        <w:t xml:space="preserve">　　世界拳击理事会主席苏莱曼表示，中国有很多伟大的运动员，在很多的运动项目上都取得了值得瞩目的成就。他说，世界拳击理事会在努力推进拳击运动的发展，职业拳击运动的大门是对中国敞开的，中国未来一定会有新的伟大拳手出现。</w:t>
        <w:br/>
        <w:t xml:space="preserve">　　邹市明对新华社记者表示，这项荣誉不但是对他个人，也是对中国拳击运动发展的肯定，也使得他有更多的责任为中国拳击运动发展继续努力。</w:t>
        <w:br/>
        <w:t xml:space="preserve">　　“4年前的索契冬奥会，当金牌挂在我脖子上之后，我用了一天的时间才反应过来自己真的是冠军！”作为速度滑冰的世界冠军，中国运动员张虹承认自己接受新事物“很慢”，因此当2月25日上午国际奥委会主席巴赫宣布她当选为国际奥委会运动员委员会委员的两三个小时后，她的心情还在兴奋、激动和紧张间徘徊。“可能这个新身份我也需要一天来熟悉吧。”张虹笑着说。</w:t>
        <w:br/>
        <w:t xml:space="preserve">　　25日上午，国际奥委会第132次全会在平昌落下帷幕，作为全会当日上午的最后一项议程，张虹等3名新当选的运动员委员会委员宣誓，正式加入国际奥委会的大家庭。在3人中，张虹是唯一一名在全会投票表决时没有反对票的新当选委员。从此，张虹正式开始了她的8年任期——运动员委员会委员同时也是国际奥委会委员。而中国冬奥首金得主杨扬刚刚期满卸任，两位冬奥会冠军，完成了中国优秀运动员代表在国际奥委会委员席位的传承。</w:t>
        <w:br/>
        <w:t xml:space="preserve">　　22年的速滑生涯，每天准点起床吃饭训练早已成为了张虹的习惯。她给自己的新目标则是迅速融入运动员委员会的“大家庭”中。对于这个身份，她有着清醒的认识，“当委员和运动员的相同之处，是你做事情都需要非常专注。不一样的是这一次你代表的并不是个人，是自己的项目和国家。”张虹说。</w:t>
        <w:br/>
        <w:t xml:space="preserve">　　果然，上任第一天，张虹便遇到了挑战。由于此前英语完全是自学，又没有长期出国训练的语言环境，张虹的英语听说能力也只是在近三四个月跟着外教才有了进一步提高，在当天的会议中便有些捉襟见肘。“听两分钟就有些跟不上了，你还在想上一句说的是什么，他下一句已经说完了，所以还得努力才行。”张虹说。运动员委员会作为运动员和国际奥委会之间的“桥梁”，平日的交流沟通必不可少，提高英语水平也成了张虹短时间内立志完成的任务。</w:t>
        <w:br/>
        <w:t xml:space="preserve">　　不过，对张虹来说，与曾经克服的伤痛相比，这点挑战应该不算什么。2016年，她状态正佳的时候，膝盖遭遇了严重的伤病，“从那时开始到现在，没有一天膝盖不疼，没有一天不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