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幻颜色：从明亮的银白色，到不断变暗的黄色，最后变成古铜色的“红月亮”。</w:t>
        <w:br/>
        <w:t xml:space="preserve">　　“由于主要目的是拍摄月亮的颜色，而不是月亮上的细节，因此没有使用望远镜，而是直接用了单反相机接长焦镜头，这样拍摄效果更佳，而且视野更完整，可以将整个月面都拍下来。”姚慷说。</w:t>
        <w:br/>
        <w:t xml:space="preserve">　　拍月有讲究，什么时候是拍摄月亮的好机会，怎么才能拍好月亮呢？</w:t>
        <w:br/>
        <w:t xml:space="preserve">　　姚慷介绍，满月的时候倒未必是最佳观测日期。为什么这么说呢？一来满月时“银盘”过于明亮，环形山、月球上的山脉峡谷等细节的明暗对比不明显；二来由于亮度大，长时间盯着看很容易使眼睛疲劳，从而对观测和拍摄的结果造成影响。从这个角度出发，明暗交界分明的弦月是更为理想的选择。考虑到下弦月要到后半夜才会出现，选择上弦月最合适。具体到日期上，从农历初五初六，到初九初十这段时间，月亮明暗适中，正是好时机。</w:t>
        <w:br/>
        <w:t xml:space="preserve">　　在地点的选择上，如果没有条件选择专业的天文台或野外观测，则任何一处地势开阔、遮挡小的地方都可以。为了提高效率，可以事先在手机中下载星图软件，大致了解月亮的位置，以便选择更好的观测地点。有些爱好者为了在“朋友圈摄影大赛”中大获全胜，从拍摄角度上推陈出新，例如计算好航线位置，守候在机场附近等待飞机飞过或飞鸟掠过月亮时进行拍摄；有的选择有特色的建筑，作为月亮的背景互相映衬；或者使用广角镜头，拿三脚架固定好，通过延时摄影每隔15—20分钟拍摄一张、连拍数小时，后期合成一张显示月亮在天空中运行轨迹的图片，都是很不错的点子。</w:t>
        <w:br/>
        <w:t xml:space="preserve">　　“拍摄时最重要的是要控制好曝光量，不要过度曝光。宁可前期稍微暗一些，后期还可以再调整，否则容易出现一片白茫茫的画面。”姚慷建议。</w:t>
        <w:br/>
        <w:t xml:space="preserve">　　</w:t>
        <w:br/>
        <w:t xml:space="preserve">　　■月亮拍摄方法</w:t>
        <w:br/>
        <w:t xml:space="preserve">　　拍摄月亮主要有三种方法。最简单的是手机拍摄，只要将其放置在望远镜的目镜后面，对好焦就可以拍摄。第二种方法不用目镜，将单反相机通过接环连接在望远镜的调焦座末端就行，相对也比较便捷。在拍摄月食等不追求细节的情况下还可以直接用单反相机接长焦镜头对准月亮拍摄。第三种方法是用行星摄像头（电子目镜）代替望远镜的光学目镜，通过USB线连接到电脑上，用电脑软件拍摄一段视频，再用叠加软件将视频处理成图片，这种方法可以将细节拍得一清二楚，一般被专业的天文爱好者采用。</w:t>
        <w:br/>
        <w:t xml:space="preserve">　　</w:t>
        <w:br/>
        <w:t xml:space="preserve">　　■小贴士</w:t>
        <w:br/>
        <w:t xml:space="preserve">　　关于月食，古今中外都有不少传说与故事。在我国古代的传说中，吞日食月的天狗最怕敲锣打鼓、燃放爆竹，只有这样才能让它把吞下的太阳、月亮再吐出来。所以直到现在，每逢日蚀、月蚀时，民间还流传着敲锣打鼓、燃放爆竹来赶跑天狗的习俗。</w:t>
        <w:br/>
        <w:t xml:space="preserve">　　在西方比较著名的则有哥伦布远航落难于牙买加附近岛屿，利用发生月全食的时机，说服土著人，从而获得补给脱离困境的故事。</w:t>
        <w:br/>
        <w:t xml:space="preserve">　　据说，人类对月食的观测历史已有4000多年。一般认为公元前2283年美索不达米亚就出现了关于月食的记录。在我国《诗经·小雅》中也有“彼月而食，则维其常”的语句，就是关于月食的说法。</w:t>
        <w:br/>
        <w:t xml:space="preserve">　　早在东汉时期，我国的大科学家张衡就已经能够解释月食发生的原理，并认为是地球走到月亮的前面把太阳的光挡住了，“当日之冲，光常不合者，蔽于地也，是谓暗虚，在星星微，月过则食。”</w:t>
        <w:br/>
        <w:t xml:space="preserve">　　（文  馨）</w:t>
        <w:br/>
        <w:t xml:space="preserve">　　本报海口2月2日电  （记者黄晓慧）1月30日，海南首条直飞大洋洲的航线海南航空海口—悉尼航线正式开通。据介绍，此条直飞航线将采用空客A330豪华宽体客机执飞，设有公务舱36座和经济舱260座。为了方便旅客出行，海南航空还为旅客提供了家庭套票、商务舱个人套票、海口地区LIMO公务舱接送机等多元化产品，以满足不同旅客的出行需求。</w:t>
        <w:br/>
        <w:t xml:space="preserve">　　“沱江滩多路又险，最恶要数三皇滩！”“峡马纤路不好走，水浅要数清溪口！”……</w:t>
        <w:br/>
        <w:t xml:space="preserve">　　高亢而悲凉的号子声此起彼伏，传递着历史的沧桑与厚重。这便是被列入四川省非物质文化遗产名录的沱江号子。顾名思义，沱江号子是流传于沱江流域的船工劳动号子，以四川金堂县赵镇、淮口、五凤一带为盛。在当地，老一些的纤夫，能够唱几十个不同内容的号子。每一种号子，不仅内容相异，在不同的劳动场景中，也发挥着不同的作用。唱号子由一人领，众人和。领唱的人不仅要唱得好，声音好，还要熟悉水路，深谙水性。因此，领唱人的地位高于其他船工。</w:t>
        <w:br/>
        <w:t xml:space="preserve">　　今年74岁的肖云富是沱江上最后一批拉船人之一。60年前，14岁的他便被父亲送去学拉船。年纪尚小的肖云富勤快聪明，不仅很快学会了拉船基本要领，而且跟随一些年纪大的纤夫，学会了沱江号子。</w:t>
        <w:br/>
        <w:t xml:space="preserve">　　“你双脚跪在石板上，手拿棒棒捶衣裳，清水洗，米汤浆，哥子们穿到好张扬……”即使是拉船行业消失多年的今天，肖云富仍然张嘴就能唱起沱江号子，那浑厚的声音，像从浪花中飞出，朴实而又幽默动人。</w:t>
        <w:br/>
        <w:t xml:space="preserve">　　肖云富介绍，沱江号子由常年在江河里拉船的船工创造，既可以唱，也可以吼。在金堂县近百里的江面上，共有三大码头，在靠水运为主的年代，每天来往的船只络绎不绝，随时都可以听到船夫们吼唱。每个人声音不同，喜好不同，唱腔不同，号子的效果也不一样。从作用上看，沱江号子大致可以划分为四种。</w:t>
        <w:br/>
        <w:t xml:space="preserve">　　第一种称为“打河号子”。停靠在码头上的船只起航时，大多载满货物，非常沉重。开船时必须让纤夫们做好拉船的动作，集中精力，身体前倾，脚掌蹬地。领唱一声呐喊，众人喉咙里便一齐迸发出“嗬，嗬，嗬……嘿，嗬，嗬……”的号子声。</w:t>
        <w:br/>
        <w:t xml:space="preserve">　　第二种是“倒板号子”，这是船只冲滩时吼唱的号子。船只穿过金堂县时，途经13公里长的金堂峡，这段江面狭窄，滩多水急，是沱江航道上的“虎口”。尤其从下游过来的船只，船行上水，要冲过一个个险滩。滩下水花飞溅，声如惊雷。冲滩之时，纤夫们赤裸着身体，几乎匍匐在岸边的鹅卵石上，脚蹬着石头，手爬着崖壁，一步一步，拼尽全力，号子声惊天动地，船只缓慢地逆流而上。这时候吼出的号子声，音调急促激烈，节奏缓慢低沉，仿佛从心底奔涌而出。</w:t>
        <w:br/>
        <w:t xml:space="preserve">　　第三种是“数板号子”。冲过激流险滩后，峡口里依旧水流湍急，江风拂面，船只承受着江水冲击。船工们不敢有丝毫懈怠。于是唱起数板号子，统一步伐，往前行进。这时的号子节奏铿锵，伴随着江水的哗哗声，纤夫们在沙滩上，乱石堆里，杂草丛中，步履刚健有力。</w:t>
        <w:br/>
        <w:t xml:space="preserve">　　第四种是“橹号子”。船出金堂峡，进入平原地带。这一河段地势平坦，河水缓缓流淌，船只在水中随着惯性向前走。两岸风光如画。若是春天，岸上桃花盛开，纤夫们心情轻松愉悦，就扯开嗓子，唱一些幽默风趣，或戏文演义的号子，正所谓“见山唱山，见景唱景，见人唱人”。</w:t>
        <w:br/>
        <w:t xml:space="preserve">　　“那时候船工们大多是文盲，根据平时听来的川剧折子戏，随口编唱。”谈起沱江号子，肖云富感慨万分。他说，拉船的人大多没读过书，生活困苦，但是性格坚毅。他们创作的号子，保留着最原生态的声音和语言，反映了艰难环境下的苦乐精神。“14岁那时候，100多里的乱石纤道，那些茅草丛，那些沙滩乱石，我都走过好多遍。”他回忆说，拉船的时候，号子声显得尤其重要，包括舵手，驾长，纤夫，必须步调一致。每个人都想快些冲过险滩，快些到码头，谁也不敢松劲，只要一松劲，船可能就翻了。而更多的危险，则是缆绳断了，拉船的人一下子栽进水里呛水而死。</w:t>
        <w:br/>
        <w:t xml:space="preserve">　　随着现代化交通的兴起，沱江航运逐步萎缩。到了上世纪70年代，沱江金堂段停止通航，拉船这个行业也退出了历史舞台。沱江号子作为非物质文化遗产却被保存了下来。在金堂县五凤镇，当地政府组织老船工，成立了“沱江号子”展示队，并多次登台演出。肖云富等老船工也得以在政府资助下对沱江号子的历史、韵律和内容等进行广泛地收集和整理。近年，四川的文化部门和音乐学院根据肖云富等人提供的资料，创作出大型合唱舞蹈节目《沱江号子》，在多个节庆演出上登台献艺（见图，资料图片），引起很大反响。</w:t>
        <w:br/>
        <w:t xml:space="preserve">　　如今，拉船的行业虽已消失，但金堂县的水上节会，总是少不了沱江号子的助兴表演。沱江号子——一个时代的乡音，又唱响在沱江两岸。</w:t>
        <w:br/>
        <w:t xml:space="preserve">　　扫描二维码　　看更多内容</w:t>
        <w:br/>
        <w:t xml:space="preserve">　　本版制图：李姿阅</w:t>
        <w:br/>
        <w:t xml:space="preserve">　　2月2日15时51分，我国在酒泉卫星发射中心用长征二号丁运载火箭成功将电磁监测试验卫星“张衡一号”发射升空，顺利进入预定轨道……</w:t>
        <w:br/>
        <w:t xml:space="preserve">　　“张衡一号”是我国首颗观测与地震活动相关电磁信息的卫星，也是国家地球物理场探测卫星计划的首发星。</w:t>
        <w:br/>
        <w:t xml:space="preserve">　　是我国构建天空地一体化地震立体监测体系的重要里程碑</w:t>
        <w:br/>
        <w:t xml:space="preserve">　　中国地震局局长郑国光介绍说，“张衡一号”是我国全新研制的科学试验卫星，主要用于地球物理场探测和研究。通过监测全球空间电磁场、电离层等离子体、高能粒子沉降等物理现象，为地震机理研究、空间环境监测和地球系统科学研究提供新的技术手段，为研究地震电磁电离层信息特征及机理提供新的途径，是我国构建天空地一体化地震立体监测体系的重要里程碑。</w:t>
        <w:br/>
        <w:t xml:space="preserve">　　国防科工局系统工程司副司长赵坚告诉记者：“卫星具有覆盖范围广、电磁环境好、动态信息强、无地域限制等优势，使用卫星进行地球电磁环境的研究能够从更大的尺度上提高对地震孕育发生规律的研究和认识，弥补常规地面地震监测手段的不足。”统计结果表明，空间电磁扰动与地震发生具有明显的相关性，构建空间电磁监测体系对研究地震机理与空间电磁扰动的耦合关系、探索地震预测新方法有着重要意义。</w:t>
        <w:br/>
        <w:t xml:space="preserve">　　卫星工程首席科学家、中国地震局地壳应力研究所总工申旭辉介绍说，我国境内地震分布广、强度大、震源浅，是世界上大陆地震活动最强烈、灾害最严重的国家之一。我国高度重视利用卫星技术进行空间电磁扰动监测、开展地震相关研究， 2009年就开展了电磁监测试验卫星的论证工作，2013年8月，该工程正式立项，历经5年研制才取得圆满成功。</w:t>
        <w:br/>
        <w:t xml:space="preserve">　　搭载8种有效载荷，建造全球电磁场和电离层监测平台</w:t>
        <w:br/>
        <w:t xml:space="preserve">　　赵坚介绍说，电磁监测试验卫星将运行于高度500千米左右的太阳同步轨道上，卫星总重量约730千克，设计寿命为5年，卫星本体呈立方体构型，装载高精度磁强计、感应式磁力仪、电场探测仪、高能粒子探测仪等8种科学探测有效载荷，可实现在低地球轨道对空间电磁场、电离层等离子体、高能粒子的监测。</w:t>
        <w:br/>
        <w:t xml:space="preserve">　　申旭辉介绍说，“张衡一号”卫星是我国地震立体观测体系的第一个天基平台，旨在建造全球电磁场和电离层监测平台，对中国及其周边地区开展电离层多种物理量动态准实时监测；开展全球7级、中国6级以上地震电磁信息分析研究，探索地震电离层响应变化的信息特征及其机理，为地震观测研究提供有价值的信息；研究地球系统特别是电离层与其它相关圈层相互作用及其效应，向航空航天、导航通信等相关领域提供空间电磁环境监测数据应用服务。</w:t>
        <w:br/>
        <w:t xml:space="preserve">　　赵坚介绍，“张衡一号”每5天实现对地球上同一地点的重访，卫星观测区域可覆盖地球南北纬65°内的区域，重点观测区域覆盖我国陆地全境和陆地周边约1000千米区域以及全球两个主要地震带。</w:t>
        <w:br/>
        <w:t xml:space="preserve">　　郑国光表示，“张衡一号”的发射运行具有重要的科学意义。首先是获取全球地磁场和电离层环境及其变化信息，填补相关研究领域的空白，支撑构建全球地磁场和电离层模型，有助于我们进一步了解地震孕育发展规律；其次是基于天基观测优势，提升我国全境电磁场和电离层监测能力，填补地面观测台网在青藏高原和海域地区观测不足。此外，还为空间天气预警、通信导航环境监测、空间物理和地球物理研究提供重要数据支持，服务于基础科学研究。同时也显著提升我国在地球物理场研究领域的国际影响力。</w:t>
        <w:br/>
        <w:t xml:space="preserve">　　“这颗卫星的发射和投入使用，将使我国首次具备全疆域和全球三维地球物理场动态监测的技术能力，使我国成为世界上拥有在轨运行多载荷、高精度地球物理场探测卫星的少数国家之一。”赵坚自豪地说。</w:t>
        <w:br/>
        <w:t xml:space="preserve">　　电磁监测卫星要求高，卫星研制达国际先进水平</w:t>
        <w:br/>
        <w:t xml:space="preserve">　　“张衡一号”在技术领域创造了我国卫星研制领域的多项首次，总体技术指标达到国际先进水平，部分技术指标达到国际领先水平。</w:t>
        <w:br/>
        <w:t xml:space="preserve">　　这其中，最难攻克的就是卫星对电磁洁净度的要求。“卫星在近地轨道地球磁场很强大的情况下，要精确探测地球磁场的细微变化，对卫星本体的电磁洁净度提出非常高的要求。”赵坚介绍说，卫星本体磁性对磁场测量影响不确定性需控制在0.5纳特，相当于地球表面磁场强度的十万分之一。</w:t>
        <w:br/>
        <w:t xml:space="preserve">　　“张衡一号”卫星试验队控制分系统主任设计师李贵明告诉记者：“控制系统为了达到这一要求，卫星平台的各个单机、系统都进行了无磁化的更改。比如，去掉了有磁的红外地球敏感器，整个飞行程序都要改变；再比如，无磁化要求太阳能帆板不能转动，但为了保证卫星能源，又必须让帆板对日，如何找到平衡点，团队想了很多办法。”</w:t>
        <w:br/>
        <w:t xml:space="preserve">　　负责卫星抓总研制的中国航天科技集团五院航天东方红卫星有限公司总监周峰介绍说，目前在轨运行的高磁洁净度卫星全部由国外研制，我国经过艰苦攻关，卫星整星磁洁净度达到了0.33纳特，实现了国内低轨道卫星磁洁净度控制的最好水平，达到国际先进水平。</w:t>
        <w:br/>
        <w:t xml:space="preserve">　　“让仪器载荷离卫星本体远一点，既是低磁化的要求，也能提高有效载荷探测精度。” 周峰说，这次卫星采用的卷筒式伸杆机构，收拢时只有手掌大小，展开后长度约5米。“这是国内首次自主研制的具有轻质、低磁、一维展开特点的卷筒式伸杆机构，伸杆指向精度、展开状态基频等关键性能指标达到国际先进水平。”</w:t>
        <w:br/>
        <w:t xml:space="preserve">　　“张衡一号”的首次还有不少。比如，国内首次实现在轨精确磁场探测，卫星装载的高精度磁强计、感应式磁力仪载荷，填补了我国在近地磁场精确探测领域的空白，达到国际先进水平，使我国第一次有望获取十分宝贵的全球地磁场数据。再如，首次实现高精度电离层电子、离子原位探测等等。</w:t>
        <w:br/>
        <w:t xml:space="preserve">　　电磁监测卫星02星正在论证，将继续加大空间科学卫星发展力度</w:t>
        <w:br/>
        <w:t xml:space="preserve">　　“张衡一号”卫星上安装有意大利提供的高能粒子探测器和奥地利提供的绝对磁场校准装置，其中，意大利载荷与中方研制的高能粒子探测器互为补充，联合完成空间高能粒子的探测；奥地利载荷为中方研制载荷的矢量磁场探测数据提供标量的校准。</w:t>
        <w:br/>
        <w:t xml:space="preserve">　　赵坚介绍说，2011年11月，中国国家航天局与意大利航天局签署了《中国国家航天局和意大利航天局关于和平利用外空的协议》，明确了电磁监测试验卫星的合作事项。2013年9月，中国国家航天局与意大利航天局签署《中国国家航天局与意大利空间局关于中国电磁监测试验卫星合作的谅解备忘录》。中意双方多次召开双边工作组会议，明确后续载荷研制与数据处理工作的合作内容与计划、卫星数据国际合作政策。</w:t>
        <w:br/>
        <w:t xml:space="preserve">　　据介绍，为充分发挥卫星数据应用效能，遵循公开共享的原则，中国国家航天局会同中国地震局已制定电磁监测试验卫星的数据国际合作政策。同时，中国国家航天局已牵头组建电磁监测试验卫星计划国际科学委员会，国际科学委员会各成员国的科学工作者都可按规定，研究和使用该卫星的数据，共同加强人类对地球和宇宙的认识，造福世界各国人民。</w:t>
        <w:br/>
        <w:t xml:space="preserve">　　随着“张衡一号”的成功发射，赵坚透露：国防科工局正在会同中国地震局、发改委、财政部加快推动电磁监测卫星（02星）论证工作，并深化与意大利航天局的进一步合作；后续还将规划安排电磁、重力梯度等地球物理场探测科学卫星持续发展。</w:t>
        <w:br/>
        <w:t xml:space="preserve">　　本报西安2月2日电  （记者张丹华）2月1日，雪后初晴，中宣部、中国文联“我们的中国梦——文化进万家”慰问演出活动走进陕西省铜川市耀州区，一支“文艺轻骑兵”以小型化、灵活机动、人员精干的小分队形式送文化进万家。</w:t>
        <w:br/>
        <w:t xml:space="preserve">　　寒冷的天气挡不住艺术家和观众们的热情。在耀州区，小分队兵分几路，前往4个村庄，开展了丰富多彩的文艺演出、拍全家福、送春联等慰问活动。</w:t>
        <w:br/>
        <w:t xml:space="preserve">　　在照金镇北梁村陈家坡分会场，欢快的歌曲串烧演唱拉开了慰问演出的序幕，相声《欢歌笑语》等多个节目，在群众阵阵掌声和喝彩声中将演出推向高潮。与此同时，另一路小分队在药王孙思邈故里孙塬镇孙原村的慰问演出也在同时进行。在小丘镇原党村草莓星球基地，二人转《过河》、口技《欢庆锣鼓》让现场的观众沉浸其中。在关庄镇道东村，书法家们为群众即兴创作春联，摄影师们为村民拍摄全家福。</w:t>
        <w:br/>
        <w:t xml:space="preserve">　　“以前在电视上才能看到的演出节目，现在在家门口就能看到。”孙原村村民焦金牛兴奋地对演员们说，“希望你们常来、多来！”</w:t>
        <w:br/>
        <w:t xml:space="preserve">　　耀州历史悠久，文化底蕴深厚。上世纪30年代初，刘志丹、谢子长、习仲勋等老一辈无产阶级革命家在这里创建了西北第一个山区革命根据地——陕甘边照金革命根据地，在中国革命史上写下光辉的一页。2017年，在中宣部、陕西省委支持帮助下，耀州区以项目为抓手，以产业为支撑，有效激发了贫困群众的内生动力，城乡面貌发生巨大变化，脱贫攻坚取得明显成效。</w:t>
        <w:br/>
        <w:t xml:space="preserve">　　在这次活动中，中宣部向耀州区赠送了200台电视机，为乡镇赠送了电脑。中国文联也向耀州区赠送了1100套台历和挂历。</w:t>
        <w:br/>
        <w:t xml:space="preserve">　　本报北京2月2日电  （记者吴月辉）记者从中国科学院获悉：2日，我国首颗教育共享卫星“少年星一号”搭载长征二号丁运载火箭在酒泉卫星发射中心成功发射升空。</w:t>
        <w:br/>
        <w:t xml:space="preserve">　　“少年星一号”是一颗3U结构的立方体纳卫星，由中国科学院西安光学精密机械研究所投资项目“九天微星”负责整体研制和检测，主要功能是无线电存储及转发，并进行空间成像试验、物联网用户链路验证等。</w:t>
        <w:br/>
        <w:t xml:space="preserve">　　据九天微星创始人兼CEO谢涛介绍， “少年星一号”是“中国少年微星计划”的重要成果。“中国少年微星计划”由中国宋庆龄基金会、中国科学技术协会和中国教育学会联合发起，是首个组织中国青少年广泛创意、动手设计、参与制作卫星的航天科普教育活动。</w:t>
        <w:br/>
        <w:t xml:space="preserve">　　首届“中国少年微星计划”于2016年4月启动，共吸引10多万名中小学生参与卫星功能的创意设计。“两弹一星”功勋科学家孙家栋院士出席活动启动仪式，鼓励同学们从小立下远征星辰大海的梦想。神舟飞船首任设计师戚发轫院士在“造星”阶段，指导和鼓励同学们完成了“少年星”原型样星的制作。“少年星一号”长10厘米、宽10厘米、高34厘米，重3千克，由九天微星在“少年星”原型样星基础上完成专业研制和检测。</w:t>
        <w:br/>
        <w:t xml:space="preserve">　　据悉，完成在轨测试后，“少年星一号”将面向建有卫星测控分站的中小学校和教育机构开放卫星通信资源，服务于全国中小学生，是深化中国梦教育、推动我国中小学航天科普教育实践的全新支点。</w:t>
        <w:br/>
        <w:t xml:space="preserve">　　大红灯笼舞得喜庆，彩带飘逸甩得灵动，中间几个拿彩扇的大姐，时而以扇遮面，绵柔轻盈，时而随性挥洒，急促有力……雪后，微风，日出，阳光明媚的午后，欢快自在的鼓点，安徽六安金寨县南溪镇综合文化服务站广场，一拨姐妹们正尽情地扭着、舞着、说着、笑着……</w:t>
        <w:br/>
        <w:t xml:space="preserve">　　“俺们在排自己的乡村春晚！”舞蹈队队长闵毅介绍，现场指挥、教练、伴奏等一样不落，“俺们这可是支正规舞蹈队！”</w:t>
        <w:br/>
        <w:t xml:space="preserve">　　“自娱自乐有啥意思，拉个队伍，大伙儿一块热闹。”说起舞蹈队的发起，闵毅笑言少不了镇综合文化站站长吕祥峰的“撺掇”，“文化站提供场地、音响、设备，乡里派专人指导，还提供各种表演的舞台，不到半年，队伍就扩大到了60多人。”</w:t>
        <w:br/>
        <w:t xml:space="preserve">　　“站里搭好台，群众才能唱好戏。”吕祥峰说，过去各村没活动场地，大伙就今天到你家、明天到他家，弹弹唱唱，镇里从2013年开始建设综合文化服务站，现已成为乡村的农民文化乐园。</w:t>
        <w:br/>
        <w:t xml:space="preserve">　　走进文化站，小型图书室里，暖意盈盈，小孩们正在空调下写着作业，家长们则捧着书本读得津津有味；小讲堂里，歌声悠扬，老年合唱团成员正在练着合唱；书画室里，村民汪先德正在教两个合唱团的成员吹笛子，一曲《大别山上杜鹃红》，清新扑面。</w:t>
        <w:br/>
        <w:t xml:space="preserve">　　为啥人气这么旺？吕祥峰总结了3个“一”：一支素质过硬的文化管理队伍，除服务站4名在编人员，站里还从各村聘请了14名贫困户担任文化协管员，合力推动活动开展；一支蓬勃的民间文艺队伍，服务站牵线、搭台，带动乡邻更多老百姓参与其中；一支发挥余热的新乡贤队伍，企业家、退休干部、教师被组织了起来，挖掘当地文化资源，参与活动开展。</w:t>
        <w:br/>
        <w:t xml:space="preserve">　　活动经费咋保障？除了靠政府发展资金、民间团队自筹，社会资本的注入也引来源头活水，“乡村春晚等已办成了品牌，晚会还没开始，就有不少企业找上门要合作”，吕祥峰说，“文化活动出品牌，品牌效益引资金，资金再反哺文化活动开展，送戏下乡，公益演出，俺们这儿都能搞得起来！”</w:t>
        <w:br/>
        <w:t xml:space="preserve">　　“好好排，春晚演好了给大家发大福利，每人一件舞蹈服。”在小广场，吕祥峰边闲聊，边给舞蹈队员们鼓劲儿……</w:t>
        <w:br/>
        <w:t xml:space="preserve">　　说话间，一曲《红红火火大中华》的音乐响起，几名舞蹈队员踩着舞点，说起音乐快板：“振兴乡村你我他，文明乡风大家夸；文化站里有文化，大伙的生活乐呱呱……”</w:t>
        <w:br/>
        <w:t xml:space="preserve">　　本报北京2月2日电  （记者王珏）在纪念马克思诞辰200周年、《共产党宣言》公开发表170周年之际，由中央编译局和国家文物局共同主办的“马克思主义在中国早期传播陈列馆”开馆仪式于2月2日在北京鲁迅博物馆（北京新文化运动纪念馆）北大红楼馆区举行。</w:t>
        <w:br/>
        <w:t xml:space="preserve">　　“马克思主义在中国早期传播陈列馆”由序厅和“东方欲晓——马克思主义初步传入中国”“光耀神州——马克思主义在中国广泛传播”“思想奠基——中国共产党的创建”三个单元组成。陈列馆中存放的大量历史图片、珍贵文物等，展示了马克思主义在中国早期传播的艰辛历程，展现了早期马克思主义者在探寻救国之道时的坚定信念和不懈追求。国家文物局副局长关强说，我们要以此为契机，使中央编译局丰富的文献档案资源和北大红楼深厚的文化土壤紧密结合，把北大红楼建设成人们学习马克思主义、了解马克思主义、信仰马克思主义新的窗口和阵地。据悉，“马克思主义在中国早期传播陈列馆”免费开放，展览时间为每周二至周日9点至16点。</w:t>
        <w:br/>
        <w:t xml:space="preserve">　　新华社北京2月2日电  （记者樊曦）记者从中国铁路总公司获悉：2月1日春运首日，全国铁路发送旅客797.1万人次，全天发售车票1134.1万张，其中互联网发售902万张（含手机端675.9万张），占发售量的79.5％。</w:t>
        <w:br/>
        <w:t xml:space="preserve">　　春运首日，北京铁路局发送旅客75.5万人次，上海铁路局发送旅客174.2万人次，广铁集团发送旅客118.2万人次。2月2日，全国铁路预计发送旅客850万人次，预计增开旅客列车604列。</w:t>
        <w:br/>
        <w:t xml:space="preserve">　　铁路部门提示，已通过互联网、电话成功预订但尚未取票的旅客，请尽量提前取票，乘车时携带车票及与票面信息一致的有效身份证件，提前到车站办理验票进站手续。</w:t>
        <w:br/>
        <w:t xml:space="preserve">　　2月1日，春运首日，太原铁路警方组织了“温暖回家路，铁警伴你行”活动，民警们走进车站、登上列车开展丰富多样的防盗防骗宣传、文艺表演等爱民实践活动，让出行的旅客在寒冷的冬天感受到太铁公安传递的温暖。</w:t>
        <w:br/>
        <w:t xml:space="preserve">　　赵  彤摄</w:t>
        <w:br/>
        <w:t xml:space="preserve">　　本报北京2月2日电  （记者史一棋）2月1日，新时代国企党建创新论坛暨《旗帜领航争先锋》新书发布会在人民日报社人民网一号演播厅举行，由国家电网公司党校、人民日报出版社主办，人民网舆情数据中心承办。人民日报社副社长张建星，国家电网公司党组副书记、副总经理辛保安，中共中央党校原副校长杨春贵出席，共同启动并发布《旗帜领航争先锋》丛书。</w:t>
        <w:br/>
        <w:t xml:space="preserve">　　《旗帜领航争先锋》结合习近平新时代中国特色社会主义思想和党的十九大精神，系统介绍了加强和改进国有企业党组织建设、新时代党支部建设工作、基层党组织建设创新典型案例、党建知识问答等内容，编撰成4本书，分别为理论篇、实践篇、支部篇、实务篇。论坛上，与会嘉宾围绕“国有企业如何落实新时代国企党建新要求”主题展开交流，阐述了国有企业党组织建设的理论基础与实践意义。来自国家电网6家基层党组织的负责人还就“国家电网公司‘旗帜领航’党建创新实践”话题进行探讨。</w:t>
        <w:br/>
        <w:t xml:space="preserve">　　本报北京2月2日电  （记者张洋）国家网信办日前公布《微博客信息服务管理规定》，自2018年3月20日起施行。《规定》明确要求，微博客服务提供者应当建立健全辟谣机制，发现微博客服务使用者发布、传播谣言或不实信息，应当主动采取辟谣措施。</w:t>
        <w:br/>
        <w:t xml:space="preserve">　　根据《规定》，微博客服务提供者应当依法取得法律法规规定的相关资质，应当落实信息内容安全管理主体责任，应当按照“后台实名、前台自愿”的原则，对微博客服务使用者进行真实身份信息认证、定期核验。微博客服务使用者不提供真实身份信息的，微博客服务提供者不得为其提供信息发布服务。《规定》要求，微博客服务使用者申请前台实名认证账号的，应当提供与认证信息相符的有效证明材料。各级党政机关、企事业单位、人民团体和新闻媒体等组织机构对所开设的前台实名认证账号发布的信息内容及其跟帖评论负有管理责任。微博客服务提供者应当提供管理权限等必要支持。《规定》指出，微博客服务提供者和微博客服务使用者不得利用微博客发布、传播法律法规禁止的信息内容。与此同时，微博客服务提供者应当记录微博客服务使用者日志信息，保存时间不少于六个月。《规定》还要求，微博客服务提供者应用新技术、调整增设具有新闻舆论属性或社会动员能力的应用功能，应当报国家或省、自治区、直辖市网信办进行安全评估。</w:t>
        <w:br/>
        <w:t xml:space="preserve">　　在日前落幕的澳大利亚网球公开赛上，16岁的中国“小花”王欣瑜可谓一鸣惊人。她凭借澳网外卡赛冠军的身份，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