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成为站在大满贯正赛舞台上最年轻的中国选手，之后她不仅闯入了青少年女单比赛四强，还斩获了澳网青少年女双桂冠。</w:t>
        <w:br/>
        <w:t xml:space="preserve">　　一趟充实的旅程，一段奇妙的经历，澳网之行让王欣瑜飞快地成长，也让她信心大增。“我希望未来闯入世界前二十。”王欣瑜已经树立了自己的远期目标。这位在赛场下有着青涩笑容和温柔声音的小姑娘，在球场上却拥有着强势的发球和暴力的进攻，如今她正渴望在赛场上继续取得突破。</w:t>
        <w:br/>
        <w:t xml:space="preserve">　　运动天赋出众</w:t>
        <w:br/>
        <w:t xml:space="preserve">　　王欣瑜出生于2001年，她的父亲是国家女子网球队前教练王鹏，母亲曾是一名篮球运动员。在家庭的熏陶下，王欣瑜从小就对网球产生了兴趣，自然而然地拿起了球拍，出色的运动基因和网球天赋让她很快崭露头角。</w:t>
        <w:br/>
        <w:t xml:space="preserve">　　2017年是王欣瑜大放异彩的一年，她在四大满贯的青少年比赛中，法网闯入女单十六强，美网晋级女双四强。在2017年年底的澳网外卡赛上，她一路过关斩将，战胜了世界排名曾经进入前三十五位的日本选手土居美咲等高手，抢得了一张澳网正赛外卡，从而第一次站在了澳网正赛的赛场上。</w:t>
        <w:br/>
        <w:t xml:space="preserve">　　虽然澳网正赛女单首轮她以4∶6、2∶6负于法国名将科内，但她展现的潜力依然让人眼前一亮。经历了正赛的洗礼，王欣瑜提振了信心。但作为女子单、双打双料头号种子，她在澳网青少年赛场还是承受了不少压力，她在单打赛场上不慎拉伤大腿肌肉，止步四强。之后她拖着伤腿与搭档合作，用女双冠军为自己的本次澳网之旅画上圆满的句号。“夺冠还是特别兴奋，毕竟想了很多次的场景在现实中出现。”带着奖杯离开墨尔本，王欣瑜的青少年排名来到第三位，成人排名则位于第576位。</w:t>
        <w:br/>
        <w:t xml:space="preserve">　　坚持攻势网球</w:t>
        <w:br/>
        <w:t xml:space="preserve">　　虽然只有16岁，但王欣瑜的身高已经达到了1米82，这让王欣瑜拥有了大力发球这一关键武器。她可以在比赛陷入胶着时用发球快速解决问题，而扎实的底线技术也可以让她能相对自如地在底线发起进攻。多样化的武器储备则让她在比赛中也能适时地冲到网前，甚至放个小球让对手措手不及。</w:t>
        <w:br/>
        <w:t xml:space="preserve">　　王欣瑜坦言自己打的是攻势网球，“在比赛中我要么就把对手打‘死’，要么就把自己打‘死’，总之我不会让自己陷入被动。” 但是，作为在比赛中主导进攻的一方，王欣瑜还需要减少失误，她在澳网青少年女单第二轮的比赛中出现了57个非受迫性失误，差一点无缘晋级。</w:t>
        <w:br/>
        <w:t xml:space="preserve">　　除了高举进攻大旗，更可贵的是王欣瑜还拥有一颗“大心脏”。青少年经常会因为情绪的波动在比赛中陷入被动，尤其不擅长打逆风球，很容易在落后的不利情况下轻易放弃，而王欣瑜在澳网外卡赛的半决赛和决赛都上演了逆转好戏，展示了自己成熟的心理素质。在澳网青少年单打赛场，她也3次在3盘大战中胜出，双打半决赛和决赛都是在抢十中笑到最后。</w:t>
        <w:br/>
        <w:t xml:space="preserve">　　“她的发球和反手很好，击球也很重，只是打球还不够聪明。”科内肯定了王欣瑜的潜力，但也指出了她未来要在赛场多动脑筋。“我知道现在自己的技术还是有点糙，但坚持进攻的大方向是没问题的。” 王欣瑜也表示自己要进一步打磨技术，毕竟第一次参加澳网正赛，还是有点紧张，没能发挥出应有实力，尤其是经验不足也让她在关键球的处理上还不够成熟。至于澳网青少年赛场双线作战的疲惫和伤病的困扰，王欣瑜认为这也是一种成长，她会像在球场上所表现的那样，坚持拼搏、毫不松懈。</w:t>
        <w:br/>
        <w:t xml:space="preserve">　　自信面对未来</w:t>
        <w:br/>
        <w:t xml:space="preserve">　　在澳网收获青少年女双冠军后，王欣瑜十分开心，但她对待突破的态度也很理性：“这个冠军是个里程碑，但也是前进道路中的一小步。接下来要做的事情还很多，路还很长。”</w:t>
        <w:br/>
        <w:t xml:space="preserve">　　女子网坛从不缺少天才少女，王欣瑜的老对手、15岁的乌克兰小将科斯丘克在本届澳网正赛闯入女单第三轮，已经成为网坛“00后”的代表人物。2018赛季，王欣瑜将选择参加更多的成人赛事，而如何顺利过渡到残酷的职业赛场将是她要迎接的一大挑战。</w:t>
        <w:br/>
        <w:t xml:space="preserve">　　伤病是职业运动员的一大困扰。对于身体还没有完全长成的青少年选手，防伤防病是他们的头等大事。澳网密集的赛程让王欣瑜的身体有点“吃不消”，她的肘关节和大腿都出现了不同程度的伤病，因此养伤成为了她回国后最重要的任务。</w:t>
        <w:br/>
        <w:t xml:space="preserve">　　王欣瑜将在深圳过年并进行一段时间的冬训，之后参加国内的几站国际网联成人赛事，在比赛中积累经验、提升技术。红土赛季开始后，她将远赴欧洲训练和比赛，渴望在红土上有更多进步。以王欣瑜的青少年排名，她今年可以参加15站成人赛事，如何在众多赛事中进行取舍，让王欣瑜在比赛中充分得到锻炼并避免伤病，这将是她的团队要重点解决的问题。</w:t>
        <w:br/>
        <w:t xml:space="preserve">　　目前，王鹏专心陪伴女儿训练和比赛，而王欣瑜的团队中还有来自塞尔维亚的技术教练、来自克罗地亚的体能师和国内的康复师。同时，她也已经与经纪公司签约，可以获得更多优质的训练和比赛资源。毫无疑问，如此豪华的团队配置将帮助还处在青少年阶段的王欣瑜更快地成长和成熟，更自信地面对未来的挑战。</w:t>
        <w:br/>
        <w:t xml:space="preserve">　　人物小传</w:t>
        <w:br/>
        <w:t xml:space="preserve">　　王欣瑜，2001年9月生于广东深圳。父亲是前女子网球国家队教练王鹏，自幼在父亲的影响下学习网球。2016年获得中网青少年女子单打、双打冠军。2017年获得澳网外卡赛冠军，成为参加大满贯正赛最年轻的中国球员。2018年澳网闯入青少年女单半决赛，捧得青少年女双冠军。</w:t>
        <w:br/>
        <w:t xml:space="preserve">　　张培萌转战钢架雪车项目，从训练方式到比赛环境都是全新挑战</w:t>
        <w:br/>
        <w:t xml:space="preserve">　　</w:t>
        <w:br/>
        <w:t xml:space="preserve">　　中国雪车队堪称“一夜爆红”，不只是建队两年就拿下4张平昌冬奥会“门票”，还因为男子百米名将张培萌正式入队。</w:t>
        <w:br/>
        <w:t xml:space="preserve">　　有人戏称，“北京市办完夏奥办冬奥，（张培萌）这个北京人比完夏奥也要比冬奥了”。但这可不是噱头，张培萌将主攻钢架雪车，目标直指2022年北京冬奥会。如果能拿够积分，他将成为中国第一个先后参加夏奥会和冬奥会的运动员。</w:t>
        <w:br/>
        <w:t xml:space="preserve">　　其实，奥运会历史上已有100余名由夏奥会转战冬奥会的先行者，其中5人在夏奥会和冬奥会均有奖牌入账，例如，1920年夏奥会男子拳击轻量级冠军爱德华·伊根在1932年冬奥会上获得四人雪车金牌；最近的一位是2014年冬奥会女子双人雪车银牌得主劳琳·威廉姆斯，拿过夏奥会女子100米银牌和4×100米金牌。</w:t>
        <w:br/>
        <w:t xml:space="preserve">　　其实在国内，张培萌也不孤单，雪车队就多有田径或重竞技转项选手，此外，体操转雪上技巧、射击转冬季两项、曲棍球转冰球的运动员也有不少。跨界跨项选材，是中国体育近年来纾解“夏强冬弱”“冰强雪弱”症结的药方之一。据统计，向冬季项目国家队输送运动员的单位，从2015年底的11个，增长至2017年初的20多个。但是，“隔行如隔山”，跨界转项，从训练方式到比赛环境都是全新挑战，可不是换条赛道那么简单；运动员想要出成绩，除了要经历转项的不适应，也少不了科学系统的训练，更少不了坚持不懈的努力。</w:t>
        <w:br/>
        <w:t xml:space="preserve">　　跨界跨项选材，扩大选材覆盖面，是为了恶补短板——冬季项目的人才短缺的方法之一。从长远看，冰雪运动的发展、冰雪文化的培育、“三亿人参与冰雪运动”目标的实现，需要更多的冰场雪场、更多的赛事活动、更多赏冰乐雪的人。</w:t>
        <w:br/>
        <w:t xml:space="preserve">　　本报北京2月2日电  （记者李硕）国际大体联世界杯新闻发布会2日在北京举行，宣布福建晋江获得2019年至2025年连续4届的国际大体联世界杯举办权，并获得2027年至2031年共3届赛事的优先举办权。</w:t>
        <w:br/>
        <w:t xml:space="preserve">　　国际大体联世界杯是世界范围内顶级的大学生足球赛事，首届赛事初定于2019年10月举行，将每两年举办一届。大体联世界杯包括预选赛和全球决赛两个阶段。其中预选赛阶段又分为各国家和地区内比赛及洲际比赛两个阶段。</w:t>
        <w:br/>
        <w:t xml:space="preserve">　　晋江在举办国际大体联世界杯之外，还将连续承办2018年、2020年、2022年及2024年的亚洲大体联亚洲杯赛，该赛事在大体联世界杯的前一年举办。</w:t>
        <w:br/>
        <w:t xml:space="preserve">　　2月2日，学生在老师指导下投掷桌上冰壶。</w:t>
        <w:br/>
        <w:t xml:space="preserve">　　寒假来临，河北省邯郸市邯山区阳光实验小学组织开展“多彩运动度寒假”活动，同学们通过参加桌上冰壶、旱地滑雪等运动项目，充实寒假生活。</w:t>
        <w:br/>
        <w:t xml:space="preserve">　　新华社记者  王  晓摄</w:t>
        <w:br/>
        <w:t xml:space="preserve">　　本报北京2月2日电  （记者季芳）国家体育总局冬季运动管理中心、中国滑雪协会与中信国安集团2日在北京签署战略合作协议，三方将共同致力于冰雪竞技、冰雪文化、大众冰雪、冰雪产业、冰雪对外交流等多方面合作，促进中国冰雪运动繁荣发展。据悉，本次战略合作内容包括开展国家自由式滑雪空中技巧队和国家单板U型场地队的共建合作等多个方面。</w:t>
        <w:br/>
        <w:t xml:space="preserve">　　本报慈溪2月2日电  （记者王继晟）2017—2018中国羽毛球俱乐部超级联赛2日晚在浙江省慈溪市进行决赛，厦门队以3∶0击败首次闯入羽超决赛的浙江队获得冠军，青岛队战胜江苏队获得季军。这是厦门队历史上第二次赢得羽超联赛冠军。</w:t>
        <w:br/>
        <w:t xml:space="preserve">　　首场混合双打比赛，厦门队郑思维/陈清晨组合以2∶0战胜浙江队王懿律/黄雅琼组合；第二场男子单打比赛，主场作战的浙江队球员黄宇翔没能延续半决赛战胜林丹的良好状态，以0∶2负于代表厦门队出战的伍家朗；第三场男子双打比赛，厦门队刘成/郑思维以2∶0战胜浙江队王斯杰/王懿律，再下一城。</w:t>
        <w:br/>
        <w:t xml:space="preserve">　　据新华社巴黎2月1日电  （记者苏斌）国际体育仲裁法庭1日对39名俄罗斯运动员的上诉请求作出裁定，支持其中28人的上诉请求，取消对其相关处罚，索契冬奥会上取得的个人成绩得以被恢复。其余11人的上诉请求得到部分支持，由终身禁止参加奥运会改为禁止参加平昌冬奥会。国际奥委会随后发表声明，对国际体育仲裁法庭的裁定表示“既满意又失望”。</w:t>
        <w:br/>
        <w:t xml:space="preserve">　　国际体育仲裁法庭秘书长雷布当日在平昌举行的新闻发布会上公布了这一决定。</w:t>
        <w:br/>
        <w:t xml:space="preserve">　　由于在索契冬奥会期间违反了反兴奋剂条例，共有43名俄罗斯冬季项目运动员去年被国际奥委会纪律委员会终身禁止参加奥运会，他们的索契冬奥会参赛资格被取消，所获奖牌也被剥夺。截至2017年12月末，有42人向国际体育仲裁法庭提出上诉，后者为每名运动员开启调查程序，并于上周在日内瓦举行了联合听证会。</w:t>
        <w:br/>
        <w:t xml:space="preserve">　　国际体育仲裁法庭的两个委员会均认为，国际奥委会提供的相关证据在每一起案件中并非具有同等效力。其中28起案件中的证据不足以证明相应运动员违反了反兴奋剂条例，因此这28位运动员的上诉请求得到支持，相关处罚被取消，索契冬奥会上取得的成绩也得以恢复。</w:t>
        <w:br/>
        <w:t xml:space="preserve">　　另外11起案件中的证据足以证明相应运动员违反了反兴奋剂条例，国际奥委会的决定得到确认，但也进行了一处调整，即对相应运动员的处罚由终身禁止参加奥运会改为禁止参加接下来的一届冬奥会，也就是于本月举行的平昌冬奥会。另外3名运动员的听证会被推迟举行。</w:t>
        <w:br/>
        <w:t xml:space="preserve">　　国际体育仲裁法庭同时在声明中称，委员会的裁定并非总体上判定索契冬奥会的实验室是否存在系统性操纵反兴奋剂系统的情况，而是对39名运动员的案件严格进行处理，基于个体分析每名运动员的适用证据。</w:t>
        <w:br/>
        <w:t xml:space="preserve">　　对于国际体育仲裁法庭的裁定，国际奥委会表示“既满意又失望”。国际奥委会在声明中表示，一方面确认11名运动员违反了反兴奋剂条例，再次明确印证索契冬奥会期间存在系统性操纵反兴奋剂系统的情况，另一方面国际体育仲裁法庭委员会未在其他28起案件中考虑系统性操纵反兴奋剂系统情况的存在，国际奥委会对此深表遗憾。</w:t>
        <w:br/>
        <w:t xml:space="preserve">　　国际奥委会认为，这或将对未来反兴奋剂斗争产生严重影响，因此国际奥委会将认真分析相关决定，考虑下一步措施，包括向瑞士联邦法院提起上诉。</w:t>
        <w:br/>
        <w:t xml:space="preserve">　　国际奥委会于去年12月5日决定，禁止俄罗斯代表团参加平昌冬奥会，邀请符合条件的运动员以“来自俄罗斯的奥林匹克运动员”名义参加个人或集体项目。国际奥委会再次强调，有关俄罗斯运动员参加平昌冬奥会，这一决定依然有效。</w:t>
        <w:br/>
        <w:t xml:space="preserve">　　有169名来自俄罗斯的运动员已经获得批准参加平昌冬奥会。国际奥委会也表示，国际体育仲裁法庭的裁定不意味着上诉得到支持的28名运动员将被邀请参加平昌冬奥会。</w:t>
        <w:br/>
        <w:br/>
        <w:t xml:space="preserve">　　“俯瞰黄土遮地皮，抬头山峁连着天。”走进甘肃临夏回族自治州，听到当地人这样说。</w:t>
        <w:br/>
        <w:t xml:space="preserve">　　临夏，古称河州，作为古代丝绸之路南道的要冲，曾繁极一时。然而，近代以来，水源短缺、水土流失、水环境破坏等问题不断涌现，这里生态环境日益脆弱，临夏失去往日光芒，成为深度贫困地区。</w:t>
        <w:br/>
        <w:t xml:space="preserve">　　如何脱贫，怎么发展？临夏人咬定“绿色”不放松，以水定产，量水而行，还欠账、补短板，探索走一条生态文明的绿色发展新路。</w:t>
        <w:br/>
        <w:t xml:space="preserve">　　</w:t>
        <w:br/>
        <w:t xml:space="preserve">　　坚守生态红线，“三跑田”变成“三保田”</w:t>
        <w:br/>
        <w:t xml:space="preserve">　　东乡族自治县河滩镇祁杨村，坐落在黄河岸边，生计所迫，村里人习惯了“闯田”。村民张天林说，种地靠天吃饭，乡亲们在山头、河滩闯出块儿庄稼地，不来大水才有收成，一旦遇上大雨、洪水，庄稼连泥带沙都会被冲进河里，常常是有种无收。</w:t>
        <w:br/>
        <w:t xml:space="preserve">　　这只是一个缩影。长期以来粗放发展，临夏水土流失面积达6892平方公里，占全州总面积的84%，每年约有3000万吨泥沙流入黄河。</w:t>
        <w:br/>
        <w:t xml:space="preserve">　　“生态红线也是发展底线，留住一方水土，才能高质量发展。”州委书记杨元忠说，统筹山水林田湖草系统治理，坚持治水与治山相结合，实行最严格的生态环境保护制度，涵养水源，改善生态。</w:t>
        <w:br/>
        <w:t xml:space="preserve">　　针对严重的水土流失，临夏加快实施坡耕地水土流失综合治理、梯田建设等水土保持生态项目。</w:t>
        <w:br/>
        <w:t xml:space="preserve">　　造林保生态。位于刘家峡水库库区的东乡县，家家户户响应政府号召——“保护天然林，每人每年栽活两棵树。”荒芜的黄土坡上种下棵棵树苗，呈现出点点生机。</w:t>
        <w:br/>
        <w:t xml:space="preserve">　　坡耕地改梯田，给祁杨村带来巨变。张天林指着远方蜿蜒的梯田开心地说：“村里有600来户人家，分了12个建设小组，过去跑水、跑土、跑肥的‘三跑田’，如今变成了保水、保土、保肥的‘三保田’，大伙儿能放心种地了，不只种麦子，还种花椒、种果树，收入大大提高了。”</w:t>
        <w:br/>
        <w:t xml:space="preserve">　　保护水安全。从2016年起，临夏州开始在刘家峡水库库区修筑堤防、护坡。东起刘家峡大坝，西至炳灵寺峡口，水域面积达130多平方公里，蓄水量约57亿多立方米。水库湖面辽阔，风光旖旎，水质好，无污染，一池碧水成为优质水源地。</w:t>
        <w:br/>
        <w:t xml:space="preserve">　　2016年10月，引黄济临工程建成通水，从根本上解决了临夏市、临夏县57万人的饮水安全问题。临夏县折桥镇慈王村村民高兴地说：“以前黄河水从家门过，看得见却吃不上，现在终于喝上黄河水了。”</w:t>
        <w:br/>
        <w:t xml:space="preserve">　　留住一方水土，才能留住乡愁。临夏把修梯田、广造林、兴水利作为水生态保护的重点举措。截至目前，全州累计治理水土流失面积3493平方公里，兴修梯田190.1万亩。“水土保持生态项目，不仅让百姓有了耕地保障，还为调整结构打下了坚实基础。”临夏州水电局局长康晖说。</w:t>
        <w:br/>
        <w:t xml:space="preserve">　　如今，走进东乡县、临夏县，不再是“黄土连天”的景象。极目远望，山丘起伏，梯田绵延如带，光秃秃的黄土坡换了新颜。</w:t>
        <w:br/>
        <w:t xml:space="preserve">　　治水治出清流，好生态也是生产力</w:t>
        <w:br/>
        <w:t xml:space="preserve">　　临夏因毗邻大夏河得名。大夏河水哺育着这里的人们，但伴随经济社会发展，河流健康亮起“红灯”。</w:t>
        <w:br/>
        <w:t xml:space="preserve">　　“小时候，两岸风光美、河水清。上世纪90年代以来，大夏河来水量逐年减少，流域垃圾遍布、污水横流，河道千疮百孔。”大夏河工程管理委员会主任王卫回忆说。</w:t>
        <w:br/>
        <w:t xml:space="preserve">　　治理母亲河，临夏狠下力气。源头封山育林、围栏禁牧，实施生态修复。沿线区域综合治理，严禁“两高”企业，关停一批铁合金、制革洗毛企业。加大水源涵养区、城乡水源地和湿地的保护力度，打造大夏河三十里风情线，建设生态河廊。</w:t>
        <w:br/>
        <w:t xml:space="preserve">　　治水用上新技术。从河岸望去，河水流经14座水力自控翻板闸坝，形成类似瀑布的连续景观水面。这种闸坝构思巧妙，不仅能挡能泄，解决了挡与泄之间的矛盾，还具有投资省、寿命长、工期短等特点，通过手机APP即可控制闸门开合度。王卫说，闸坝建成后，河流恢复自净功能、景观功能，大夏河“垃圾带”摇身一变，成了风景带。</w:t>
        <w:br/>
        <w:t xml:space="preserve">　　大南岔河，是和政县主要灌溉水源。河道内曾经乱采乱挖问题突出，水环境一度不容乐观。“打造旅游大县，水污染问题不治不行。”县水务局局长王正清说。2017年，河长制在全县推行，县乡村三级河长一竿子插到底，“一河一策”，共同守护河流健康生命。王正清介绍：“我们坚决关停了采砂场，疏浚了河道，清理了河道垃圾，现在不仅是河长在治河，不少村民、学生也一起加入护水行动，大南岔河水质明显改善。”</w:t>
        <w:br/>
        <w:t xml:space="preserve">　　作为国家生态保护与建设示范区，临夏提出生态战略：建设山水临夏、绿色临夏、美丽临夏，无论在城市还是乡村，以绿色发展理念为引领，以山水生态为主的旅游产业井喷式发展。</w:t>
        <w:br/>
        <w:t xml:space="preserve">　　“牡丹随处有，绝胜是河州。”临夏打造牡丹生态长廊，去年一个牡丹文化节，就接待游客162多万人次，实现旅游综合收入5.47亿元。折桥镇折桥村的妥有龙开起农家乐，他说：“环境好了，游客多了，一年收入能有30万元！”</w:t>
        <w:br/>
        <w:t xml:space="preserve">　　大南岔河变清了，周边的景区推出生态旅游，和政县形成“春赏花、夏游绿、秋观景、冬玩雪”的全季全域旅游格局。依托美丽乡村，农家乐办得风风火火，带动了农村就业，也促进了农副产品销售。</w:t>
        <w:br/>
        <w:t xml:space="preserve">　　好生态也是生产力。临夏市举办河州牡丹文化节，和政县的高原梨花旅游节，东乡县的杏花旅游节……去年一年，临夏州旅游人数达1530万，同比增长41%；旅游收入67亿，同比增长42%，第三产业增速在全省领先。</w:t>
        <w:br/>
        <w:t xml:space="preserve">　　坚持以水定产，传统农业转向绿色发展</w:t>
        <w:br/>
        <w:t xml:space="preserve">　　一手抓生态，一手富“口袋”。临夏州以水定产，不断调结构、转方式，引导发展以全膜玉米、洋芋为主的旱作农业，以核桃、花椒、中药材为主的特色种植业，践行“绿水青山就是金山银山”理念。</w:t>
        <w:br/>
        <w:t xml:space="preserve">　　审视水资源家底，广河县瞄准旱作农业。传统种玉米，增产难增收，怎么办？推广“粮改饲”，为旱作农业注入新活力。广河县十里墩村党支书马忠海说，过去种玉米卖玉米，现在是连着秸秆一起卖，1亩收入超过2000元，比过去翻了一番。</w:t>
        <w:br/>
        <w:t xml:space="preserve">　　秸秆变废为宝，养殖业快速发展。村民马哈力布说：“过去牛吃干秸秆，长得慢，两年前用上青贮饲料，不仅长得快，而且肉质、奶质更好。”一年多时间，十里墩村养殖规模翻番，全村增加了1400头牛、1.9万只羊，脱贫有了产业保障。在广河县，饲草玉米种植达9万亩，加工饲料35万吨。从“地养人”到“人养地”，传统农业迈向现代循环农业。</w:t>
        <w:br/>
        <w:t xml:space="preserve">　　东乡县河滩镇，选准花椒产业，在树上“长”钱。“花椒不仅耐旱，还能保水、保土，让农民增收。”镇党委书记祁发瑞说。在山塬地头、山沟山坡，处处栽满了花椒。“去年风调雨顺，花椒大丰收，摘了1000多斤，收入超过5万元。”祁杨村村民杨秀兰说。在河滩镇，如今花椒面积达3.3万亩，年花椒产量150万斤，产值6500万元，占农民人均收入的24.6%。</w:t>
        <w:br/>
        <w:t xml:space="preserve">　　永靖县刘盐八库区，一排排整齐的温室大棚映入眼帘。这里用上节水滴灌技术，不仅预防了滑坡灾害，还引导了农民调整结构。三塬镇下塬村农民肖西西说：“以前种一茬苞谷，一亩地顶多收入几百块钱。现在不一样了，浇水更合理了，我在大棚里种西红柿、黄瓜等，一年能挣10多万元！”</w:t>
        <w:br/>
        <w:t xml:space="preserve">　　黄土坡上点新绿，山河叠翠倍还人。临夏州不断兴起的绿色产业，构筑起黄河上游生态安全屏障，点燃当地摆脱贫困的新希望。</w:t>
        <w:br/>
        <w:t xml:space="preserve">　　产业特而强，功能聚而合，机制新而活，让特色小镇逐渐回归理性</w:t>
        <w:br/>
        <w:t xml:space="preserve">　　</w:t>
        <w:br/>
        <w:t xml:space="preserve">　　时下，特色小镇建设如火如荼。全国两批特色小镇试点403个，加上各地方创建的省级特色小镇，数量超过2000多个。红火背后尤须冷静，究竟什么是特色，什么样的小镇才有生命力？</w:t>
        <w:br/>
        <w:t xml:space="preserve">　　笔者走访过一个中部花海小镇，万亩薰衣草蔚为壮观，一到旺季游人如织。火爆的人气带起一批农家乐，可没多久，农家乐老板们就抱怨：“一年红火两三个月，花期一过，冷冷清清，没生意了。”开发花海小镇，政府、企业投入不少，难道不怕打了水漂？原来，基地边新建起一幢幢楼房，赚钱主要靠卖房子。表面看，小镇的特色是花海，实际还是搞房地产。</w:t>
        <w:br/>
        <w:t xml:space="preserve">　　这不是个案。中国社科院发布的《中国住房发展报告》指出，一些地方快速发展的特色小镇，很大程度被房地产商“绑架”，打着各种产业旗号，到城市周边的小镇拿地搞开发，结果房子搞了一大片，产业却引不来，反而加大了房地产库存。</w:t>
        <w:br/>
        <w:t xml:space="preserve">　　特色小镇出现房地产化苗头，原因在于一些地方的传统路径依赖。政府缺钱，认为抢到特色小镇这顶“帽子”，就有项目、来钱快，效果立竿见影。企业缺地，以特色小镇名义拿地容易，成本低。二者一拍即合，于是，各地出现一批康养小镇、体育小镇、文旅小镇，有的大干快上造景观、炒概念，有的不具备产业基础、盲目“跟风”，有的大包大揽，把特色小镇当作融资平台。然而，没有特色产业支撑，聚不起人气，造出的新镇可能会变“空镇”。前些年，一些地方城镇化“摊大饼”，就尝到了这样的教训，现在该引以为戒了！</w:t>
        <w:br/>
        <w:t xml:space="preserve">　　针对这一现象，日前四部委联合发布指导意见，“叫停”特色小镇过度房地产化，防范“假小镇真地产”，防止加剧政府债务风险。</w:t>
        <w:br/>
        <w:t xml:space="preserve">　　引导特色小镇健康发展，要管住一哄而上的房地产冲动。特色小镇重在“特色”，个性化的东西才有竞争力、生命力。特色产业是核心，文化是灵魂。特色小镇先发地浙江，出台了全国首个地方评定标准，总分1000分，其中产业指标占550分，发展不再唯速度，更加重质量。对于一个地方而言，深挖自身特色，既要因地制宜，也要遵循规律，一味模仿复制要不得。别人搞黄酒小镇，有厚重历史文化，别人建电玩小镇，有产业基础，你不具备这些要素和条件，跟风难以成功。产业“特而强”、功能“聚而合”、机制“新而活”，让特色小镇逐渐回归理性。</w:t>
        <w:br/>
        <w:t xml:space="preserve">　　特色小镇是以人为本的宜居宜业小镇。作为城乡之间的联结处，特色小镇一端连着供给，一端连着需求，如何联动城乡、创造新产业新业态，这是一个新课题。不能把特色小镇当成筐，什么都往里装；也不能把城市文化、城市建设思维强加到小镇上，挖山填湖，破坏山水田园。要科学规划，综合考虑资源环境承载力，合理确定经济规模、人口规模、用地规模，让生产、生活、生态融为一体，有好的生活环境，有稳当的饭碗，才能吸引更多人就近就业、就地城镇化。</w:t>
        <w:br/>
        <w:t xml:space="preserve">　　特色小镇发展是一个长期过程，是在市场中生长起来的，短时间用钱砸不出来，靠行政手段也造不出来。应该发挥市场主体作用，政府做好政策引导，悉心培育，建设一批，成熟一批。特色小镇实现健康成长，才能为乡村振兴加油添劲。</w:t>
        <w:br/>
        <w:t xml:space="preserve">　　昌平区兴寿镇是北京市最大的草莓基地，一下京承高速，满眼都是鳞次栉比的草莓大棚。记者走进美林间采摘园大棚，随处可见蜜蜂忙碌的身影。“这些蜜蜂可不是为了酿蜜，它们是我们雇来‘打工’的，专门为草莓授粉。从2017年10月中旬起，总共有20余万只蜜蜂在这儿的45个草莓大棚‘打工’。”草莓基地经理朱新斗说。</w:t>
        <w:br/>
        <w:t xml:space="preserve">　　北京市农业局植保站站长周春江告诉记者，草莓虽是雌雄同株植物，理论上可以自花授粉，但大棚温室内湿度大，空气流动性差，花药和花粉黏度高，花粉发放困难，且棚室与自然界昆虫隔离，缺少传粉媒介，导致授粉能力下降，所以必须采取一些辅助措施进行授粉。</w:t>
        <w:br/>
        <w:t xml:space="preserve">　　以往主要采用人工辅助授粉，费工费时，而且常常难以把握最佳的授粉时机，容易造成大量畸形果的出现，导致果实品质下降和减产，商品率也无法保障。“雇小工为草莓授粉，一个棚至少得花七八百元，现在租蜜蜂来帮忙，一个棚只需要一箱蜜蜂，不到400元就能搞定。不仅如此，有了蜜蜂来帮助授粉，小果、畸形果不见了，草莓颜值也更高了。算下来，效益提高了20%。”朱新斗介绍。</w:t>
        <w:br/>
        <w:t xml:space="preserve">　　虽然蜜蜂授粉好处很多，但在推广中的难度并不小。一开始，农民对蜜蜂授粉带来的节本、增产、提质和增收效果没有认识和认可，每个棚投入350—400元的授粉成本，农民难以接受。另外，蜜蜂对杀虫剂非常敏感，如果农药使用不注意，会导致蜜蜂死亡，影响到最后的产量。所以农民并不想去改变传统的、熟悉的人工授粉方式，不想承担新技术可能带来的潜在风险。</w:t>
        <w:br/>
        <w:t xml:space="preserve">　　举一个例子，农药20%吡虫啉可溶液剂在番茄上使用，一般的安全间隔期在7天左右，也就是说使用这个农药后7天再采收，供人食用是很安全的，但是蜜蜂要在用药后21天才能使用。从这个意义上讲，蜜蜂也是质量安全的监督员，推广蜜蜂授粉就是保护自然生态系统安全，保护农产品质量安全，最终保护的就是消费者健康。</w:t>
        <w:br/>
        <w:t xml:space="preserve">　　周春江介绍，为改变种植者传统的种植观念，北京首先通过市、区、村三级植保技术人员对种植者进行培训，2014年至今累计培训人次达到1万余人，有效提升了种植者对蜜蜂授粉技术的认识，提高了技术使用水平。其次，建立整建制示范区，2017年在京郊9个区县建立草莓、番茄蜜蜂授粉和病虫害绿色防控集成技术示范区，核心面积达到6000余亩，辐射推广面积2.5万亩，通过示范区建设，以点带面，推动蜜蜂授粉技术在京郊的应用。现在农民对于蜜蜂授粉非常认可，到了草莓和番茄的授粉季节，很多人自己会主动去购买蜜蜂。</w:t>
        <w:br/>
        <w:t xml:space="preserve">　　记者了解到，2017年下半年，北京市将授粉蜜蜂纳入《北京市农作物病虫草鼠害绿色防控农药与药械产品推荐名录》，农民购买蜜蜂会享受到50%的补贴，这将进一步推动京郊蜜蜂授粉技术的推广。</w:t>
        <w:br/>
        <w:t xml:space="preserve">　　随着春节的临近，江西省鄱阳县各乡镇的农民正忙着采摘黑木耳，准备赶在节日前后上市，卖个好价钱。</w:t>
        <w:br/>
        <w:t xml:space="preserve">　　图为四十里街镇党员干部来到暖水村帮助农民采摘黑木耳。</w:t>
        <w:br/>
        <w:t xml:space="preserve">　　卓忠伟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