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代、其他画种所不具有的独特性，镌刻下这个时代特有的印迹。在高科技日益发达的现代社会，花鸟画这一传统艺术样式非但不会被现代艺术形式所同化，反而被相当数量的年轻人所喜爱和学习，这显现出传统花鸟画富有强大活性的自身原动力依然强劲。</w:t>
        <w:br/>
        <w:t xml:space="preserve">　　花鸟画“以小见大”广阔而清朗的未来是让人凝神瞩目的。正像有关学者所指出的，以儒释道为核心的民族文化传统，决定了花鸟画在大道至简的表现形式中彰显主体精神的高扬和自由。花鸟画写意精神，不仅是中国画的精神，也是中国文化的精神，这种精神是跟中国文化“天人合一”的法则相统一的，因而千古不易。花鸟画的文化立场，决定了它应有的责任和担当，体现为它向这个世界展现出的正清和雅的气象。我们向世界展示的中国艺术，应该体现这种具有民族风骨、正大气象的中国精神。也只有当我们树立起足够的文化自信，才能够构建起一种基于中华文明底色、具有中国文化基因的花鸟画现代样式，中国花鸟画才能对世界艺术的发展做出更新、更大的贡献。</w:t>
        <w:br/>
        <w:t xml:space="preserve">　　（作者为中央文史研究馆书画院执行院长） </w:t>
        <w:br/>
        <w:t xml:space="preserve">　　写意花鸟画可以说是中国画中最具写意趣味的一种。挥洒舞藤蔓，点染开奇葩；尺牍盈诗意，方寸见百花，很能为骚人墨客寄情抒怀、表情达意，不少文人画家因而乐此不疲，游逸于花鸟虫鱼之间流连忘返。也是因为其极具写意趣味，又经常被极化成一种笔墨趣味、即兴玩耍的小品，制图之简、小、空、单，既成其特色，也成其局限，历代鲜有鸿篇巨制而见诸画坛正殿者。</w:t>
        <w:br/>
        <w:t xml:space="preserve">　　丁酉年冬，党的十九大胜利召开不久，在这座以花著名的城市，广州的画家们以“花城”之花为题，奉献一个美术的“花花世界”。出人意表的是，这幅由11张丈二整纸竖排连成的花鸟画巨作，不仅仅尺寸为广东省古今花鸟画之冠，更是一次超大型中国传统花鸟画现代表达的成功尝试。</w:t>
        <w:br/>
        <w:t xml:space="preserve">　　尺寸上的大，最忌讳的就是要么简单以小放大，缺乏大构思、大章法；要么简单重叠花木，表现力单一，导致审美疲劳；要么画面各自为政、难以浑然一体。《天滋地养》（见图）最让人惊喜的是有效克服了这些大忌，画面构图奇巧、恢宏大气，既把各种花卉藤蔓按照各自习性安排有序，又相互交错有度，韵律节奏跳跃，极富当代浪漫色彩；既留足空间、气道，彰显天地之明亮、爽朗，又对花果草木一一有交代，独自成趣；既突出岭南花果特色，木棉、紫荆、荷花、木瓜、荔枝、芭蕉、柑橘、棕榈、禾雀花等被安排在显要位置，又兼顾中华文化中的松柏、梅花、牡丹等代表性花木，甚至还有红鸟蕉等少数改革开放后才见到的外来品种，20余种花木姹紫嫣红竞相绽放；既突出大画面的拙笔粗线，敢于追求花鸟画中少有的奇拙雄浑、浓墨重彩，又统一于岭南气象之氤氲、温润、细腻，墨香与花香交相逼人；既有太湖石的质朴、厚重、淡定，也有飞雀栖鸟的灵动、活力，如春风相伴、似闲暇生活，画面感倍加丰富；技法上既有双钩小写意之生动形构，也有大写意之奇枝顽石，收放自如，笔墨感强烈，非常夺人眼球。整幅作品在传承写意花鸟传统技法基础上，体现了现代审美的大气磅礴，时代气息喷薄而出。中华传统文化的创造性转化和创新性发展，在此做出了很好的例证。</w:t>
        <w:br/>
        <w:t xml:space="preserve">　　参与创作此图的方土、郑阿湃、宋陆京、潘小明、林于思等人，是清一色的岭南画家青壮派，在传承传统、革新兼容方面独具实力。他们各有所长，风格各异，但在此作品中，却神奇地统一到一个风格上来而又处处有特点、有看头，充分体现中国审美“和而不同”“兼和有度”的情趣，这让人不得不佩服总策划方土的谋篇布局能力和参与者的团队精神。尤其出彩的是，中国新水墨画院院长邵戈观画后的即兴题款“天滋地养”，把整个画面的精气神提炼到了极致。岭南花繁果硕、四季常青，可不就是天滋地养的结果嘛！可不就是大自然的恩赐嘛！品味题款，再观画面，一种敬畏天地、礼敬自然的情怀油然而生，一种道法自然、天人合一的理性油然而生。而宋陆京的题款则直接道出此作的寓意，“岭南百花时代新。喜逢中共十九大胜利召开，举国同庆，万众祈颂，又迎十四届财富全球论坛在穗举行，时天高气爽，粤岭毓秀，百花盛开，万象更新，幸四方宾客莅临广州画院，欢欣鼓舞，兴之所至，写意抒怀。”难怪闻讯赶来观赏此画的中外嘉宾，大赞画美、意美、韵美，更感叹中国画的神奇表现力。</w:t>
        <w:br/>
        <w:t xml:space="preserve">　　中国人的审美理想与西方审美有大同也有小异，甚至不仅仅是“小异”，譬如在讲究“神形兼济、诗画合一”方面，中国画便执着于追求高于一般形式美的神韵、情怀、借喻。形容一个美女，可以讲“翩若惊鸿，婉若游龙”“仿佛兮若轻云之蔽月，飘摇兮若流风之回雪”；形容一种花卉，可以讲“暗暗淡淡紫，融融冶冶黄。陶令篱边色，罗含宅里香”。写意花鸟画可以说是最得此神韵，最讲究画意与物语、挥洒与传神、笔墨与诗文、娱人与自娱的统一，甚至陈师曾概括为“第一人品，第二学问，第三才情，第四思想”。于是，写意花鸟画从本质上而言，已不仅仅是画而已，而是画中有情，情中有趣，趣中有理，理中有话。既要“三春花鸟犹堪赏”，又要“六朝文章叶下香”。</w:t>
        <w:br/>
        <w:t xml:space="preserve">　　细品这幅《天滋地养》图，在疏密有间的枝头花间，似乎有一种广东人开放兼容、内敛务实的真实性情踯躅其中，似乎有一种新时代“美好生活”“美丽中国”的无限向往隐约其中，似乎有一种让新思想“开花结果、满园芬芳”的岭南情结饱含其中。而观者能有这种审美体悟，广州画院院长方土是最得意的，因为他道出的创作初衷，就是“用国画的象征手法，用艺术的创新创造，表达一种良好愿望，让习近平新时代中国特色社会主义思想在岭南大地处处落地生根、时时开花结果”。</w:t>
        <w:br/>
        <w:t xml:space="preserve">　　今日立春。立为始。万物苏萌，岁首谋耕。因此，民间有“腊梅迎春”“鞭打春牛”等礼俗。恰逢佳日，本刊在“国艺传世”栏目推出花鸟画专题，并选配古今花鸟画佳作，希冀以中国花鸟文化为读者带来更多春的气息。</w:t>
        <w:br/>
        <w:t xml:space="preserve">　　——编  者  </w:t>
        <w:br/>
        <w:br/>
        <w:t xml:space="preserve">　　铺下的是路，竖起的是碑，连接的是心，通达的是富——</w:t>
        <w:br/>
        <w:t xml:space="preserve">　　党的十八大以来，习近平总书记多次就农村公路发展作出重要指示，要求建好、管好、护好、运营好农村公路，对农村公路助推广大农民脱贫致富奔小康寄予了殷切期望。</w:t>
        <w:br/>
        <w:t xml:space="preserve">　　公路通，百业兴。“晴天一身土、雨天一身泥”正成为历史，6亿农民“出门硬化路、抬脚上客车”逐渐变为现实。实施乡村振兴战略、打赢脱贫攻坚战，“四好农村路”让农村更强、农民更富、乡村更美。</w:t>
        <w:br/>
        <w:t xml:space="preserve">　　农村因路而强：让贫困地区的农民群众“进得来、出得去、行得通、走得畅”</w:t>
        <w:br/>
        <w:t xml:space="preserve">　　“近年来，‘四好农村路’建设取得了实实在在的成效，为农村特别是贫困地区带去了人气、财气，也为党在基层凝聚了民心。”习近平总书记指出。</w:t>
        <w:br/>
        <w:t xml:space="preserve">　　全面奔小康，关键在农村；农村奔小康，基础在交通。</w:t>
        <w:br/>
        <w:t xml:space="preserve">　　四川省阿坝藏族羌族自治州拥有独特的高原风光，距离省会成都约500公里。但长期以来，因为没有路，山上村寨的乡亲们被“困”在了这片高原上，城里人进不来、村民们出不去。</w:t>
        <w:br/>
        <w:t xml:space="preserve">　　“山上有个寨子名叫‘麻脚寨’，以前没修农村公路的时候，我们下山全靠这双脚走，脚都走麻了。”四川省阿坝藏族羌族自治州小金县老营乡党委书记付利川告诉记者。现在，“麻脚寨”的路修好了，乡亲们坐车下山只要10多分钟，非常便捷。</w:t>
        <w:br/>
        <w:t xml:space="preserve">　　贫困地区多处于地形地质条件复杂、自然条件恶劣的山区，农村公路运输，是当地不可或缺的基本公共服务。</w:t>
        <w:br/>
        <w:t xml:space="preserve">　　2017年3月8日全国“两会”期间，习近平总书记在参加四川代表团审议时说，曾在电视上看到有关凉山州“悬崖村”的报道，特别是看着村民们的出行状态，感到很揪心。了解到当地建了新的铁梯，心里稍稍松了一些。</w:t>
        <w:br/>
        <w:t xml:space="preserve">　　他强调，当前脱贫工作，关键要精准发力，向基层聚焦聚力，有的需要下一番“绣花”功夫。</w:t>
        <w:br/>
        <w:t xml:space="preserve">　　“悬崖村”的村民们永远不会忘记，过去他们进出村子需要攀爬由藤条和木棍编成的17段“天梯”，从山脚到半山腰虽然只有4公里，却需要爬上5个小时。现在的“天梯”，是用1500根钢管打造的，让乡亲们脱贫奔小康的梦想不再遥不可及。</w:t>
        <w:br/>
        <w:t xml:space="preserve">　　“四好农村路”修的是路，改变的是农村面貌，联系的是党心民心，巩固的是党在农村的执政基础。</w:t>
        <w:br/>
        <w:t xml:space="preserve">　　福建省永安市上坪乡地处山区。这里山高林密，以竹闻名，当地人“把山当田耕，把竹当粮种”。</w:t>
        <w:br/>
        <w:t xml:space="preserve">　　“但是以前路窄弯急，大车不能进山，村民只能‘盘车’——就是要把好好的毛竹先截断，用小车运到山下的大路上，然后再装上大车。这样不仅运输成本高，而且截断的毛竹也卖不上好价钱了。”上坪乡龙共村党支部书记杨国松说。</w:t>
        <w:br/>
        <w:t xml:space="preserve">　　如今，新改建的永上公路拓宽改造至6.5米，大车能够顺利开进山，沿线的5个村卖毛竹再不用“盘车”了，毛竹也不用截断，按照客户要求的长度装车，价格高了很多。</w:t>
        <w:br/>
        <w:t xml:space="preserve">　　路修好了，农村物流接入了全国市场。</w:t>
        <w:br/>
        <w:t xml:space="preserve">　　2017年7月，永安市小陶镇综合运输服务站全面建成投入使用。占地3000平方米的服务站整合了客运站、货运站、公交站、村淘站、旅游服务中心等功能，辐射周边34个建制村，为村民提供“一站式”服务。</w:t>
        <w:br/>
        <w:t xml:space="preserve">　　“镇里有了村淘站，网上买的东西可以直接送到我们村里，我们的老酒、香菇、笋干、黄椒和大米等土特产也可以进城了。”小陶镇八一村村民吴煌燕常年在村里贩卖土特产，提起村淘站激动不已。</w:t>
        <w:br/>
        <w:t xml:space="preserve">　　村淘站投入使用后，吴煌燕第一时间行动起来，将从各村收购来的农产品送到村淘站，由村淘站统一代售。“现在我只需要专心收购，不用操心销路了。”</w:t>
        <w:br/>
        <w:t xml:space="preserve">　　党的十八大以来，全国新建改建农村公路127.5万公里，99.24％的乡镇和98.34％的建制村通上了沥青路、水泥路，乡镇和建制村通客车率分别达到99.1％和96.5％以上，城乡运输一体化水平接近80％，农村“出行难”问题得到有效解决，交通扶贫精准化水平不断提高，农村物流网络不断完善。</w:t>
        <w:br/>
        <w:t xml:space="preserve">　　农民因路致富：“改一条溜索、修一段公路就能给群众打开一扇脱贫致富的大门”</w:t>
        <w:br/>
        <w:t xml:space="preserve">　　要想富，先修路。农村没有路，致富有难度。“四好农村路”是习近平总书记亲自总结提出、领导推动的一项重要民生工程、民心工程、德政工程。</w:t>
        <w:br/>
        <w:t xml:space="preserve">　　2014年元旦前夕，云南省贡山独龙族怒族自治县干部群众致信习近平总书记，重点报告了高黎贡山独龙江公路隧道即将贯通的喜讯。收到来信后，习近平总书记立即作出重要批示，向独龙族的乡亲们表示祝贺，对独龙江公路隧道贯通后帮助独龙族同胞“与全国其他兄弟民族一道过上小康生活”寄予了很高期望。</w:t>
        <w:br/>
        <w:t xml:space="preserve">　　同年3月4日，习近平总书记在关于农村公路发展的报告上批示强调，特别是在一些贫困地区，改一条溜索、修一段公路就能给群众打开一扇脱贫致富的大门。</w:t>
        <w:br/>
        <w:t xml:space="preserve">　　山西吕梁是全国14个集中连片特困地区之一。路，是当地农民脱贫奔小康的主要瓶颈之一。</w:t>
        <w:br/>
        <w:t xml:space="preserve">　　“以前的泥土路，去县里一趟要1个多小时，晴天一身土，雨天一身泥，太不方便了！现在只要20分钟，公交车半小时来一趟，乡亲们、城里人进出不再是问题了。”吕梁市临县城庄镇杨家沟村村民韩朝说。</w:t>
        <w:br/>
        <w:t xml:space="preserve">　　临县白文镇庙坪村因为修好了公路，吸引来了外地企业进村办厂。庙坪村村民郝满平告诉记者，以前在村里挣不到钱，村民一过了正月十五就要外出找活干。现在不用出门打工了，在家就有三份收入：土地流转的收入，村里企业劳务的收入，加入村里合作社的每年还有分红！</w:t>
        <w:br/>
        <w:t xml:space="preserve">　　福建省永安市交通运输局局长黄国钢介绍，当地村淘站通过物流货车、农村客运班车将城里的商品送至村民手中，还可以免费帮村民售卖土特产，实现“网货下村”和“土货进城”的购销双向流通。</w:t>
        <w:br/>
        <w:t xml:space="preserve">　　农村公路把农民增收的路子铺到家门口，把农业和农村经济结构调整的路子修到家门口，把推进城镇化进程的路子通到家门口。“外通内联、通村畅乡、班车到村、安全便捷”的交通运输网络，为贫困地区群众打赢脱贫攻坚战提供了有力支撑。</w:t>
        <w:br/>
        <w:t xml:space="preserve">　　2013年11月3日下午，习近平总书记来到位于吉首市的矮寨特大悬索桥视察。了解到湘西土家族苗族自治州近年来交通条件变化很大，特别是乡村道路网已基本形成，习近平总书记很高兴。他指出，贫困地区要脱贫致富，改善交通等基础设施条件很重要，这方面要加大力度，继续支持。</w:t>
        <w:br/>
        <w:t xml:space="preserve">　　因为有了路，昔日困在山里的乡村实现了从“舟车不通”到“物流天下”的转变；因为有了路，城乡互动日趋频繁，越来越多的农民开始体验现代化农业生活，踏上全面建成小康社会的康庄大道。</w:t>
        <w:br/>
        <w:t xml:space="preserve">　　习近平总书记多次强调，没有农村的小康也就没有全面的小康。为了广大农民的小康梦早日实现，新形势下，要进一步深化和加强农村公路发展：</w:t>
        <w:br/>
        <w:t xml:space="preserve">　　——农村公路建设要因地制宜、以人为本，与优化村镇布局、农村经济发展和广大农民安全便捷出行相适应；</w:t>
        <w:br/>
        <w:t xml:space="preserve">　　——要通过创新体制、完善政策，进一步把农村公路建好、管好、护好、运营好；</w:t>
        <w:br/>
        <w:t xml:space="preserve">　　——要逐步消除制约农村发展的交通瓶颈，为广大农民脱贫致富奔小康提供更好的保障……</w:t>
        <w:br/>
        <w:t xml:space="preserve">　　乡村因路更美：既要把农村公路建好，更要管好、护好、运营好</w:t>
        <w:br/>
        <w:t xml:space="preserve">　　2018年1月底，寒冬腊月，沂蒙山间。记者乘车沿着崭新的234省道从山东临沂出发，路旁湖水清澈，远处蒙山巍峨。车辆一路上山，蜿蜒盘旋之间，可见路旁密布的桃树、樱桃、山楂等果树，每每行驶到险要处，路旁都会有水泥围栏或金属护栏。</w:t>
        <w:br/>
        <w:t xml:space="preserve">　　“农村面貌变化最大的是农村公路，最美的景观是农村公路，农民满意度最高的是农村公路，最爱护的公共设施是农村公路。”在山东省临沂市，广大干部群众这样说。</w:t>
        <w:br/>
        <w:t xml:space="preserve">　　习近平总书记指出，交通运输部等有关部门和各地区要认真贯彻落实党的十九大精神，从实施乡村振兴战略、打赢脱贫攻坚战的高度，进一步深化对建设农村公路重要意义的认识，聚焦突出问题，完善政策机制，既要把农村公路建好，更要管好、护好、运营好，为广大农民致富奔小康、为加快推进农业农村现代化提供更好保障。</w:t>
        <w:br/>
        <w:t xml:space="preserve">　　路通了，人心齐了，大家干劲足了，党和群众的距离更近了。很多群众自发成为农村公路的义务宣传员、护路员，把农村公路当作自己的眼睛来爱护。</w:t>
        <w:br/>
        <w:t xml:space="preserve">　　“修好了路，我们的农产品才能卖个好价钱。党和政府花了那么多钱来修路，我们一定要把这条路养护好。”今年77岁的马全方，是四川阿坝州小金县沃日镇木栏村村民。记者看他身体硬朗，脚穿一双棕色皮靴，手中还握着一把扫帚。马全方参加养路五六年了，对路很有感情，平时哪怕路上落一块石头，也要扫得干干净净。</w:t>
        <w:br/>
        <w:t xml:space="preserve">　　沃日镇党委书记杨敏告诉记者，遇到大雪等恶劣天气，当地村民会自发组织几十到上百人来养护道路。当地还通过创新申报机制、监督机制、资金报账机制等，对通村公路进行责权划分，乡道乡养、村道村管，完善项目责任到人，把建好的农村公路管理好。</w:t>
        <w:br/>
        <w:t xml:space="preserve">　　农村公路建设与美丽乡村紧密相连，还要与当地生态环境、乡村发展有机联系为一体。走在路上，要看得见青山，望得见绿水，记得住乡愁。</w:t>
        <w:br/>
        <w:t xml:space="preserve">　　阿坝州小金县地处长江上游的偏僻山区，记者在这里采访时看到，乡亲们在半山区建起了葡萄园，通过种葡萄减少了水土流失，逐渐把原先的荒山改造成了漂亮的葡萄园基地。</w:t>
        <w:br/>
        <w:t xml:space="preserve">　　从葡萄园基地再往山上走，当地村民又建起了标准化牦牛养殖场，山背后有一片500多亩的饲草种植基地。牦牛粪便，用作葡萄的有机农肥。葡萄酿酒的果渣，又用作牦牛饲料。从牦牛养殖到葡萄基地，形成了一个有机的循环经济模式。</w:t>
        <w:br/>
        <w:t xml:space="preserve">　　“以往靠山吃山的农民决不能再走牺牲环境发展的老路了。”浙江省安吉县刘家塘村党支部书记褚雪松说。刘家塘村抓住农村公路建设升级的契机，建起了10公里的村庄绿道，把村庄的中心社区和休闲带、景观区、美丽乡村示范区串联起来，形成了生态养护、富硒农业和乡村旅游为一体的村庄经营格局。</w:t>
        <w:br/>
        <w:t xml:space="preserve">　　“不破坏就是最好的保护”、不以牺牲环境为代价盲目追求公路“宽、平、直”，这些已成为各地修建农村公路坚持的重要理念。党的十八大以来，各地贯彻绿色发展理念，“四好农村路”与自然生态、田园风光、湖光山色、秀美村庄和谐共生，与乡土文化、乡风文明、乡村治理协同发展。</w:t>
        <w:br/>
        <w:t xml:space="preserve">　　“四好农村路”建设取得的成果，是以习近平同志为核心的党中央对农村公路高度重视和坚强领导的结果，是习近平总书记鲜明的人民立场和真挚的为民情怀在农村公路上的生动体现。</w:t>
        <w:br/>
        <w:t xml:space="preserve">　　人们坚信，以习近平新时代中国特色社会主义思想为指导，以习近平总书记重要指示精神为遵循，正在迈入高质量发展阶段的“四好农村路”，必将让农民致富奔小康的道路越走越宽广。</w:t>
        <w:br/>
        <w:t xml:space="preserve">　　（新华社北京2月4日电  记者齐中熙、赵文君、叶昊鸣、郑明达）</w:t>
        <w:br/>
        <w:t xml:space="preserve">　　实施乡村振兴战略，是党的十九大作出的重大决策部署，是决胜全面建成小康社会、全面建设社会主义现代化国家的重大历史任务，是新时代“三农”工作的总抓手。现就实施乡村振兴战略提出如下意见。</w:t>
        <w:br/>
        <w:t xml:space="preserve">　　一、新时代实施乡村振兴战略的重大意义</w:t>
        <w:br/>
        <w:t xml:space="preserve">　　党的十八大以来，在以习近平同志为核心的党中央坚强领导下，我们坚持把解决好“三农”问题作为全党工作重中之重，持续加大强农惠农富农政策力度，扎实推进农业现代化和新农村建设，全面深化农村改革，农业农村发展取得了历史性成就，为党和国家事业全面开创新局面提供了重要支撑。5年来，粮食生产能力跨上新台阶，农业供给侧结构性改革迈出新步伐，农民收入持续增长，农村民生全面改善，脱贫攻坚战取得决定性进展，农村生态文明建设显著加强，农民获得感显著提升，农村社会稳定和谐。农业农村发展取得的重大成就和“三农”工作积累的丰富经验，为实施乡村振兴战略奠定了良好基础。</w:t>
        <w:br/>
        <w:t xml:space="preserve">　　农业农村农民问题是关系国计民生的根本性问题。没有农业农村的现代化，就没有国家的现代化。当前，我国发展不平衡不充分问题在乡村最为突出，主要表现在：农产品阶段性供过于求和供给不足并存，农业供给质量亟待提高；农民适应生产力发展和市场竞争的能力不足，新型职业农民队伍建设亟需加强；农村基础设施和民生领域欠账较多，农村环境和生态问题比较突出，乡村发展整体水平亟待提升；国家支农体系相对薄弱，农村金融改革任务繁重，城乡之间要素合理流动机制亟待健全；农村基层党建存在薄弱环节，乡村治理体系和治理能力亟待强化。实施乡村振兴战略，是解决人民日益增长的美好生活需要和不平衡不充分的发展之间矛盾的必然要求，是实现“两个一百年”奋斗目标的必然要求，是实现全体人民共同富裕的必然要求。</w:t>
        <w:br/>
        <w:t xml:space="preserve">　　在中国特色社会主义新时代，乡村是一个可以大有作为的广阔天地，迎来了难得的发展机遇。我们有党的领导的政治优势，有社会主义的制度优势，有亿万农民的创造精神，有强大的经济实力支撑，有历史悠久的农耕文明，有旺盛的市场需求，完全有条件有能力实施乡村振兴战略。必须立足国情农情，顺势而为，切实增强责任感使命感紧迫感，举全党全国全社会之力，以更大的决心、更明确的目标、更有力的举措，推动农业全面升级、农村全面进步、农民全面发展，谱写新时代乡村全面振兴新篇章。</w:t>
        <w:br/>
        <w:t xml:space="preserve">　　二、实施乡村振兴战略的总体要求</w:t>
        <w:br/>
        <w:t xml:space="preserve">　　（一）指导思想。全面贯彻党的十九大精神，以习近平新时代中国特色社会主义思想为指导，加强党对“三农”工作的领导，坚持稳中求进工作总基调，牢固树立新发展理念，落实高质量发展的要求，紧紧围绕统筹推进“五位一体”总体布局和协调推进“四个全面”战略布局，坚持把解决好“三农”问题作为全党工作重中之重，坚持农业农村优先发展，按照产业兴旺、生态宜居、乡风文明、治理有效、生活富裕的总要求，建立健全城乡融合发展体制机制和政策体系，统筹推进农村经济建设、政治建设、文化建设、社会建设、生态文明建设和党的建设，加快推进乡村治理体系和治理能力现代化，加快推进农业农村现代化，走中国特色社会主义乡村振兴道路，让农业成为有奔头的产业，让农民成为有吸引力的职业，让农村成为安居乐业的美丽家园。</w:t>
        <w:br/>
        <w:t xml:space="preserve">　　（二）目标任务。按照党的十九大提出的决胜全面建成小康社会、分两个阶段实现第二个百年奋斗目标的战略安排，实施乡村振兴战略的目标任务是：</w:t>
        <w:br/>
        <w:t xml:space="preserve">　　到2020年，乡村振兴取得重要进展，制度框架和政策体系基本形成。农业综合生产能力稳步提升，农业供给体系质量明显提高，农村一二三产业融合发展水平进一步提升；农民增收渠道进一步拓宽，城乡居民生活水平差距持续缩小；现行标准下农村贫困人口实现脱贫，贫困县全部摘帽，解决区域性整体贫困；农村基础设施建设深入推进，农村人居环境明显改善，美丽宜居乡村建设扎实推进；城乡基本公共服务均等化水平进一步提高，城乡融合发展体制机制初步建立；农村对人才吸引力逐步增强；农村生态环境明显好转，农业生态服务能力进一步提高；以党组织为核心的农村基层组织建设进一步加强，乡村治理体系进一步完善；党的农村工作领导体制机制进一步健全；各地区各部门推进乡村振兴的思路举措得以确立。</w:t>
        <w:br/>
        <w:t xml:space="preserve">　　到2035年，乡村振兴取得决定性进展，农业农村现代化基本实现。农业结构得到根本性改善，农民就业质量显著提高，相对贫困进一步缓解，共同富裕迈出坚实步伐；城乡基本公共服务均等化基本实现，城乡融合发展体制机制更加完善；乡风文明达到新高度，乡村治理体系更加完善；农村生态环境根本好转，美丽宜居乡村基本实现。</w:t>
        <w:br/>
        <w:t xml:space="preserve">　　到2050年，乡村全面振兴，农业强、农村美、农民富全面实现。</w:t>
        <w:br/>
        <w:t xml:space="preserve">　　（三）基本原则</w:t>
        <w:br/>
        <w:t xml:space="preserve">　　——坚持党管农村工作。毫不动摇地坚持和加强党对农村工作的领导，健全党管农村工作领导体制机制和党内法规，确保党在农村工作中始终总揽全局、协调各方，为乡村振兴提供坚强有力的政治保障。</w:t>
        <w:br/>
        <w:t xml:space="preserve">　　——坚持农业农村优先发展。把实现乡村振兴作为全党的共同意志、共同行动，做到认识统一、步调一致，在干部配备上优先考虑，在要素配置上优先满足，在资金投入上优先保障，在公共服务上优先安排，加快补齐农业农村短板。</w:t>
        <w:br/>
        <w:t xml:space="preserve">　　——坚持农民主体地位。充分尊重农民意愿，切实发挥农民在乡村振兴中的主体作用，调动亿万农民的积极性、主动性、创造性，把维护农民群众根本利益、促进农民共同富裕作为出发点和落脚点，促进农民持续增收，不断提升农民的获得感、幸福感、安全感。</w:t>
        <w:br/>
        <w:t xml:space="preserve">　　——坚持乡村全面振兴。准确把握乡村振兴的科学内涵，挖掘乡村多种功能和价值，统筹谋划农村经济建设、政治建设、文化建设、社会建设、生态文明建设和党的建设，注重协同性、关联性，整体部署，协调推进。</w:t>
        <w:br/>
        <w:t xml:space="preserve">　　——坚持城乡融合发展。坚决破除体制机制弊端，使市场在资源配置中起决定性作用，更好发挥政府作用，推动城乡要素自由流动、平等交换，推动新型工业化、信息化、城镇化、农业现代化同步发展，加快形成工农互促、城乡互补、全面融合、共同繁荣的新型工农城乡关系。</w:t>
        <w:br/>
        <w:t xml:space="preserve">　　——坚持人与自然和谐共生。牢固树立和践行绿水青山就是金山银山的理念，落实节约优先、保护优先、自然恢复为主的方针，统筹山水林田湖草系统治理，严守生态保护红线，以绿色发展引领乡村振兴。</w:t>
        <w:br/>
        <w:t xml:space="preserve">　　——坚持因地制宜、循序渐进。科学把握乡村的差异性和发展走势分化特征，做好顶层设计，注重规划先行、突出重点、分类施策、典型引路。既尽力而为，又量力而行，不搞层层加码，不搞一刀切，不搞形式主义，久久为功，扎实推进。</w:t>
        <w:br/>
        <w:t xml:space="preserve">　　三、提升农业发展质量，培育乡村发展新动能</w:t>
        <w:br/>
        <w:t xml:space="preserve">　　乡村振兴，产业兴旺是重点。必须坚持质量兴农、绿色兴农，以农业供给侧结构性改革为主线，加快构建现代农业产业体系、生产体系、经营体系，提高农业创新力、竞争力和全要素生产率，加快实现由农业大国向农业强国转变。</w:t>
        <w:br/>
        <w:t xml:space="preserve">　　（一）夯实农业生产能力基础。深入实施藏粮于地、藏粮于技战略，严守耕地红线，确保国家粮食安全，把中国人的饭碗牢牢端在自己手中。全面落实永久基本农田特殊保护制度，加快划定和建设粮食生产功能区、重要农产品生产保护区，完善支持政策。大规模推进农村土地整治和高标准农田建设，稳步提升耕地质量，强化监督考核和地方政府责任。加强农田水利建设，提高抗旱防洪除涝能力。实施国家农业节水行动，加快灌区续建配套与现代化改造，推进小型农田水利设施达标提质，建设一批重大高效节水灌溉工程。加快建设国家农业科技创新体系，加强面向全行业的科技创新基地建设。深化农业科技成果转化和推广应用改革。加快发展现代农作物、畜禽、水产、林木种业，提升自主创新能力。高标准建设国家南繁育种基地。推进我国农机装备产业转型升级，加强科研机构、设备制造企业联合攻关，进一步提高大宗农作物机械国产化水平，加快研发经济作物、养殖业、丘陵山区农林机械，发展高端农机装备制造。优化农业从业者结构，加快建设知识型、技能型、创新型农业经营者队伍。大力发展数字农业，实施智慧农业林业水利工程，推进物联网试验示范和遥感技术应用。</w:t>
        <w:br/>
        <w:t xml:space="preserve">　　（二）实施质量兴农战略。制定和实施国家质量兴农战略规划，建立健全质量兴农评价体系、政策体系、工作体系和考核体系。深入推进农业绿色化、优质化、特色化、品牌化，调整优化农业生产力布局，推动农业由增产导向转向提质导向。推进特色农产品优势区创建，建设现代农业产业园、农业科技园。实施产业兴村强县行动，推行标准化生产，培育农产品品牌，保护地理标志农产品，打造一村一品、一县一业发展新格局。加快发展现代高效林业，实施兴林富民行动，推进森林生态标志产品建设工程。加强植物病虫害、动物疫病防控体系建设。优化养殖</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