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合的乡村治理体系。</w:t>
        <w:br/>
        <w:t xml:space="preserve">　　打好精准脱贫攻坚战，走中国特色减贫之路。当前，脱贫攻坚进入啃硬骨头的决战决胜阶段，要把提高脱贫质量放在首位，注重扶贫与扶志扶智相结合，瞄准贫困人口精准帮扶，聚焦深度贫困地区集中发力，激发贫困人口内生动力。</w:t>
        <w:br/>
        <w:t xml:space="preserve">　　重大战略核心是实现高质量发展，重大行动坚持问题导向，重大工程补齐发展短板</w:t>
        <w:br/>
        <w:t xml:space="preserve">　　中央一号文件谋划了一系列重大战略、重大行动、重大工程，成为实施乡村振兴战略的重要支撑。</w:t>
        <w:br/>
        <w:t xml:space="preserve">　　重大战略核心是实现高质量发展。部署制定和实施国家质量兴农战略规划，建立健全质量兴农评价体系、政策体系、工作体系和考核体系，推动农业由增产导向转向提质导向。实施数字乡村战略，加快农村地区宽带网络和第四代移动通信网络覆盖步伐。</w:t>
        <w:br/>
        <w:t xml:space="preserve">　　重大行动关键是坚持问题导向。部署实施农村人居环境整治三年行动、打好精准脱贫攻坚战三年行动、产业兴村强县行动、深入开展扫黑除恶专项斗争、移风易俗行动、农村带头人队伍整体优化提升行动等。</w:t>
        <w:br/>
        <w:t xml:space="preserve">　　重大工程目标在于补齐农业农村发展短板。部署建设一批重大高效节水灌溉工程、发展现代农作物畜禽水产林木种业、发展高端农机装备制造、智慧农业林业水利、切实保护好优秀农耕文化遗产、推进农村“雪亮工程”建设、全面改善薄弱学校基本办学条件、振兴传统工艺、推进“四好农村路”等近30项。</w:t>
        <w:br/>
        <w:t xml:space="preserve">　　关键小事不是小事，乡村振兴过程中迫切需要解决重要民生事项。中央一号文件针对农村厕所这个影响农民群众生活品质的突出短板，部署推进农村“厕所革命”。部署推进畜禽粪污处理、农作物秸秆综合利用、废弃农膜回收。</w:t>
        <w:br/>
        <w:t xml:space="preserve">　　“不积跬步，无以至千里。”乡村振兴要迎难而上，埋头苦干，久久为功。只有这样，农业才会成为有奔头的产业，农民才会成为有吸引力的职业，农村才会成为安居乐业的美丽家园。</w:t>
        <w:br/>
        <w:t xml:space="preserve">　　学习宣传贯彻党的十九大精神，是当前和今后一个时期的首要政治任务。日前，记者就内蒙古如何联系实际抓好十九大精神学习贯彻，专访了内蒙古自治区党委书记李纪恒。</w:t>
        <w:br/>
        <w:t xml:space="preserve">　　记者：我们在采访中感受到内蒙古自治区大学习的浓厚氛围，干部群众的这种热情源自哪里？</w:t>
        <w:br/>
        <w:t xml:space="preserve">　　李纪恒：近几个月我多次到基层调研、宣讲，每次都会被这种热情深深感染。党的十八大以来内蒙古的成就和变革，根本在于习近平新时代中国特色社会主义思想的科学指导，在于习近平总书记的把舵领航和党中央的坚强领导，各族干部群众对此感受十分深切、体会十分深刻。大家带着感情在学、在干，发自内心信服新思想、爱戴总书记。这就是真理的力量、领袖的力量。</w:t>
        <w:br/>
        <w:t xml:space="preserve">　　让党的十九大精神传遍千里草原，让习近平新时代中国特色社会主义思想光耀北疆大地，是我们必须紧紧抓好的重大政治任务。我们坚持在“六个聚焦”上着力，在学懂弄通做实上用功，接续打出一套“组合拳”，召开党委常委会会议、全区领导干部大会迅速传达，召开区党委十届四次、五次全会深入部署，通过中心组集体研讨、领导干部专题轮训深化学习，编印十九大报告和党章蒙文版本以及《一起学习十九大》口袋书、发挥乌兰牧骑等文艺院团作用创编主题文艺节目送学上门，组织省级领导干部和十九大代表、组建宣讲团和“理论轻骑兵”巡回宣讲，依托双休日讲座、基层讲堂、北疆讲坛等载体分众化宣讲，利用多种形式和手段广泛宣传，推动学习贯彻不断往实里走、往深里走。</w:t>
        <w:br/>
        <w:t xml:space="preserve">　　记者：内蒙古是欠发达地区，推动发展特别是经济高质量发展的任务很重，在这方面有哪些思路和举措？</w:t>
        <w:br/>
        <w:t xml:space="preserve">　　李纪恒：党中央和习近平总书记始终对内蒙古深切关怀、寄予厚望。党的十八大以来，总书记对我区提出了“把祖国北部边疆这道风景线打造得更加亮丽”“建设亮丽内蒙古，共圆伟大中国梦”等期望要求，为做好新时代内蒙古工作提供了总遵循。我们按照总书记重要指示精神和十九大的部署要求，进一步细化完善自治区第十次党代会确定的目标任务，在思想、理念、方法、政策、措施等各方面，同党中央决策部署全面对标对表。特别是着眼高质量发展，提出把守住发展、民生、生态底线作为基本要求，打好防范化解重大风险、精准脱贫、污染防治攻坚战；把加快转型升级作为主攻方向，建设国家重要能源基地、新型化工基地、有色金属生产加工基地、绿色农畜产品生产加工输出基地、战略性新兴产业基地和国内外知名旅游目的地，构建现代产业体系、新型城镇体系、区域创新体系、基础设施网络体系；把筑牢祖国北疆安全稳定屏障和我国北方重要生态安全屏障作为重大政治责任，建设平安内蒙古、美丽内蒙古；把深化改革开放作为治本之策，建设充满活力的沿边开发开放经济带和我国向北开放的重要桥头堡，在更好服务党和国家大局中实现自身发展。</w:t>
        <w:br/>
        <w:t xml:space="preserve">　　记者：我们注意到，过去一年内蒙古在做实经济数据、化解政府债务等方面下了很大功夫，主要基于哪些考虑？</w:t>
        <w:br/>
        <w:t xml:space="preserve">　　李纪恒：推动经济高质量发展，必须坚持实事求是，切实纠正一些领域存在的弄虚作假、脱离实际的问题。去年以来，我们坚决贯彻习近平总书记重要指示精神和中央巡视“回头看”反馈意见，坚持问题导向，勇于揭短亮丑，果断挤出了地区生产总值、财政收入中的水分，停建、缓建、“瘦身”了一批过度举债政府投资项目，积极稳妥推进政府债务化解工作，着力卸掉发展包袱、消除风险隐患，端正政绩观和发展观，为精准贯彻党的十九大精神、轻装扎实前进创造了良好条件。</w:t>
        <w:br/>
        <w:t xml:space="preserve">　　记者：党的十九大提出了新时代党的建设总要求，内蒙古怎样抓好贯彻落实？</w:t>
        <w:br/>
        <w:t xml:space="preserve">　　李纪恒：坚定不移全面从严治党，在边疆民族地区具有特殊重要性。落实新时代党的建设总要求，摆在首位的是抓好党的政治建设。去年以来，我们制定出台《关于坚决维护以习近平同志为核心的党中央权威和集中统一领导的规定》《关于深入贯彻落实中央八项规定精神进一步加强作风建设的实施办法》等配套制度，严格落实“两学一做”学习教育常态化制度化各项举措，全面深化中央巡视整改，立规矩，清源头，树导向，让“四个意识”“四个自信”“四个服从”深深扎根。</w:t>
        <w:br/>
        <w:t xml:space="preserve">　　提高党建质量，关键要以解决问题为牵引，全面管、严实治、系统建。我们将坚持不懈固本培元，全面深化习近平新时代中国特色社会主义思想学习教育，精心开展“不忘初心、牢记使命”主题教育，深植厚培草原儿女心向党、心向中央、心向核心的情感之基和守望相助、团结奋斗、一往无前的力量之源。坚持不懈抓基层打基础，实施“北疆先锋”工程，深化“思想筑边、组织固边、富民兴边、帮扶强边、共建稳边”行动，让从严治党延伸到边疆最前沿、草原最深处。坚持不懈正风反腐，着力匡正选人用人风气，着力扫除“四风”特别是形式主义、官僚主义滋生蔓延土壤，着力消减腐败存量、遏制腐败增量，确保政治生态山清水秀、正气充盈。要通过长期坚持和不懈努力，使每个党组织都成为矗立在祖国北疆的坚强战斗堡垒，使每个党员都成为打造亮丽风景线的先锋模范，为“建设亮丽内蒙古，共圆伟大中国梦”提供坚强有力保证。</w:t>
        <w:br/>
        <w:t xml:space="preserve">　　2月5日，河北省唐山市丰润区左家坞镇的农民采摘珍珠西红柿。春节临近，丰润区2万多亩大棚内的绿色无公害水果、蔬菜陆续成熟，开始运往北京、天津等地，丰富春节市场需求。</w:t>
        <w:br/>
        <w:t xml:space="preserve">　　新华社记者 杨世尧摄</w:t>
        <w:br/>
        <w:t xml:space="preserve">　　本报北京2月5日电  （记者赵兵）近日，人社部公开了集中治理工作查处的药品流通、环评、建设、专利代理等领域“挂证”人员名单及典型案例。</w:t>
        <w:br/>
        <w:t xml:space="preserve">　　职业资格“挂证”是指将本人持有的职业资格证书违规挂靠到非工作单位名下，以获取报酬或谋取其他利益的行为。去年4月，人社部印发《关于集中治理职业资格证书挂靠行为的通知》，会同住建部、环保部、食药监总局、知识产权局等行业主管部门，集中部署打击药品流通、环评、建设、专利代理等领域的挂证问题。</w:t>
        <w:br/>
        <w:t xml:space="preserve">　　通过此次集中治理工作，相关从业人员、市场主体的法律意识、规则意识、社会责任感不断增强，初步实现了由“不敢挂”“不能挂”到“不愿挂”的转变；全社会对挂证问题及其危害的认识进一步深化，初步形成了共同关注挂证问题、共同参与挂证治理的良好局面，促进了相关行业的健康发展。同时，各部门深入分析挂证问题产生的制度根源，针对行业性资质管理制度的不健全之处，开展针对性修订完善，减少或取消单位资质对职业资格的要求，从源头上清除挂证问题滋生的土壤。</w:t>
        <w:br/>
        <w:t xml:space="preserve">　　“集中治理工作开展以来，各行业主管部门坚持问题导向，全面排查各领域挂证问题，加大执法力度，保持严查重惩高压态势，对核实确认的挂证当事人、当事企业、违规中介，发现一起，严肃查处一起，挂证泛滥势头初步得到有效遏制。”人社部有关负责人说。</w:t>
        <w:br/>
        <w:t xml:space="preserve">　　与此同时，为进一步巩固挂证治理成效，形成对挂证行为的震慑，人社部会同行业主管部门建立了挂证行为黑名单，对查处的挂证行为进行曝光，以维护职业资格健康发展的清朗空间。</w:t>
        <w:br/>
        <w:t xml:space="preserve">　　下一步，人社部将按照国务院“放管服”改革要求，会同行业主管部门深入推进职业资格领域改革，保持打击挂证行为的高压态势，实现职业资格挂证治理工作制度化、常态化。</w:t>
        <w:br/>
        <w:t xml:space="preserve">　　本报北京2月5日电  （记者常钦）记者从农业部获悉：5日，国家农产品质量安全公共信息平台和“中国农产品质量安全”微信公众号正式上线运行。该平台和微信公众号经农业部授权，由农业部农产品质量安全中心承办和运行维护。上线运行后，将打造政府监管服务平台、安全优质农产品展示平台、生产消费技术指导平台和数据信息交流交汇平台。</w:t>
        <w:br/>
        <w:t xml:space="preserve">　　2017年12月，坐落在深圳蛇口的改革开放主题博物馆开馆，还原了蛇口改革开放的历史画面，讲述先行者的勇敢探索，展示时代留下的鲜活记忆。</w:t>
        <w:br/>
        <w:t xml:space="preserve">　　时间的齿轮飞快转动。40年前，安徽省凤阳县小岗村率先实行联产承包责任制，拉开了中国改革开放的大幕；40年后，中国成为世界第二大经济体，7亿多人脱离贫困。</w:t>
        <w:br/>
        <w:t xml:space="preserve">　　2018年，中国迎来改革开放40周年。</w:t>
        <w:br/>
        <w:t xml:space="preserve">　　“我们要以庆祝改革开放40周年为契机，逢山开路，遇水架桥，将改革进行到底。”习近平主席在2018年新年贺词中的话语铿锵有力，再一次向世界展示了中国坚持改革开放的决心和信心。</w:t>
        <w:br/>
        <w:t xml:space="preserve">　　书写奇迹，中国经济实现跨越式发展</w:t>
        <w:br/>
        <w:t xml:space="preserve">　　“21世纪始于中国的1978年”。这是英国知名学者马丁·雅克多年前的判断，也是当今世界的普遍认知。</w:t>
        <w:br/>
        <w:t xml:space="preserve">　　40年来，中国“摸着石头过河”，完成了从计划经济体制到社会主义市场经济体制的转变。</w:t>
        <w:br/>
        <w:t xml:space="preserve">　　家庭联产承包责任制、建立经济特区；加入世界贸易组织、人民币加入国际货币基金组织特别提款权货币篮子；提出“一带一路”倡议、成立亚洲基础设施投资银行……</w:t>
        <w:br/>
        <w:t xml:space="preserve">　　泰国开泰银行高级副总裁蔡伟才对本报记者表示，从“摸着石头过河”到满怀信心“走出去”，经过多年努力，中国经济结构逐步调整、巩固、健全。</w:t>
        <w:br/>
        <w:t xml:space="preserve">　　俄罗斯科学院远东研究所首席研究员亚历山大·洛马诺夫对本报记者表示，中国没有照搬外国经验，而是将自身特点与改革开放相结合，取得了今天的伟大成就。</w:t>
        <w:br/>
        <w:t xml:space="preserve">　　今天的中国已成为世界第二大经济体，国家综合实力持续提高，将努力确保农村贫困人口在2020年如期脱贫。改革开放的发展不仅让中国人民受益，近年来也以对世界经济增长超过30%的贡献率成为世界经济的“稳定器”和“压舱石”，让世界敬佩。</w:t>
        <w:br/>
        <w:t xml:space="preserve">　　“中国改革开放40年的经验对非洲来说极其宝贵！”加纳经济学家保罗·弗里庞如是感叹。</w:t>
        <w:br/>
        <w:t xml:space="preserve">　　韩中文化友好协会会长曲欢对本报记者表示，韩国民众对中国的看法随着改革开放的不断深入而发生巨大转变，随着中国影响力不断增强，他们希望更加全面地了解中国。</w:t>
        <w:br/>
        <w:t xml:space="preserve">　　巴西里约华人联谊会副会长周莎莎对本报记者表示，“改革开放40年来，中国所取得的成就是全方位的。”令她印象最深刻的，就是高铁、支付宝、共享单车、网购这“新四大发明”。她说，这是中国送给世界的礼物，既塑造着中国创新形象，也引领着全球创新的新趋势。</w:t>
        <w:br/>
        <w:t xml:space="preserve">　　“改革开放是决定当代中国命运的关键一招，也是决定实现‘两个一百年’奋斗目标、实现中华民族伟大复兴的关键一招。”习近平主席指明了全面深化改革的历史方位。</w:t>
        <w:br/>
        <w:t xml:space="preserve">　　2018年是改革开放40周年，也是贯彻党的十九大精神的开局之年，是决胜全面建成小康社会、实施“十三五”规划承上启下的关键一年。</w:t>
        <w:br/>
        <w:t xml:space="preserve">　　美国约翰·霍普金斯大学中国问题专家赛斯·卡普兰和德国黑森州欧洲及国际事务司前司长博喜文对本报记者表示，在改革开放进程中，中国政府把人民的利益放在首位，“追求包容性发展、确保所有人民都能从经济增长中获益，是中国自身发展经验的一个重要方面”。</w:t>
        <w:br/>
        <w:t xml:space="preserve">　　攻坚克难，供给侧结构性改革促经济优化</w:t>
        <w:br/>
        <w:t xml:space="preserve">　　十九大报告指出，中国社会主要矛盾已转化为人民日益增长的美好生活需要和不平衡不充分的发展之间的矛盾。洛马诺夫认为，进一步深化改革将保障中国经济实力的提升，满足人民日益增长的美好生活需要，同时也将增强中国在世界上的影响力。</w:t>
        <w:br/>
        <w:t xml:space="preserve">　　荷兰阿姆斯特丹商学院教授弗朗索瓦对本报记者表示，中国政府对不同阶段面临的挑战有充分认识，并制定出应对之策。过去几年来，中国深化供给侧结构性改革，注重经济增长质量，在全球经济复苏乏力的背景下，为全球经济注入了强劲动力。</w:t>
        <w:br/>
        <w:t xml:space="preserve">　　今年1月，国家统计局公布的数据显示，2017年中国经济总量首次站上80万亿元的历史新台阶，经济增速达到6.9%，实现了2011年经济年度增速下行以来的首次回升。先进产能、创新创业加快壮大，落后产能加速退出，优质供给蓬勃孕育，消费对经济增长贡献率超过58%，中国对世界经济增长的贡献率已超过30%。去年12月举行的中央经济工作会议指出，下一步中国经济将按照高质量发展要求转型升级。</w:t>
        <w:br/>
        <w:t xml:space="preserve">　　美国《时代》周刊封面用中英双语写道，“中国赢了”。中国在推进经济结构改革中展现出的决心与取得的成就有力回击了唱衰的声音，中国经济的快速提质升级让各国为之赞叹。</w:t>
        <w:br/>
        <w:t xml:space="preserve">　　弗里庞对“中国制造”的升级印象深刻。他说，“中国制造”的科技含量越来越高，涌现出越来越多的创新。他表示，中国经济正在向内需拉动型转变，消费正转变为强大生产力。</w:t>
        <w:br/>
        <w:t xml:space="preserve">　　蔡伟才表示，中国经济的质变在过去几年尤为明显，越来越多中国企业深知创立自主品牌、提高产品质量的重要性。当前，中国电子商务的发展居世界领先地位，促使泰国等东南亚国家也开始着力提供相应平台。中国引领的电子消费革命正悄然兴起，必将带来深远影响。</w:t>
        <w:br/>
        <w:t xml:space="preserve">　　新的起点，开放的大门只会越开越大</w:t>
        <w:br/>
        <w:t xml:space="preserve">　　2017年，习近平主席在瑞士达沃斯世界经济论坛年会上指出“要坚定不移发展开放型世界经济”。对这一演讲，马丁·雅克认为“将之称为新的全球共识也毫不为过”。</w:t>
        <w:br/>
        <w:t xml:space="preserve">　　博喜文非常欣赏习近平主席在达沃斯世界经济论坛上的讲话，尤其是“搞保护主义如同把自己关进黑屋子”。</w:t>
        <w:br/>
        <w:t xml:space="preserve">　　弗里庞认为，中国的崛起代表了新兴市场国家的崛起，令全球格局发生改变。他说，当前贸易保护主义有所抬头，中国不断对外释放开放的积极信号，提振了市场信心。</w:t>
        <w:br/>
        <w:t xml:space="preserve">　　洛马诺夫表示，欧亚大陆许多国家并没有从西方模式中获得实惠，而中国的改革开放让越来越多国家和人民分享到了发展的红利。今天，他们对中国的开放理念越来越有兴趣。</w:t>
        <w:br/>
        <w:t xml:space="preserve">　　2013年，中国提出以开放包容为特征，以互利共赢为追求，以共商共建共享为原则的“一带一路”倡议。该倡议得到全球140多个国家和80多个国际组织积极支持和参与，为加强全球经济治理提供支撑，为发展开放型世界经济作出贡献。</w:t>
        <w:br/>
        <w:t xml:space="preserve">　　卡普兰将中国称为全球层面中包容性发展的最有力倡导者之一。他认为在这一领域，中国有很多经验可以分享。</w:t>
        <w:br/>
        <w:t xml:space="preserve">　　弗朗索瓦表示，中国领导人在不同场合多次表明愿分享推动经济增长的成功经验，愿与世界其他经济体一同分享发展机遇。中国推出的“一带一路”帮助沿线国家和地区发展基础设施，拉动当地经济。中国与众多国家的经济联动增长，有利于全球经济朝着更加包容、平衡的方向发展。</w:t>
        <w:br/>
        <w:t xml:space="preserve">　　蔡伟才认为，“中国正着力发展开放型经济并履行一个世界经济大国的职责。”他说，中国经济不仅紧密连接着世界经济，更将牵引其向前迈进。</w:t>
        <w:br/>
        <w:t xml:space="preserve">　　改革开放是当代中国发展进步的必由之路，是实现中国梦的必由之路。新的起点，新的征程。展望未来，中国将凝聚起亿万人民力量，纵深推进改革开放，奋力实现中华民族伟大复兴的中国梦。</w:t>
        <w:br/>
        <w:t xml:space="preserve">　　（本报北京、里约热内卢、莫斯科、布鲁塞尔、东京、首尔、约翰内斯堡、华盛顿、柏林、曼谷2月5日电  记者张慧中、陈效卫、张晓东、吴刚、刘军国、马菲、李志伟、郑琪、冯雪珺、林芮）</w:t>
        <w:br/>
        <w:t xml:space="preserve">　　一人高的重型卡车轮胎整齐竖立在铁架上，木托盘里则积木般排列着变压器器件。一旁，一辆集装箱货车刚刚倒入库房，工人们紧张有序地开始卸货……这是匈牙利布达佩斯切佩尔港物流园里的一幕场景。由杨振武社长率领的人民日报社代表团不久前在匈牙利访问期间，专程到此深入采访，了解“一带一路”建设给中匈企业和民众带来的勃勃生机。</w:t>
        <w:br/>
        <w:t xml:space="preserve">　　由纸箱摞成的一座“小山”边，几位工作人员正在比对货品、操作电脑、录入信息。纸箱包装的标签上印有不同地址：“西班牙”“德国”“荷兰”……据介绍，这是一批从中国运来的电子产品，在这里停留中转后，将分运到欧洲各地。很多欧洲民众已经习惯了网购中国商品，不仅价格优惠，通过跨境电商的海外仓服务，还能快捷地送到家。</w:t>
        <w:br/>
        <w:t xml:space="preserve">　　物流园紧临匈牙利最重要的多式联运码头玛哈特集装箱中心。代表团在工作人员的指引下，穿过迷宫般组合的集装箱，来到一辆即将发车的火车旁。玛哈特集装箱中心负责人法比安·佐尔坦介绍说，这里的铁路货运线路北到德国汉堡、不来梅，南到斯洛文尼亚的科佩尔。近年来，长沙、西安、厦门等地开通了以布达佩斯为终点的中欧班列，运力增势迅猛，让他们感到欣喜。</w:t>
        <w:br/>
        <w:t xml:space="preserve">　　切佩尔港物流园属于中欧商贸物流合作园区，由山东帝豪国际投资有限公司投资建设，规划总投资2亿欧元，总开发面积12.66万平方米，2015年被商务部、财政部确认为国家级境外经贸合作区。它也是我国在境外建设的唯一一个商贸物流型合作园区。园区为当地创造了1400多个工作岗位，外籍员工占95%。物流部总经理斯卡布·佐尔坦就是其中之一。他介绍说，这里最新开通的是长沙—布达佩斯中欧班列（湘欧快线），经由俄罗斯和乌克兰进入匈牙利。运营半年多来，已成功开行20多班，每个集装箱货柜里都装满了来自中国的服装、鞋袜、小家电、钢材、建材、茶叶等产品。2017年11月，从布达佩斯开往长沙的返程班列正式开通。</w:t>
        <w:br/>
        <w:t xml:space="preserve">　　中欧商贸物流合作园区的业务分为物流和商贸两大部分。在布达佩斯市中心，面积4.3万平方米的中国品牌产品展示中心成为中国产品进入中东欧的展示平台。走进大楼，海尔、格力、联想等知名品牌的宣传海报格外醒目。格力展厅内，大家的目光被一个电饭锅吸引。销售人员介绍：“这就是和日本产品‘打擂台’煮饭取胜的大松电饭煲。这款产品在匈牙利也卖得挺好的，让我们对‘中国制造’更有信心了。”</w:t>
        <w:br/>
        <w:t xml:space="preserve">　　欧迪办公匈牙利公司的采购部经理梅德韦多夫斯基·盖尔盖伊说，他们同中国供应商打了10多年交道，真切感受到“中国制造”的质量越来越好。前段时间，他们在中国品牌产品展示中心的佛山泛家居生活体验馆新签约了一家中国供应商，至今已采购试销了5个集装箱货柜的办公家具，市场反应良好，准备继续大量采购。</w:t>
        <w:br/>
        <w:t xml:space="preserve">　　中欧商贸物流合作园区首席执行官吴江表示，目前已有200多家中国企业入驻中国品牌产品展示中心。他们还与国内省市商务厅局合作，举办了10多次中国产品展销会。2017中国中东欧（匈牙利）展览会有来自山东、福建、甘肃、广东、宁波等省市的170余家企业参展，产品涵盖汽车摩托车及零配件、家居厨房及家电、机械设备、日用品和食品等16大类。匈牙利、克罗地亚、罗马尼亚、捷克、斯洛伐克、斯洛文尼亚、塞尔维亚等国的3000余家采购商前来洽谈，签订贸易合同及意向8000多万美元。吴江在匈牙利已经打拼了20多年。他表示，“一带一路”给中匈企业带来了活力，他们将“撸起袖子加油干”。</w:t>
        <w:br/>
        <w:t xml:space="preserve">　　中欧商贸物流合作园区是中匈经贸合作日趋紧密的一个缩影。匈牙利总理欧尔班多次明确表示，“一带一路”建设是各国发展的机遇，匈方愿意积极参与相关合作。通过共同努力，中方“一带一路”倡议和匈方“向东开放”战略进行深度对接，开创了中欧合作的诸多“第一”：匈牙利是第一个同中国签署“一带一路”政府间合作文件的欧洲国家，第一个同中国建立和启动“一带一路”工作组机制的国家，也是第一个既发行熊猫债又发行点心债的国家。2016年以来，双方先后签署了产能发展合作框架协议、中小企业合作谅解备忘录、共同编制并实施“一带一路”建设合作规划纲要等系列文件，并围绕加强基础设施建设和电子商务合作等展开密切磋商。2017年初，满载中国货物的火车从希腊比雷埃夫斯港抵达布达佩斯，标志着中欧陆海快式联运取得早期收获。作为“一带一路”和中国—中东欧合作的旗舰项目，匈塞铁路凝聚中匈塞三国领导人共识，进展顺利。</w:t>
        <w:br/>
        <w:t xml:space="preserve">　　统计显示，目前中国企业对匈投资累计达到41亿美元，占中国对中东欧投资总额的一半。2016年，在全球经贸持续低迷的背景下，中匈双边贸易额达88.9亿美元，同比增长10.1%。2017年前11个月，两国贸易额达到92亿美元，创历史新高。中国驻匈牙利使馆经商处参赞周新健介绍：“匈牙利外交与对外经济部长西雅尔多说，期待更多的中国投资出现在匈牙利，当中国企业考虑在欧洲投资时，希望匈牙利能够成为首选。这句话代表了匈牙利各界对加强同中国合作的真诚愿望。”</w:t>
        <w:br/>
        <w:t xml:space="preserve">　　“一带一路”是中国首创、世界共享的宏大倡议，其核心理念是互利共赢，推动构建人类命运共同体。“向东开放”则是匈牙利基于本国国情独立提出的经济外交战略。“一带一路”倡议和“向东开放”战略高度契合，擦出亮丽的火花，正激发出磅礴的活力，为中匈深化全面战略伙伴关系提供不竭动能，而且实实在在地造福两国人民。</w:t>
        <w:br/>
        <w:t xml:space="preserve">　　新华社北京2月5日电  （记者潘洁）国务院副总理刘延东5日在中南海紫光阁会见匈牙利副总理谢姆延、国会副主席洛托尔曹伊一行。</w:t>
        <w:br/>
        <w:t xml:space="preserve">　　刘延东说，近年来，中匈关系保持快速发展的良好势头，处于历史最好时期。中方对中匈关系未来发展充满信心，愿同匈方一道，不断深化各领域交流与务实合作，推动中匈全面战略伙伴关系不断达到新水平。</w:t>
        <w:br/>
        <w:t xml:space="preserve">　　谢姆延积极评价匈中关系，表示匈方愿与中方加强交往，不断提升双方务实合作水平。</w:t>
        <w:br/>
        <w:t xml:space="preserve">　　洛托尔曹伊表示，匈方愿与中方深化两国议会的交流与合作。</w:t>
        <w:br/>
        <w:t xml:space="preserve">　　新华社北京2月5日电  外交部发言人耿爽5日宣布：应美国国务卿蒂勒森的邀请，中共中央政治局委员、国务委员杨洁篪将于8日至9日对美国进行访问。</w:t>
        <w:br/>
        <w:t xml:space="preserve">　　耿爽说，近段时间以来，中美双方都表示要继续保持和加强双方在各方面的接触和交流。这次访问期间，杨洁篪国务委员将就中美关系和共同关心的国际与地区问题同美方交换意见。</w:t>
        <w:br/>
        <w:t xml:space="preserve">　　美国新版《核态势审议报告》简直就是一个十足的自变量，将给全球安全稳定带来风险</w:t>
        <w:br/>
        <w:t xml:space="preserve">　　</w:t>
        <w:br/>
        <w:t xml:space="preserve">　　日前，美国政府推出新版《核态势审议报告》。相较8年前的版本，新报告弱化了核裁军承诺，暗示扩大美国核武使用条件，明确提出开发新核武，引发了战略界的广泛忧虑与不安。</w:t>
        <w:br/>
        <w:t xml:space="preserve">　　这份《核态势审议报告》毫无根据地放大美国面临的所谓“战略威胁”，进而为核武政策倒退寻找借口。五角大楼在报告中无端指责称，“中国在战略和计划中加强了核武力的突出地位，而且不断增加咄咄逼人的行为”“正在挑战自由和开放的国际秩序”。这种与事实明显不符的论调，透出一种生怕天下太平的挑衅意味。</w:t>
        <w:br/>
        <w:t xml:space="preserve">　　长期以来，中国始终恪守在任何时候、任何情况下不首先使用核武器政策，明确承诺无条件不对无核武器国家和无核武器区使用或威胁使用核武器；中国在核武器发展方面始终采取极为克制的态度，始终把自身核力量维持在国家安全需要的最低水平。美国忧思科学家联盟在一份报告中明确指出，五角大楼最新《核态势审议报告》夸大了“中国威胁”。该联盟中国项目主管顾克冈强调，没有迹象表明中国提升了核武在军事安全战略中的地位，也没有证据显示中国改变了长期坚持的不首先使用核武政策。</w:t>
        <w:br/>
        <w:t xml:space="preserve">　　美国是拥有世界最大核武库的国家，在核裁军方面拥有特殊、优先责任，但其最新《核态势审议报告》透露出的政策方向，却明显没有责任意识。一段时间以来，华盛顿一再高调宣示要打造一个强大的核武库，再三传出“维护核武库花大价钱、仅起威慑作用不划算”等说法，且提出要扩大动用核武的条件，不得不让人对其真实战略意图产生怀疑。美国强化核武器在安全政策中的作用，无非是为其全球战略增加砝码，最终将加剧全球战略失衡。</w:t>
        <w:br/>
        <w:t xml:space="preserve">　　不得不指出，在全球战略平衡这个动态体系中，眼下这份《核态势审议报告》远非如其所称的那样只是对“环境变化的反应”，简直就是一个十足的自变量，将给全球安全稳定带来风险。报告提出的改进低当量潜射核弹头、发展可携带核弹头的舰载巡航导弹等具体措施，都将冲击欧洲乃至全球战略平衡。这也是为什么美国前助理国务卿托马斯·康特里曼强调：“很遗憾的是，美国发出的信号是更加重视核武器，这会让核武器对于那些核武库较小以及无核国家更具吸引力。”16名美国联邦参议员在公开信中写道，新报告“加大了核军备竞赛与核冲突的可能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