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电望远镜阵列EVLA的灵敏度提高约50倍，巡天速度提高约1万倍，为人类认识宇宙提供了重要机遇。</w:t>
        <w:br/>
        <w:t xml:space="preserve">　　SKA致力于揭示人类共同关心的宇宙黎明和生命摇篮等科学之谜，回答宇宙的第一缕曙光、结构形成、生命起源等宇宙的基本问题，有望开辟人类认识宇宙的新纪元。</w:t>
        <w:br/>
        <w:t xml:space="preserve">　　2011年，包括中国在内的7国作为创始成员国成立了SKA独立法人机构SKA组织（SKAO）。目前SKAO有澳大利亚、加拿大、中国、印度、意大利、新西兰、南非、瑞典、荷兰和英国共10个成员国，总部设在英国。SKA项目分为建设准备阶段、建设阶段和运行阶段（预计50年），预计2019年启动采购招标，2020年全面开工建设。</w:t>
        <w:br/>
        <w:t xml:space="preserve">　　据了解，SKA—P的设计和建造由中国电科54所主导承担。其概念设计于2015年5月提出，在同年11月召开的天线设计方案国际评选会上，由多名专家组成的国际评审委员会基于设计成熟度、建造安装计划、成本等方面因素综合考虑，一致推荐中国设计方案作为SKA—P的唯一研发方案。</w:t>
        <w:br/>
        <w:t xml:space="preserve">　　2017年，由中国电科54所和国家天文台联合成立的射电天文技术联合实验室（JLRAT）成为SKA天线工作包联盟新的牵头单位，联合南非、德国、意大利等国家的20家科研机构共同开展SKA反射面天线研发，并承担了SKA—P的研发工作。</w:t>
        <w:br/>
        <w:t xml:space="preserve">　　据中国电科54所所长张桂华介绍，反射面天线的性能关乎SKA整体性能和主要科学目标的实现。SKA对天线技术指标和工程建设提出了极高的要求，一方面需要满足高灵敏度、高指向精度、高指向一致性、超宽频带、高电磁屏蔽性及大视场等性能指标要求，同时又要满足低制造成本、快速建设和便于维护的要求。</w:t>
        <w:br/>
        <w:t xml:space="preserve">　　通过5年技术攻关，JLRAT牵头联合国际团队通过标准化、模块化、精细化、一体化设计，使得SKA—P最终在技术上满足SKA所有技术指标。</w:t>
        <w:br/>
        <w:t xml:space="preserve">　　天线的设计寿命为50年，是常规天线重量的2/3，并具备低功耗、低成本、易安装、易运输和批量生产等优点，为未来SKA项目的顺利实施奠定了强有力的基础。</w:t>
        <w:br/>
        <w:t xml:space="preserve">　　专家指出，SKA—P成功研制是SKA工程研发的一个重大成果，具有重要里程碑意义。作为SKA全球多元化创新版图中日益重要的一极，未来中方将继续积极融入全球创新网络，以SKA国际大科学工程为契机，推动中国方案、中国技术、中国射电天文逐渐走到世界舞台的中央。</w:t>
        <w:br/>
        <w:t xml:space="preserve">　　近年来我国陆续建成多座射电望远镜，天文学研究正逐步跻身一流。</w:t>
        <w:br/>
        <w:t xml:space="preserve">　　不知从何时起，学术界就用饶公来称呼饶宗颐先生。这些年，越来越多像饶公这样高山仰止的学者飘零而去，哲人已萎，大厦将倾乎？似乎也没有。看着铺天盖地的文章把他们人生的枝蔓细细梳理，虽然关注不同，取舍有异，但相同的是，我们多么庆幸曾经有他们存在于我们的世界，他们是纯净的学者，更是真正的智者、无畏的仁者。所谓见贤思齐以德为邻，他们汪洋无涯的学问足够我们慢慢汲取，他们这种把学问做到极致、把人生越活越简单的本事也可以让我们懂得怎样从生命中获得快乐。</w:t>
        <w:br/>
        <w:t xml:space="preserve">　　你当然可以说，如陈寅恪、钱锺书、季羡林、王国维一样，这样的人都是五十年一百年才一遇，完全不可复制。试问谁能如饶宗颐先生一样在满世界留下脚印？要考证甲骨文，就出现在日本；想要研究敦煌学，便去了法国；要研究梵文，可以去印度。他这个号称“无家可归的游子”，自由地从一个领域跨到另一个领域，还能做出各种开创性的成绩，仿佛不费吹灰之力，如小孩子过家家一样平常。</w:t>
        <w:br/>
        <w:t xml:space="preserve">　　但其实并不仅仅如此。</w:t>
        <w:br/>
        <w:t xml:space="preserve">　　我的朋友邓聪在香港中文大学做史前考古，他说每一次有比较重要的考古发现或者文物出土，饶公都会立刻关注到。他对国内考古和文物刊物之熟悉，是国内许多考古人所不及的。还有几个朋友是研究简帛的，他们说，虽然已是耄耋之年，但对于上博简、清华简等重要的简帛文献，饶宗颐一直十分关注，还写文章进行阐释。</w:t>
        <w:br/>
        <w:t xml:space="preserve">　　之前听过美国汉学家、敦煌学家梅维恒的几次讲座，他也是研究敦煌通俗叙事文学作品的大家，他说他就是受了饶宗颐研究曲子词的启发。他觉得不管是甲骨文、梵文，还是敦煌学研究，饶宗颐都非常注意找到最原始的材料和证据，穷追到底，坚持去学习不同的语言文字，找到原典，追根溯源。</w:t>
        <w:br/>
        <w:t xml:space="preserve">　　正如陈寅恪所说，一时代之学术，必有其新材料与新问题。取用此材料，以研求问题，则为此时代学术之潮流。如果你能敏感地意识到这种情境，投身于其中，一定会创获甚巨。这一百年成就了这一批伟大的学者，下一百年又会成就怎样的学者呢？</w:t>
        <w:br/>
        <w:t xml:space="preserve">　　饶宗颐在为人修学中也归纳了自己的“三境界”：“漫芳菲独赏，觅欢何极”“看夕阳西斜，林隙照人更绿”“红蔫尚伫，有浩荡光风相候”。他说，“越是没有人去过的地方，没有人涉足的地方，我越是想探秘。”</w:t>
        <w:br/>
        <w:t xml:space="preserve">　　此一去，想来应是“有浩荡光风相候”。</w:t>
        <w:br/>
        <w:t xml:space="preserve">　　核心阅读</w:t>
        <w:br/>
        <w:t xml:space="preserve">　　近年来，辽宁各地人社部门推进社保业务经办信息化、标准化和规范化建设，利用手机应用软件、“惠农通”网点等形式，帮村里的老人在家门口领养老金，让城里老人看病挂号、缴费不再排大队，还集成各类民生服务，交电费、借图书、查询公积金，一个平台全实现。</w:t>
        <w:br/>
        <w:t xml:space="preserve">　　</w:t>
        <w:br/>
        <w:t xml:space="preserve">　　张大爷今年80岁，家住锦州市黑山县太和镇下甸子村，每月的20日以后，他都会来到村里的便民超市，利用人社局与银行共同设立的“惠农通”网点，可以直接领到85元的城乡居民养老保险基础养老金。</w:t>
        <w:br/>
        <w:t xml:space="preserve">　　“要是在以前，我都是每隔几个月就要托人到县城代领，光往返就要30多公里呢。”张大爷告诉记者。张大爷的经历，是辽宁省人社部门推进“互联网+”社会保险经办工作的一个缩影。近年来，辽宁省各级人社部门加强社保业务经办的信息化、标准化和规范化建设，为老百姓提供了“不出门、少跑路却能办好事”的便捷服务。</w:t>
        <w:br/>
        <w:t xml:space="preserve">　　看病挂号、缴费，动动手指就行</w:t>
        <w:br/>
        <w:t xml:space="preserve">　　“这点疼痛没啥大毛病，要是你带我去医院，光排队就够难受的，而且上午检查，下午才能出结果，这一趟走下来没病也得折腾出病来。”家住沈阳市和平区马路湾的王大爷冲儿子嚷嚷了起来。原来，王大爷最近几天心脏有些不舒服，儿子王斌特意请假准备第二天陪老人去医院看看。</w:t>
        <w:br/>
        <w:t xml:space="preserve">　　王斌打开名为“沈阳智慧医保”的APP，注册成功后在预约挂号一栏下，沈阳市32家医院的100多名心内科医生一览无余，同时还能显示医生的职称、简介、就诊时段、存号等情况。经过再三筛选，王斌选择了一位沈阳军区总医院的专家后，15元的挂号费用在手机上完成支付。随后，一张带着条形码的预约订单就显示了出来，医院、诊室、医生名字、就诊时间、挂号费用一览无余。</w:t>
        <w:br/>
        <w:t xml:space="preserve">　　第二天早上，王斌带着父亲来到医院，在智能候诊一栏下，他的排队顺序和候诊进度一并显示。“这样子，我一不用去排队挂号，二不用提前到医生门外等着，只需按照上门的提示，提前一两分钟到那里就可以。”王斌说。在心内科主任医师的诊室内，王斌出示自己的预约信息后，医生只需轻轻一扫，就能实现就诊。</w:t>
        <w:br/>
        <w:t xml:space="preserve">　　父亲检查完毕并无大碍，在开了一些药物后，王斌的手机上就显示出“门诊缴费”的字样。“以前都还要先去一楼缴费，再回到楼上取药，来来回回光等电梯就要二三十分钟，现在只需轻轻一点，社保卡就完成了结算。”</w:t>
        <w:br/>
        <w:t xml:space="preserve">　　王斌的手机上马上就收到了取药通知，“5分钟后就能去取药，真是简便顺畅，不用再忍受窗口挂号、缴费、取药的重复排队之苦。”王斌说，“我掐着表看了看，整个流程下来43分钟，要搁以前，这点时间连号都挂不上呢。”</w:t>
        <w:br/>
        <w:t xml:space="preserve">　　“爸，你以后需要啥药，现在都能送药上门了。”回到家，王斌指着手机APP上的网上购药栏目说。通过定位服务，王斌就可以看到家附近所有的药店，患者可以通过个人病症、药品名称来进行搜索，同时还能提供比价功能，展示药品的图片和详细说明书，选定药品后，药店快递员会携带移动POS机送货上门，而参保人员可以通过社保卡完成支付。</w:t>
        <w:br/>
        <w:t xml:space="preserve">　　“依托互联网，我们整合医院、医保、医药三位一体的服务资源，现如今智慧医保已经接入32家三甲医院，平台可预约挂号的专家医生近5000人，开通诊间支付定点医疗机构6家，同时涵盖了732家实体药店，基本对沈阳的医疗资源布局实现了全覆盖。”沈阳市医保局副局长张薇告诉记者。</w:t>
        <w:br/>
        <w:t xml:space="preserve">　　社保手机应用，还能交电费、借图书</w:t>
        <w:br/>
        <w:t xml:space="preserve">　　“以前要查个医疗账户余额，只能打电话或者排队去查，不是电话打不通，就是坐车、排队需要老半天，现在孩子给我下个APP，教我咋操作。甭管在哪，只要通过手机刷个脸，我就能随时随地看余额、看消费、看每月进多少钱，真是省了不少事。”辽阳市教育局的退休职工吴迪告诉记者。</w:t>
        <w:br/>
        <w:t xml:space="preserve">　　“你可别小看这个小小的APP，它以社会保障卡为介质，同时将其功能进行了最大程度的扩展，目前已经集合了各类民生服务功能。”辽阳市人社局工作人员高洪亮告诉记者。</w:t>
        <w:br/>
        <w:t xml:space="preserve">　　2016年7月，辽阳市开展了以社会保障卡为介质的“惠民一卡通”工程，同年12月末，“惠民一卡通”首条外围专线搭建成功，公积金查询功能正式上线，在同一APP上通过人脸识别技术完成“五险一金”查询。</w:t>
        <w:br/>
        <w:t xml:space="preserve">　　“以前我每年的养老金调整，到了该涨退休金的时候，不知道究竟涨了多少钱，只能按照上月开多少这个月开多少的差来计算自己究竟涨了多少钱，现在通过APP可以清晰地看到补发多少钱，一目了然。”退休职工柳强说。</w:t>
        <w:br/>
        <w:t xml:space="preserve">　　不仅如此，退休后的他喜欢到图书馆借书。“以前为了一本书，不知道要跑多少个地方，现在只要登录这个APP，输入书名，就能显示这本书在最近的哪个图书馆，甚至精确到那一层楼，哪一个书柜，真是方便。”柳强说。</w:t>
        <w:br/>
        <w:t xml:space="preserve">　　不仅是借阅图书，去年7月初，APP开通了电费、通信费缴费功能；10月下旬，购买景点门票，线下持卡可享受优惠购票；11月中旬科技馆影讯功能上线运行；12月中旬，全国首创的医疗机构二维码聚合支付功能上线测试运行。截至目前，已实现76项民生服务、12项消费支付和6项政府公共服务领域共计94项服务功能。</w:t>
        <w:br/>
        <w:t xml:space="preserve">　　“2018年，我们将实现持社保卡乘坐公交车，同时APP还将增加交通违章查询缴费计分，自来水、热力网上缴费等功能。同时我们还依据市卫计委和市人社局的诊疗数据并依靠大数据分析和云计算技术开展‘我的健康分析’。健康档案随人走项目预计也将在2018年上线运行。”辽阳市人社局局长杨达告诉记者。</w:t>
        <w:br/>
        <w:t xml:space="preserve">　　配上协理员，帮村民用手机交农保</w:t>
        <w:br/>
        <w:t xml:space="preserve">　　2018年元旦刚过，彰武县满堂红镇大板村村民田春冬增加了一个新身份——阜新市城乡居民社会养老保险经办协理员。只要通过工作人员专属的城乡居民养老保险手机APP，他就能帮助村民完成参保信息查询、缴费信息查询、退休人员认证、缴费档次变更、参保登记五项功能，“政府还专门对咱们协理员进行两天的培训，告诉我们如何使用这个APP给百姓服务。”</w:t>
        <w:br/>
        <w:t xml:space="preserve">　　“要是搁以前，查个参保信息还要咱老百姓跑四五十公里，到镇里去排队查询，有时候工作人员去开会，只能白跑一趟。这不今年收入增加了，我还想着多交点保险，也不用跑那冤枉路，老田直接来俺们家就能办理。”村民王欢说。</w:t>
        <w:br/>
        <w:t xml:space="preserve">　　“考虑到村民的实际情况，我们开发了两种手机APP，一种是工作人员专用APP，一种是参保人员自助APP。考虑到一些村民没有智能手机或不会使用APP，我们在阜新市下辖的每个村都配备了一到三名保险协理员，以前需要到镇里排队办的业务，在村里面对面就能办理。”阜新市农村社会保险局局长才晶焱告诉记者。</w:t>
        <w:br/>
        <w:t xml:space="preserve">　　“以前搞退休人员生存认证，需要村民每隔半年到镇里来，现在有了这个APP，随时随地就能进行认证，还能看你欠不欠费，极大地方便了一些年纪较大的村民。”阜新蒙古族自治县十家子镇新农合负责人李德印告诉记者。</w:t>
        <w:br/>
        <w:t xml:space="preserve">　　“以前俺们都不敢出门去打工。”阜新市海州区韩家店镇村民李玉莲告诉记者，“现在孩子给咱下了这个自助APP，登录身份证后就能进行脸部识别，我每个月领多少钱，啥时候给打到账户上，老伴有没有欠费都看得一清二楚，这真是方便了咱老百姓。”</w:t>
        <w:br/>
        <w:t xml:space="preserve">　　“我们这个城乡居民养老保险手机APP与社会保障卡、新农保业务相衔接，双方数据实现了实时交换与共享，实现了业务移动化办理以及参保登记、缴费申报、退休人员待遇领取资格认证、参保人员信息查询、业务办理查询等功能。”才晶焱告诉记者。</w:t>
        <w:br/>
        <w:t xml:space="preserve">　　无论身处什么岗位，只有健康活着，工作才能继续，才能实现理想、贡献力量，更好地为他人、为社会服务</w:t>
        <w:br/>
        <w:t xml:space="preserve">　　</w:t>
        <w:br/>
        <w:t xml:space="preserve">　　近日，安徽一位31岁的方姓医生在医院值班室不幸猝死。当地卫计委发文，号召开展学习活动。此事引发网友热议，除了对方医生表示惋惜外，有网友表示：“不要向值班猝死医生学习”“不想学习，想好好活着”，其中不乏一些基层医务工作者。</w:t>
        <w:br/>
        <w:t xml:space="preserve">　　应该看到，猝死虽然提出警示，但总体上看仍属极端个案。而且，猝死不只发生在医疗卫生行业。</w:t>
        <w:br/>
        <w:t xml:space="preserve">　　细看这份文件，其实高度认可了方医生的专业素养和道德品格，呼吁学习的也是他的工作态度。之所以会引发舆情的“反弹”，主要有两方面的原因。</w:t>
        <w:br/>
        <w:t xml:space="preserve">　　一方面反映了大家或感同身受、或“身临其境”，同情和心疼医务工作者工作太辛苦，希望对他们有更细致、更具针对性的呵护。</w:t>
        <w:br/>
        <w:t xml:space="preserve">　　笔者有亲戚是三级医院的脑外科医生，常常饭吃到一半，接了通电话、放下碗筷就得回医院做手术。工作日里时常连轴转，节日假期也难与家人团聚——要值班。</w:t>
        <w:br/>
        <w:t xml:space="preserve">　　另一方面要看到，整个社会的健康观念已经提升了，我们更愿意看到模范先进既投入奉献，又健康阳光。过去，我们常常感喟，一些先进人物，忙着工作，不顾身体，不好好吃饭，不好好休息，结果积劳成疾，英年早逝。</w:t>
        <w:br/>
        <w:t xml:space="preserve">　　模范先进人物能取得常人难以取得的成就，与他们的忘我付出是分不开的，精神可嘉，这的确是值得褒奖的。但是，一味地、不管不顾地玩命工作，从某种意义上看，是不负责任。保护好自己，才能真正地呵护好工作。没有人不为英年早逝而扼腕叹息，父母供养一个孩子的含辛茹苦，国家培养一个人才的巨大投入，单位对骨干的培养付出，一切都付之东流，这难道不太可惜了吗？</w:t>
        <w:br/>
        <w:t xml:space="preserve">　　为祖国健康工作五十年，别把身子耗得油尽灯枯，好好活着、健康活着，工作才能继续，才能实现自我的理想、贡献自己的力量，才是更好地为他人、为社会服务。</w:t>
        <w:br/>
        <w:t xml:space="preserve">　　爱心大巴 送务工人员回家</w:t>
        <w:br/>
        <w:t xml:space="preserve">　　本报北京2月6日电 （郑一铭）中国平安联合中华社会救助基金会发起的“一路平安·让爱回家”公益项目发车仪式今天在京启动。近200辆平安爱心大巴从全国10个外出务工人员集中的城市陆续发出，免费送万名异乡务工人员回家过年。</w:t>
        <w:br/>
        <w:t xml:space="preserve">　　“我去年就没买到回家的车票，在工地上过的春节。今年在火车站排了好几天的队，还是没买到回家的车票。前几天正好碰到一个去年参加这个活动的老乡，经他介绍，我赶紧报了名。”一位正在往大巴上放行李的务工人员说。据中国平安集团董事会秘书盛瑞生介绍，本次活动是中国平安“三村工程”扶贫的组成部分。“三村工程”扶贫战略面向“村官、村医、村教”三个方向，为农村创收增收，通过科技手段让农村共享到城市的优质医疗资源，并让农村学生得到更优质的教育资源。</w:t>
        <w:br/>
        <w:t xml:space="preserve">　　</w:t>
        <w:br/>
        <w:t xml:space="preserve">　　行李大使 帮旅客快速出港</w:t>
        <w:br/>
        <w:t xml:space="preserve">　　本报上海2月6日电 （记者沈文敏）过去，航班进港高峰期，大批行李集中传送，箱包容易无序堆叠、挤压碰撞，旅客辨识行李诸多不便，往往花费大量时间。如今浦东机场行李提取转盘处旁边多了一位身着制服的工作人员，主动将转盘上的行李排成一列，帮助旅客更加便捷地找到和提取行李。这就是浦东机场在国内首推的“行李大使”服务。</w:t>
        <w:br/>
        <w:t xml:space="preserve">　　需要帮助的老弱残障人士还可以呼叫“行李大使”帮忙进行行李识别、提取、搬运等。此项服务自推出以来，每月服务航班约1.8万架次，搬运行李约200万件。</w:t>
        <w:br/>
        <w:t xml:space="preserve">   </w:t>
        <w:br/>
        <w:t xml:space="preserve">　　摩托大军 热汤伴我返乡路（见上图）</w:t>
        <w:br/>
        <w:t xml:space="preserve">　　2月6日，李海陀载着妻子，和老乡们从福建省泉州市晋江出发，朝着家的方向，一路骑行……当天上午共有441辆摩托车、525人通过中国石油“温暖回家路·铁骑返乡”活动，从福建出发，返乡过年。为了保障铁骑大军顺利归家，中国石油开放了福建、江西、湖北、湖南、广西5省份近100座加油站，设立铁骑休息点，为返乡铁骑提供免费加油、免费快餐等帮助。图为志愿者为李海陀和妻子提供姜汤。</w:t>
        <w:br/>
        <w:t xml:space="preserve">　　邵玉姿 余杉芳摄影报道</w:t>
        <w:br/>
        <w:t xml:space="preserve">　　本报北京2月6日电  （记者潘跃）北京师范大学中国公益研究院、国际公益学院今天在京发布“2017年中国捐赠百杰榜”，上榜人数共102人（9人并列第94位），其中新上榜人数为67人；百杰捐赠总额为232.91亿元。</w:t>
        <w:br/>
        <w:t xml:space="preserve">　　2017年百杰捐赠体量亿元以上占39%，创7年榜单新高；其中年度捐赠总额亿元以上捐赠人共40位，比上年度增加2位，捐赠1亿元的上榜人有16位；捐赠10亿元以上人共6位，比上年度增加1位。</w:t>
        <w:br/>
        <w:t xml:space="preserve">　　2月6日，南昌市青山湖区湖坊镇华安社区，社区志愿者向辖区居民演示推广共享电子鞭炮。当天，该社区推出一批共享电子鞭炮，辖区居民群众只要出示身份证、缴纳200元押金，就可以从社区领到共享电子鞭炮回家无偿使用3至5天。</w:t>
        <w:br/>
        <w:t xml:space="preserve">　　魏本貌  熊家福摄影报道  </w:t>
        <w:br/>
        <w:t xml:space="preserve">　　本报北京2月6日电  （记者王君平）林如高医学奖暨成立林如高中医药发展基金新闻发布会近日在京举行。活动由中国城市商业网点建设管理联合会、当代中医药发展研究中心、福建省林如高纪念馆主办。</w:t>
        <w:br/>
        <w:t xml:space="preserve">　　林如高，福建人，出身中医骨伤世家，在八十载行医生涯中，创造性发展中医骨伤事业。林如高中医药发展基金主要用于弘扬中医药文化；挖掘保护、转化中医药方剂、技术；建设中医药联合实验室（与国际顶级实验室合作）；继续编撰《中华中医昆仑》；建设国家级中医药产业示范基地等。</w:t>
        <w:br/>
        <w:t xml:space="preserve">　　“身体康复不出门，就业联系不出村，政策兜底防返贫”。近年来，河北沧州市南皮县把贫困残疾人群体作为改善民生的重点对象，积极探索残疾人帮扶机制。十八大以来，全县已有1500余名贫困残疾人实现稳定脱贫。</w:t>
        <w:br/>
        <w:t xml:space="preserve">　　“康复一个残疾人，可以解放全家劳动力。这也是贫困残疾人家庭脱贫奔小康的重要条件。”南皮县残联理事长张宪臣说。然而，南皮县城位置偏西，最东边的村庄距离县城三四十公里的路程，残疾人到县城的康复中心进行康复训练不仅花费高，出行十分不便，而且由于残疾人较多，县康复中心也远远不能满足康复需求。</w:t>
        <w:br/>
        <w:t xml:space="preserve">　　为此，南皮县探索“康复进家庭”：在全县312个村每村选择一名有爱心的康复员，县康复中心定期组织培训，各乡镇卫生院负责具体管理，月月有专家入村指导。</w:t>
        <w:br/>
        <w:t xml:space="preserve">　　康复员负责指导村里有康复需求的残疾人进行康复训练，为残疾人实施“量体裁衣”般的精准康复服务。</w:t>
        <w:br/>
        <w:t xml:space="preserve">　　就业是残疾人的第二大需求，在全县残疾人就业年龄段中职业需求者占到75%以上。</w:t>
        <w:br/>
        <w:t xml:space="preserve">　　为推动残疾人就业，南皮县在用好用活残疾人就业保障金的同时，为残疾人设立了免费培训基地，在全省首创“残疾人就业洽谈日”活动，每月20日在残联举行就业洽谈会，为残疾人和用人单位牵线搭桥。</w:t>
        <w:br/>
        <w:t xml:space="preserve">　　与此同时，南皮县在全县9个乡镇成立了乡村残疾人就业服务中心，312个村每个村设有一个服务点，负责收集残疾人的求职信息，反馈给用人企业，同时向广大残疾人公布用人企业的岗位信息，让残疾人不用出村就能做出选择。</w:t>
        <w:br/>
        <w:t xml:space="preserve">　　在此基础上，为了不让任何一个残疾人掉队，南皮县将扶贫、惠残政策“打捆”使用，发挥更大的效力，为残疾人脱贫“兜住底”；同时强化分类施策和精准帮扶，运用市场手段培育“造血”功能，确保已脱贫的残疾人不返贫。</w:t>
        <w:br/>
        <w:t xml:space="preserve">　　2月初，位于豫鄂两省交界的丹江口水库，静谧如常。</w:t>
        <w:br/>
        <w:t xml:space="preserve">　　“109项全因子均符合地表水环境质量达标Ⅱ类标准，其中常规项目95％以上符合Ⅰ类标准，特定项目100％符合水源地水质标准……”日前，记者了解到，丹江口水库最新一期水质全因子监测结果显示：水质持续向好。</w:t>
        <w:br/>
        <w:t xml:space="preserve">　　河南淅川县是南水北调中线工程渠首所在地和核心水源地。2014年，一渠清水从这里出发，直奔京津。然而，作为一个深度贫困县，淅川守着“大水缸”、握着“水龙头”，却有树不能伐、有鱼不能捕、有矿不能开、有畜不能养。能不能找到一条既保护生态又不耽误经济发展的路子？淅川的答案渐渐清晰。“我们克服重重困难，淘汰落后产业，转型绿色发展，讲述了一个个‘绿水青山就是金山银山’的故事。”淅川县委书记卢捍卫说。</w:t>
        <w:br/>
        <w:t xml:space="preserve">　　保水质、保生态，为一江清水永续北送</w:t>
        <w:br/>
        <w:t xml:space="preserve">　　抛出抓钩，探入水下，顺势捞起枯枝烂叶，“走你——”，在水库渠首段，尚世杰等护水队员正在仔细巡查。</w:t>
        <w:br/>
        <w:t xml:space="preserve">　　这支由“80后”组成的护水队共有42人，主要是大学生和退伍军人。“早上7点半就开始忙，天黑才能休息，天天如此。”尚世杰已经习以为常，“虽然护水工作单调乏味，但必须得有人做。”</w:t>
        <w:br/>
        <w:t xml:space="preserve">　　据了解，南水北调中线工程通水前夕，淅川组建了2000人的专业护水队，建立了网格化的水污染防治责任体系，实行常态化护水。</w:t>
        <w:br/>
        <w:t xml:space="preserve">　　为了一江清水永续北送，淅川县共移民搬迁16.5万人，先后关停380多家污染企业，取缔库区水上餐饮船及5万余网箱，关停拆除禁养区400余家养殖场。淅川县还投资5亿多元在15个库区乡镇建立了完善的污水及垃圾处理设施。在农村推进户用沼气，建设沼气池4.1万座，每年将200万吨的人畜粪便转化为有机肥。</w:t>
        <w:br/>
        <w:t xml:space="preserve">　　构筑生态防护屏障，淅川持续推进造林绿化。据统计，2017年10月以来，已经累计完成人工造林10.9万亩。目前，淅川全县库周生态隔离带总面积达20余万亩，森林覆盖率45.3%，丹江口库区森林覆盖率53.2%，丹江口水库水质稳定保持在Ⅱ类以上标准。</w:t>
        <w:br/>
        <w:t xml:space="preserve">　　不能用农药化肥，土里照样生金</w:t>
        <w:br/>
        <w:t xml:space="preserve">　　九重镇张河村曾是有名的辣椒村。“每年到7、8月份，上百家云贵川的企业都来张河村收辣椒。”回忆起当年场景，张河村村支书张家祥一脸骄傲。</w:t>
        <w:br/>
        <w:t xml:space="preserve">　　然而，南水北调中线工程落地后，张河村却为辣椒“犯了愁”。“县里说我们是核心水源地保护区，害怕种辣椒施农药化肥让水里氮磷超标。”张家祥说。</w:t>
        <w:br/>
        <w:t xml:space="preserve">　　辣椒不能种，种什么？张家祥带着村民考察了好几个项目。2013年年底，他选中了软籽石榴项目，“虽然软籽石榴第四年才进入盛果期，但种的树能保持水土，开的花能观赏，结的果能卖钱，关键不用施化肥农药，既是环保产业，还是增收产业，种着放心。”</w:t>
        <w:br/>
        <w:t xml:space="preserve">　　经过考察，淅川引入一家企业，负责软籽石榴的种植和销售。6000亩地相继流转出去，每亩地流转费800元，给张河村村民吃了定心丸。部分村民留在石榴林当工人，负责日常除草、施肥、浇水、剪枝等，“只要不下雨，见天都有活，一年能干10个月。”贫困户高国奇告诉记者，他和老伴在石榴林务工，加上地租和分红，去年收入2.8万元，“比以前强多了”。</w:t>
        <w:br/>
        <w:t xml:space="preserve">　　4年过后，张河村盼来了累累硕果，软籽石榴打出了品牌。“我们的软籽石榴喝的是丹江水，吃的是有机肥，价钱卖得高。”张家祥脸上的骄傲又回来了。</w:t>
        <w:br/>
        <w:t xml:space="preserve">　　张河村的成功，带动了周边村民的参与。</w:t>
        <w:br/>
        <w:t xml:space="preserve">　　据统计，淅川县2017年新增1.2万亩石榴林，并探索出一种利益共享模式：政府利用优惠贷款政策、水肥一体化灌溉设施建设等支持企业发展，企业按“统一品种、统一技术标准、统一农事活动、统一收购、统一品牌”种植销售，到盛果期按比例分成，10%归村集体经济、40%归企业、50%分红给村民。</w:t>
        <w:br/>
        <w:t xml:space="preserve">　　卢捍卫说，这种模式把村民、企业、政府紧紧联系在一起，大家由过去的三心二意变成现在的齐心协力，“过去你把树种上，村民可能给你挖了；现在你把树苗给村民，他不光自己种，还像自家的树一样细心照料”。</w:t>
        <w:br/>
        <w:t xml:space="preserve">　　推进高效生态产业发展过程中，淅川县出台多项政策，在基地建设、生产设施、信贷支持、资金扶持等方面给予补贴，积极整合农业、林业、水利、交通等项目资金，使项目跟着基地走、服务跟着产业走。</w:t>
        <w:br/>
        <w:t xml:space="preserve">　　截至目前，淅川县已兑付生态产业资金6000多万元，发展软籽石榴、金银花、薄壳核桃、柑橘、黄金梨等30万亩，3.5万渠首农民端上“生态碗”，4000多名贫困户年增收近两万元。</w:t>
        <w:br/>
        <w:t xml:space="preserve">　　水里不能养鱼，靠水也能吃水</w:t>
        <w:br/>
        <w:t xml:space="preserve">　　淅川山清水秀，很多游客慕名而来。在临近丹江的马蹬镇石桥村，老渔民王志新没想到，一把年纪又开始了二次就业。“同样是靠水吃水，以前是在丹江搞网箱养鱼，现在是在丹江风景区做保洁。”王志新说。</w:t>
        <w:br/>
        <w:t xml:space="preserve">　　“在景区做保洁员，一个月有4000块。和网箱养鱼相比，挣钱多、还稳定。”王志新的儿子在景区边开了农家乐，王志新说，每逢节假日，农家乐家家爆满，“每天能有1万多元收入”。</w:t>
        <w:br/>
        <w:t xml:space="preserve">　　近年来，淅川把旅游兴县作为重要发展战略，修建环库公路，带动周边农家乐、观光园、采摘园等蓬勃发展，为开办农家乐的贫困户人均补贴7000余元。目前，淅川全县旅游业从业人员达到3万人，吸纳贫困群众就业7000余人，带动贫困群众年均增收1500元以上。</w:t>
        <w:br/>
        <w:t xml:space="preserve">　　淅川还积极推动工业转型，2012年起一批高能耗、高污染的企业被关停。“我们坚持以供给侧结构性改革为主线，抓主导、促转型，聚焦农副产品加工等绿色产业，狠抓项目建设、重推科技创新、力破融资难题、力推企业解困，不断提升工业经济发展的质量和效益。”淅川县县长杨红忠表示。</w:t>
        <w:br/>
        <w:t xml:space="preserve">　　被关停的企业中，有一家企业原来生产烧碱、液氯等化学产品，最高年产值过亿元，是当地发展势头最强劲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