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Planeamento Semanal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Iteração: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Etapas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Tarefas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Artefactos a produzir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Programadores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Programadores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Entrevistadores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Técnicos de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