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Planeamento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Artefactos a produzir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Entrevistadores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Técnicos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