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42875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81B5C" w:sz="10" w:space="8"/>
        </w:pBdr>
        <w:spacing w:after="60"/>
        <w:jc w:val="center"/>
      </w:pPr>
      <w:r>
        <w:rPr>
          <w:rFonts w:ascii="Arial" w:cs="Arial" w:eastAsia="Arial" w:hAnsi="Arial"/>
          <w:b/>
          <w:bCs/>
          <w:color w:val="0038E5"/>
          <w:sz w:val="26"/>
          <w:szCs w:val="26"/>
        </w:rPr>
        <w:t xml:space="preserve">CONTRATO DE PRESTAÇÃO DE SERVIÇOS DE ASSESSORIA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81B5C"/>
          <w:sz w:val="24"/>
          <w:szCs w:val="24"/>
        </w:rPr>
        <w:t xml:space="preserve">SALÁRIO-MATERNIDADE</w:t>
      </w:r>
    </w:p>
    <w:p>
      <w:pPr>
        <w:spacing w:after="260"/>
        <w:jc w:val="center"/>
      </w:pPr>
      <w:r>
        <w:rPr>
          <w:rFonts w:ascii="Arial" w:cs="Arial" w:eastAsia="Arial" w:hAnsi="Arial"/>
          <w:i/>
          <w:iCs/>
          <w:color w:val="5A6672"/>
          <w:sz w:val="18"/>
          <w:szCs w:val="18"/>
        </w:rPr>
        <w:t xml:space="preserve">Instrumento particular de contratação de assessoria administrativa previdenciária</w:t>
      </w:r>
    </w:p>
    <w:p>
      <w:pPr>
        <w:pBdr>
          <w:top w:val="single" w:color="E3E8EC" w:sz="2"/>
          <w:bottom w:val="single" w:color="E3E8EC" w:sz="2"/>
          <w:left w:val="single" w:color="E3E8EC" w:sz="2"/>
          <w:right w:val="single" w:color="E3E8EC" w:sz="2"/>
        </w:pBdr>
        <w:shd w:fill="F4F6F8" w:val="clear"/>
        <w:spacing w:after="160" w:line="276"/>
        <w:jc w:val="both"/>
      </w:pPr>
      <w:r>
        <w:rPr>
          <w:rFonts w:ascii="Arial" w:cs="Arial" w:eastAsia="Arial" w:hAnsi="Arial"/>
          <w:b/>
          <w:bCs/>
          <w:color w:val="C81B5C"/>
          <w:sz w:val="20"/>
          <w:szCs w:val="20"/>
        </w:rPr>
        <w:t xml:space="preserve">CONTRATANTE: </w:t>
      </w:r>
      <w:r>
        <w:rPr>
          <w:rFonts w:ascii="Arial" w:cs="Arial" w:eastAsia="Arial" w:hAnsi="Arial"/>
          <w:color w:val="1A2530"/>
          <w:sz w:val="20"/>
          <w:szCs w:val="20"/>
        </w:rPr>
        <w:t xml:space="preserve">{{NOME COMPLETO}}, {{nacionalidade}}, {{estado civil}}, {{profissão}}, CPF nº {{CPF}}, RG nº {{RG}} – {{órgão emissor}}, residente em {{endereço completo}}, {{Cidade}}/{{UF}}, CEP {{CEP}}, telefone {{telefone}}, e-mail {{e-mail}}.</w:t>
      </w:r>
    </w:p>
    <w:p>
      <w:pPr>
        <w:pBdr>
          <w:top w:val="single" w:color="E3E8EC" w:sz="2"/>
          <w:bottom w:val="single" w:color="E3E8EC" w:sz="2"/>
          <w:left w:val="single" w:color="E3E8EC" w:sz="2"/>
          <w:right w:val="single" w:color="E3E8EC" w:sz="2"/>
        </w:pBdr>
        <w:shd w:fill="F4F6F8" w:val="clear"/>
        <w:spacing w:after="160" w:line="276"/>
        <w:jc w:val="both"/>
      </w:pPr>
      <w:r>
        <w:rPr>
          <w:rFonts w:ascii="Arial" w:cs="Arial" w:eastAsia="Arial" w:hAnsi="Arial"/>
          <w:b/>
          <w:bCs/>
          <w:color w:val="C81B5C"/>
          <w:sz w:val="20"/>
          <w:szCs w:val="20"/>
        </w:rPr>
        <w:t xml:space="preserve">CONTRATADA: </w:t>
      </w:r>
      <w:r>
        <w:rPr>
          <w:rFonts w:ascii="Arial" w:cs="Arial" w:eastAsia="Arial" w:hAnsi="Arial"/>
          <w:color w:val="1A2530"/>
          <w:sz w:val="20"/>
          <w:szCs w:val="20"/>
        </w:rPr>
        <w:t xml:space="preserve">LOVEMÃE AUXÍLIO MATERNIDADE, pessoa jurídica de direito privado, inscrita no CNPJ nº 54.787.995/0001-01, com sede em {{endereço completo da sede}}, {{Cidade}}/{{UF}}, CEP {{CEP}}, e-mail contato@lovemaeauxiliomaternidade.com.br e telefone (11) 97723-8306, neste ato representada por {{representante legal}}, {{nacionalidade}}, {{estado civil}}, {{profissão}}, CPF nº {{CPF do representante}}.</w:t>
      </w:r>
    </w:p>
    <w:p>
      <w:pPr>
        <w:spacing w:after="80" w:before="120"/>
        <w:jc w:val="both"/>
      </w:pPr>
      <w:r>
        <w:rPr>
          <w:rFonts w:ascii="Arial" w:cs="Arial" w:eastAsia="Arial" w:hAnsi="Arial"/>
          <w:b/>
          <w:bCs/>
          <w:color w:val="1A2530"/>
          <w:sz w:val="20"/>
          <w:szCs w:val="20"/>
        </w:rPr>
        <w:t xml:space="preserve">As partes acima identificadas celebram o presente Contrato de Prestação de Serviços de Assessoria Administrativa, mediante as cláusulas e condições seguintes.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038E5"/>
          <w:sz w:val="22"/>
          <w:szCs w:val="22"/>
        </w:rPr>
        <w:t xml:space="preserve">CLÁUSULA 1 – DO OBJETO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1.1. O presente contrato tem por objeto a prestação, pela CONTRATADA, de serviços de assessoria administrativa relacionados ao requerimento de salário-maternidade (também conhecido como auxílio-maternidade) perante o Instituto Nacional do Seguro Social (INSS), compreendendo orientação documental, organização das informações fornecidas pela CONTRATANTE, protocolo administrativo quando autorizado e acompanhamento administrativo do requerimento.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1.2. A atuação da CONTRATADA é de natureza exclusivamente administrativa e não compreende representação judicial, prática de atos privativos da advocacia, emissão de parecer jurídico ou atuação perante o Poder Judiciário.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1.3. Caso a situação exija medida judicial ou atividade privativa de advogado, a CONTRATANTE será informada para que possa, livremente, constituir profissional habilitado de sua escolha.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1.4. A análise prévia de elegibilidade é gratuita e não gera qualquer obrigação de contratação para a CONTRATANTE.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038E5"/>
          <w:sz w:val="22"/>
          <w:szCs w:val="22"/>
        </w:rPr>
        <w:t xml:space="preserve">CLÁUSULA 2 – DAS OBRIGAÇÕES DA CONTRATADA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2.1. A CONTRATADA compromete-se a prestar as orientações necessárias ao procedimento administrativo, solicitar e organizar documentos, manter a CONTRATANTE informada sobre movimentações relevantes de que tenha conhecimento e atuar com diligência e boa-fé.</w:t>
      </w:r>
    </w:p>
    <w:p>
      <w:pPr>
        <w:spacing w:after="130" w:line="276"/>
        <w:jc w:val="both"/>
      </w:pP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2.2. A CONTRATADA </w:t>
      </w:r>
      <w:r>
        <w:rPr>
          <w:rFonts w:ascii="Arial" w:cs="Arial" w:eastAsia="Arial" w:hAnsi="Arial"/>
          <w:b/>
          <w:bCs/>
          <w:color w:val="1A2530"/>
          <w:sz w:val="20"/>
          <w:szCs w:val="20"/>
        </w:rPr>
        <w:t xml:space="preserve">não garante a concessão do benefício</w:t>
      </w: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, pois a análise, as exigências, os prazos e a decisão competem exclusivamente ao INSS. A prestação contratada constitui obrigação de meio, e não de resultado.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2.3. A CONTRATADA informará a CONTRATANTE, por escrito, sobre o indeferimento do pedido e sobre as alternativas disponíveis, inclusive a possibilidade de recurso administrativo.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038E5"/>
          <w:sz w:val="22"/>
          <w:szCs w:val="22"/>
        </w:rPr>
        <w:t xml:space="preserve">CLÁUSULA 3 – DAS OBRIGAÇÕES DA CONTRATANTE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3.1. A CONTRATANTE deverá fornecer informações verdadeiras, completas e atualizadas, bem como apresentar os documentos solicitados dentro dos prazos informados.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3.2. A CONTRATANTE deverá comunicar imediatamente qualquer alteração relevante em seus dados, documentos, situação previdenciária ou andamento do requerimento.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3.3. A prestação de informação falsa ou a omissão de informação relevante pela CONTRATANTE, que venha a prejudicar o requerimento, constitui justa causa para rescisão pela CONTRATADA.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038E5"/>
          <w:sz w:val="22"/>
          <w:szCs w:val="22"/>
        </w:rPr>
        <w:t xml:space="preserve">CLÁUSULA 4 – DA REMUNERAÇÃO E DA FORMA DE PAGAMENTO</w:t>
      </w:r>
    </w:p>
    <w:p>
      <w:pPr>
        <w:spacing w:after="130" w:line="276"/>
        <w:jc w:val="both"/>
      </w:pP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4.1. Pela prestação dos serviços, a CONTRATANTE pagará à CONTRATADA, </w:t>
      </w:r>
      <w:r>
        <w:rPr>
          <w:rFonts w:ascii="Arial" w:cs="Arial" w:eastAsia="Arial" w:hAnsi="Arial"/>
          <w:b/>
          <w:bCs/>
          <w:color w:val="1A2530"/>
          <w:sz w:val="20"/>
          <w:szCs w:val="20"/>
        </w:rPr>
        <w:t xml:space="preserve">exclusivamente em caso de êxito na concessão do benefício</w:t>
      </w: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, remuneração correspondente a </w:t>
      </w:r>
      <w:r>
        <w:rPr>
          <w:rFonts w:ascii="Arial" w:cs="Arial" w:eastAsia="Arial" w:hAnsi="Arial"/>
          <w:b/>
          <w:bCs/>
          <w:color w:val="1A2530"/>
          <w:sz w:val="20"/>
          <w:szCs w:val="20"/>
        </w:rPr>
        <w:t xml:space="preserve">30% (trinta por cento)</w:t>
      </w: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 dos valores efetivamente recebidos pela CONTRATANTE a título de salário-maternidade.</w:t>
      </w:r>
    </w:p>
    <w:p>
      <w:pPr>
        <w:spacing w:after="130" w:line="276"/>
        <w:jc w:val="both"/>
      </w:pP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4.2. Os honorários tornam-se devidos </w:t>
      </w:r>
      <w:r>
        <w:rPr>
          <w:rFonts w:ascii="Arial" w:cs="Arial" w:eastAsia="Arial" w:hAnsi="Arial"/>
          <w:b/>
          <w:bCs/>
          <w:color w:val="1A2530"/>
          <w:sz w:val="20"/>
          <w:szCs w:val="20"/>
        </w:rPr>
        <w:t xml:space="preserve">com o recebimento da primeira parcela do benefício</w:t>
      </w: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 pela CONTRATANTE, e deverão ser pagos em até 5 (cinco) dias úteis contados desse recebimento, pelos meios informados pela CONTRATADA.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4.3. O salário-maternidade é pago, em regra, em 4 (quatro) parcelas mensais. Quando o pagamento pelo INSS ocorrer de forma parcelada, as partes poderão ajustar por escrito o pagamento dos honorários em parcelas correspondentes, de modo que o valor devido em cada mês não ultrapasse 30% (trinta por cento) do montante efetivamente recebido pela CONTRATANTE naquele mês.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4.4. Não há cobrança de taxa de adesão, de análise ou de qualquer valor a título de entrada. Nada é devido pela CONTRATANTE caso o benefício não seja concedido.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4.5. Em caso de atraso de valor líquido e exigível, poderão incidir correção monetária pelo índice legal aplicável, juros de 1% (um por cento) ao mês e multa moratória de 2% (dois por cento) sobre o valor em atraso.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038E5"/>
          <w:sz w:val="22"/>
          <w:szCs w:val="22"/>
        </w:rPr>
        <w:t xml:space="preserve">CLÁUSULA 5 – DO PROCEDIMENTO ADMINISTRATIVO E DAS EXIGÊNCIAS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5.1. A CONTRATANTE declara estar ciente de que o INSS poderá solicitar documentos adicionais, realizar exigências, indeferir o pedido ou alterar prazos de análise.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5.2. Eventuais recursos administrativos somente serão abrangidos por este contrato quando expressamente ajustados entre as partes, por escrito. Medidas judiciais não integram o objeto deste instrumento.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038E5"/>
          <w:sz w:val="22"/>
          <w:szCs w:val="22"/>
        </w:rPr>
        <w:t xml:space="preserve">CLÁUSULA 6 – DO ACESSO À CONTA GOV.BR / MEU INSS E DA SEGURANÇA</w:t>
      </w:r>
    </w:p>
    <w:p>
      <w:pPr>
        <w:spacing w:after="130" w:line="276"/>
        <w:jc w:val="both"/>
      </w:pP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6.1. A CONTRATADA </w:t>
      </w:r>
      <w:r>
        <w:rPr>
          <w:rFonts w:ascii="Arial" w:cs="Arial" w:eastAsia="Arial" w:hAnsi="Arial"/>
          <w:b/>
          <w:bCs/>
          <w:color w:val="1A2530"/>
          <w:sz w:val="20"/>
          <w:szCs w:val="20"/>
        </w:rPr>
        <w:t xml:space="preserve">não solicita, não recebe e não utiliza a senha pessoal da CONTRATANTE</w:t>
      </w: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 no gov.br ou no Meu INSS, em nenhuma etapa da prestação do serviço.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6.2. Sempre que o procedimento exigir autenticação pessoal, a CONTRATANTE realizará o acesso diretamente, ou outorgará procuração eletrônica à CONTRATADA pelos meios oficiais disponibilizados pelo próprio INSS.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6.3. A CONTRATANTE declara estar ciente de que a senha do gov.br é pessoal e intransferível, e de que não deve compartilhá-la com nenhuma pessoa ou empresa, inclusive com a CONTRATADA.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6.4. A CONTRATADA não utilizará dados ou documentos da CONTRATANTE para finalidade diversa da execução deste contrato.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038E5"/>
          <w:sz w:val="22"/>
          <w:szCs w:val="22"/>
        </w:rPr>
        <w:t xml:space="preserve">CLÁUSULA 7 – DA PROTEÇÃO DE DADOS PESSOAIS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7.1. Os dados pessoais e documentos fornecidos serão utilizados para cadastro, análise, execução e acompanhamento dos serviços contratados, bem como para o cumprimento de obrigações legais e regulatórias, nos termos da Lei nº 13.709/2018 (LGPD).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7.2. A CONTRATADA adotará medidas razoáveis de segurança e limitará o acesso aos dados às pessoas necessárias à execução do serviço.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7.3. A CONTRATANTE autoriza o tratamento dos dados estritamente necessário à execução deste contrato e às providências administrativas por ela solicitadas.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7.4. Os dados serão mantidos pelo prazo de {{prazo de guarda}} após o encerramento do contrato, ou pelo prazo maior exigido por obrigação legal. A CONTRATANTE poderá solicitar acesso, correção ou exclusão dos seus dados pelo e-mail contato@lovemaeauxiliomaternidade.com.br.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038E5"/>
          <w:sz w:val="22"/>
          <w:szCs w:val="22"/>
        </w:rPr>
        <w:t xml:space="preserve">CLÁUSULA 8 – DA DESISTÊNCIA, DA RESCISÃO E DA MULTA</w:t>
      </w:r>
    </w:p>
    <w:p>
      <w:pPr>
        <w:spacing w:after="130" w:line="276"/>
        <w:jc w:val="both"/>
      </w:pP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8.1. </w:t>
      </w:r>
      <w:r>
        <w:rPr>
          <w:rFonts w:ascii="Arial" w:cs="Arial" w:eastAsia="Arial" w:hAnsi="Arial"/>
          <w:b/>
          <w:bCs/>
          <w:color w:val="1A2530"/>
          <w:sz w:val="20"/>
          <w:szCs w:val="20"/>
        </w:rPr>
        <w:t xml:space="preserve">Direito de arrependimento.</w:t>
      </w: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 Por se tratar de contratação realizada fora do estabelecimento comercial (internet, telefone ou aplicativo de mensagens), a CONTRATANTE poderá desistir do contrato no prazo de </w:t>
      </w:r>
      <w:r>
        <w:rPr>
          <w:rFonts w:ascii="Arial" w:cs="Arial" w:eastAsia="Arial" w:hAnsi="Arial"/>
          <w:b/>
          <w:bCs/>
          <w:color w:val="1A2530"/>
          <w:sz w:val="20"/>
          <w:szCs w:val="20"/>
        </w:rPr>
        <w:t xml:space="preserve">7 (sete) dias corridos</w:t>
      </w: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 contados da assinatura, </w:t>
      </w:r>
      <w:r>
        <w:rPr>
          <w:rFonts w:ascii="Arial" w:cs="Arial" w:eastAsia="Arial" w:hAnsi="Arial"/>
          <w:b/>
          <w:bCs/>
          <w:color w:val="1A2530"/>
          <w:sz w:val="20"/>
          <w:szCs w:val="20"/>
        </w:rPr>
        <w:t xml:space="preserve">sem qualquer ônus ou multa</w:t>
      </w: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, nos termos do art. 49 do Código de Defesa do Consumidor.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8.2. Encerrado o prazo do item 8.1, o contrato poderá ser rescindido por qualquer das partes mediante comunicação por escrito.</w:t>
      </w:r>
    </w:p>
    <w:p>
      <w:pPr>
        <w:spacing w:after="130" w:line="276"/>
        <w:jc w:val="both"/>
      </w:pP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8.3. </w:t>
      </w:r>
      <w:r>
        <w:rPr>
          <w:rFonts w:ascii="Arial" w:cs="Arial" w:eastAsia="Arial" w:hAnsi="Arial"/>
          <w:b/>
          <w:bCs/>
          <w:color w:val="1A2530"/>
          <w:sz w:val="20"/>
          <w:szCs w:val="20"/>
        </w:rPr>
        <w:t xml:space="preserve">Multa por desistência no curso do procedimento.</w:t>
      </w: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 Caso a CONTRATANTE desista do serviço após o prazo do item 8.1 e antes da conclusão do requerimento, sem justa causa imputável à CONTRATADA, será devida multa correspondente a </w:t>
      </w:r>
      <w:r>
        <w:rPr>
          <w:rFonts w:ascii="Arial" w:cs="Arial" w:eastAsia="Arial" w:hAnsi="Arial"/>
          <w:b/>
          <w:bCs/>
          <w:color w:val="1A2530"/>
          <w:sz w:val="20"/>
          <w:szCs w:val="20"/>
        </w:rPr>
        <w:t xml:space="preserve">30% (trinta por cento) do valor de referência do benefício</w:t>
      </w: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, assim entendido o equivalente a 4 (quatro) parcelas do salário mínimo nacional vigente na data da desistência.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8.4. A multa prevista no item 8.3 destina-se a remunerar as atividades já efetivamente executadas pela CONTRATADA e os custos incorridos até a desistência, e será cobrada uma única vez.</w:t>
      </w:r>
    </w:p>
    <w:p>
      <w:pPr>
        <w:spacing w:after="130" w:line="276"/>
        <w:jc w:val="both"/>
      </w:pP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8.5. </w:t>
      </w:r>
      <w:r>
        <w:rPr>
          <w:rFonts w:ascii="Arial" w:cs="Arial" w:eastAsia="Arial" w:hAnsi="Arial"/>
          <w:b/>
          <w:bCs/>
          <w:color w:val="1A2530"/>
          <w:sz w:val="20"/>
          <w:szCs w:val="20"/>
        </w:rPr>
        <w:t xml:space="preserve">Não haverá cobrança de multa</w:t>
      </w: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 quando: (a) o pedido for indeferido pelo INSS; (b) a análise concluir que a CONTRATANTE não preenche os requisitos do benefício; (c) a rescisão decorrer de descumprimento contratual pela CONTRATADA; (d) a desistência ocorrer dentro do prazo do item 8.1; ou (e) a desistência decorrer de fato alheio à vontade da CONTRATANTE, devidamente comprovado.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8.6. A rescisão não prejudicará valores já vencidos e comprovadamente devidos.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038E5"/>
          <w:sz w:val="22"/>
          <w:szCs w:val="22"/>
        </w:rPr>
        <w:t xml:space="preserve">CLÁUSULA 9 – DAS DISPOSIÇÕES GERAIS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9.1. A CONTRATANTE declara ter recebido informações claras sobre o objeto, os limites da assessoria, a forma de remuneração e as hipóteses de multa, e ter tido oportunidade de esclarecer dúvidas antes da assinatura.</w:t>
      </w:r>
    </w:p>
    <w:p>
      <w:pPr>
        <w:spacing w:after="130" w:line="276"/>
        <w:jc w:val="both"/>
      </w:pP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9.2. Nenhuma disposição deste instrumento deverá ser interpretada como </w:t>
      </w:r>
      <w:r>
        <w:rPr>
          <w:rFonts w:ascii="Arial" w:cs="Arial" w:eastAsia="Arial" w:hAnsi="Arial"/>
          <w:b/>
          <w:bCs/>
          <w:color w:val="1A2530"/>
          <w:sz w:val="20"/>
          <w:szCs w:val="20"/>
        </w:rPr>
        <w:t xml:space="preserve">promessa ou garantia de concessão do benefício</w:t>
      </w:r>
      <w:r>
        <w:rPr>
          <w:rFonts w:ascii="Arial" w:cs="Arial" w:eastAsia="Arial" w:hAnsi="Arial"/>
          <w:b w:val="false"/>
          <w:bCs w:val="false"/>
          <w:color w:val="1A2530"/>
          <w:sz w:val="20"/>
          <w:szCs w:val="20"/>
        </w:rPr>
        <w:t xml:space="preserve">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9.3. Comunicações relacionadas ao serviço poderão ocorrer pelos canais informados pelas partes, inclusive e-mail e aplicativos de mensagens, que as partes reconhecem como meio válido de comunicação.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9.4. O presente instrumento entra em vigor na data de sua assinatura e obriga as partes e seus sucessores.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9.5. A eventual invalidade de qualquer cláusula não prejudicará as demais, que permanecerão em pleno vigor.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038E5"/>
          <w:sz w:val="22"/>
          <w:szCs w:val="22"/>
        </w:rPr>
        <w:t xml:space="preserve">CLÁUSULA 10 – DO FORO</w:t>
      </w:r>
    </w:p>
    <w:p>
      <w:pPr>
        <w:spacing w:after="130" w:line="276"/>
        <w:jc w:val="both"/>
      </w:pPr>
      <w:r>
        <w:rPr>
          <w:rFonts w:ascii="Arial" w:cs="Arial" w:eastAsia="Arial" w:hAnsi="Arial"/>
          <w:color w:val="1A2530"/>
          <w:sz w:val="20"/>
          <w:szCs w:val="20"/>
        </w:rPr>
        <w:t xml:space="preserve">10.1. Fica eleito o foro do domicílio da CONTRATANTE para dirimir questões decorrentes deste contrato, nos termos do art. 101, inciso I, do Código de Defesa do Consumidor.</w:t>
      </w:r>
    </w:p>
    <w:p>
      <w:pPr>
        <w:spacing w:after="460" w:before="460"/>
        <w:jc w:val="center"/>
      </w:pPr>
      <w:r>
        <w:rPr>
          <w:rFonts w:ascii="Arial" w:cs="Arial" w:eastAsia="Arial" w:hAnsi="Arial"/>
          <w:b/>
          <w:bCs/>
          <w:color w:val="1A2530"/>
          <w:sz w:val="20"/>
          <w:szCs w:val="20"/>
        </w:rPr>
        <w:t xml:space="preserve">{{Cidade}}/{{UF}}, {{data completa}}.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top w:val="single" w:color="1A2530" w:sz="6" w:space="4"/>
              </w:pBd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2530"/>
                <w:sz w:val="18"/>
                <w:szCs w:val="18"/>
              </w:rPr>
              <w:t xml:space="preserve">{{NOME DA CONTRATANTE}}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530"/>
                <w:sz w:val="18"/>
                <w:szCs w:val="18"/>
              </w:rPr>
              <w:t xml:space="preserve">CPF: {{CPF}}</w:t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top w:val="single" w:color="1A2530" w:sz="6" w:space="4"/>
              </w:pBd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2530"/>
                <w:sz w:val="18"/>
                <w:szCs w:val="18"/>
              </w:rPr>
              <w:t xml:space="preserve">LOVEMÃE AUXÍLIO MATERNIDADE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530"/>
                <w:sz w:val="18"/>
                <w:szCs w:val="18"/>
              </w:rPr>
              <w:t xml:space="preserve">CNPJ: 54.787.995/0001-01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530"/>
                <w:sz w:val="18"/>
                <w:szCs w:val="18"/>
              </w:rPr>
              <w:t xml:space="preserve">{{representante legal}}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5A6672"/>
          <w:sz w:val="18"/>
          <w:szCs w:val="18"/>
        </w:rPr>
        <w:t xml:space="preserve">Testemunhas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top w:val="single" w:color="1A2530" w:sz="6" w:space="4"/>
              </w:pBd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2530"/>
                <w:sz w:val="18"/>
                <w:szCs w:val="18"/>
              </w:rPr>
              <w:t xml:space="preserve">{{nome}}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530"/>
                <w:sz w:val="18"/>
                <w:szCs w:val="18"/>
              </w:rPr>
              <w:t xml:space="preserve">CPF: {{CPF}}</w:t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top w:val="single" w:color="1A2530" w:sz="6" w:space="4"/>
              </w:pBd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2530"/>
                <w:sz w:val="18"/>
                <w:szCs w:val="18"/>
              </w:rPr>
              <w:t xml:space="preserve">{{nome}}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530"/>
                <w:sz w:val="18"/>
                <w:szCs w:val="18"/>
              </w:rPr>
              <w:t xml:space="preserve">CPF: {{CPF}}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8" w:sz="2" w:space="6"/>
      </w:pBdr>
      <w:jc w:val="center"/>
    </w:pPr>
    <w:r>
      <w:rPr>
        <w:rFonts w:ascii="Arial" w:cs="Arial" w:eastAsia="Arial" w:hAnsi="Arial"/>
        <w:color w:val="8A959E"/>
        <w:sz w:val="15"/>
        <w:szCs w:val="15"/>
      </w:rPr>
      <w:t xml:space="preserve">LoveMãe • auxílio maternidade  |  Documento de assessoria administrativa  |  </w:t>
    </w:r>
    <w:r>
      <w:rPr>
        <w:rFonts w:ascii="Arial" w:cs="Arial" w:eastAsia="Arial" w:hAnsi="Arial"/>
        <w:color w:val="8A959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59E"/>
        <w:sz w:val="15"/>
        <w:szCs w:val="15"/>
      </w:rPr>
      <w:t xml:space="preserve">/</w:t>
    </w:r>
    <w:r>
      <w:rPr>
        <w:rFonts w:ascii="Arial" w:cs="Arial" w:eastAsia="Arial" w:hAnsi="Arial"/>
        <w:color w:val="8A959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2ea9ae6045151c082ed3bfd5899518a52dccfb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2026-09-23T17:15:11.866Z</dcterms:created>
  <dcterms:modified xsi:type="dcterms:W3CDTF">2026-09-23T17:15:11.867Z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