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Servicios Soldigem - Contenido Base para Web</w:t>
      </w:r>
    </w:p>
    <w:p>
      <w:pPr>
        <w:pStyle w:val="Heading1"/>
      </w:pPr>
      <w:r>
        <w:t>Centros de Control</w:t>
      </w:r>
    </w:p>
    <w:p>
      <w:r>
        <w:t>Diseñamos e implementamos centros de monitoreo y operación que permiten a las empresas supervisar en tiempo real la infraestructura tecnológica, mejorando la continuidad operativa y reduciendo riesgos. Creamos espacios ergonómicos, seguros y escalables que se adaptan al crecimiento del negocio.</w:t>
      </w:r>
    </w:p>
    <w:p>
      <w:pPr>
        <w:pStyle w:val="Heading1"/>
      </w:pPr>
      <w:r>
        <w:t>Soporte y Reparaciones</w:t>
      </w:r>
    </w:p>
    <w:p>
      <w:r>
        <w:t>Servicio especializado en mantenimiento y repotenciación de equipos HP, Lenovo y Dell. Incluye cambio de carcasas, optimización de hardware y prolongación del ciclo de vida de los activos tecnológicos. Nuestro objetivo es que las empresas reduzcan costos sin sacrificar productividad.</w:t>
      </w:r>
    </w:p>
    <w:p>
      <w:pPr>
        <w:pStyle w:val="Heading1"/>
      </w:pPr>
      <w:r>
        <w:t>Gestión de Activos TI</w:t>
      </w:r>
    </w:p>
    <w:p>
      <w:r>
        <w:t>Ofrecemos visibilidad total del inventario tecnológico, desde la adquisición hasta el retiro. Ayudamos a optimizar costos mediante análisis de ciclo de vida, control de licencias y reportes que permiten tomar decisiones estratégicas sobre inversión en TI.</w:t>
      </w:r>
    </w:p>
    <w:p>
      <w:pPr>
        <w:pStyle w:val="Heading1"/>
      </w:pPr>
      <w:r>
        <w:t>ProcureSmart (Venta de equipos y periféricos)</w:t>
      </w:r>
    </w:p>
    <w:p>
      <w:r>
        <w:t>Simplificamos la compra de suministros tecnológicos con entregas rápidas y precios competitivos. Desde periféricos hasta hardware especializado, garantizamos calidad y disponibilidad, reduciendo tiempos de espera y costos de adquisición.</w:t>
      </w:r>
    </w:p>
    <w:p>
      <w:pPr>
        <w:pStyle w:val="Heading1"/>
      </w:pPr>
      <w:r>
        <w:t>Software Factory</w:t>
      </w:r>
    </w:p>
    <w:p>
      <w:r>
        <w:t>Desarrollamos soluciones a medida y un ERP para pymes que integra módulos de compras, ventas, inventario y cuentas. Incluye integraciones y QA (Quality Assurance). Nuestro enfoque es crear software intuitivo y escalable que potencie la eficiencia de las empresas.</w:t>
      </w:r>
    </w:p>
    <w:p>
      <w:pPr>
        <w:pStyle w:val="Heading1"/>
      </w:pPr>
      <w:r>
        <w:t>Agentes de IA</w:t>
      </w:r>
    </w:p>
    <w:p>
      <w:r>
        <w:t>Implementamos automatización de flujos de trabajo y chatbots inteligentes que mejoran la productividad, reducen tareas repetitivas y elevan la experiencia del usuario. Los agentes de IA se adaptan a cada negocio, aprendiendo y optimizando procesos con el tiempo.</w:t>
      </w:r>
    </w:p>
    <w:p>
      <w:pPr>
        <w:pStyle w:val="Heading1"/>
      </w:pPr>
      <w:r>
        <w:t>AI &amp; Analytics</w:t>
      </w:r>
    </w:p>
    <w:p>
      <w:r>
        <w:t>Dashboards interactivos para analizar compras, ventas e inventario en tiempo real. Ofrecemos reportes predictivos y modelos analíticos que ayudan a las empresas a tomar decisiones estratégicas basadas en datos y no en suposiciones.</w:t>
      </w:r>
    </w:p>
    <w:p>
      <w:pPr>
        <w:pStyle w:val="Heading1"/>
      </w:pPr>
      <w:r>
        <w:t>Cloud en GCP</w:t>
      </w:r>
    </w:p>
    <w:p>
      <w:r>
        <w:t>Implementamos y gestionamos soluciones en Google Cloud Platform. Migramos infraestructuras, habilitamos entornos híbridos y aseguramos escalabilidad en la nube. Todo bajo un enfoque de seguridad, eficiencia y reducción de costos.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