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BAB7F" w14:textId="5B7E2519" w:rsidR="008C508F" w:rsidRPr="004F4C64" w:rsidRDefault="008B637D" w:rsidP="004F4C64">
      <w:pPr>
        <w:pStyle w:val="Abstract"/>
      </w:pPr>
      <w:r w:rsidRPr="00A7719E">
        <w:rPr>
          <w:noProof/>
          <w:lang w:eastAsia="en-US"/>
        </w:rPr>
        <mc:AlternateContent>
          <mc:Choice Requires="wps">
            <w:drawing>
              <wp:anchor distT="0" distB="0" distL="114300" distR="114300" simplePos="0" relativeHeight="251641856" behindDoc="0" locked="0" layoutInCell="1" allowOverlap="1" wp14:anchorId="42364DE4" wp14:editId="3856EBC3">
                <wp:simplePos x="0" y="0"/>
                <wp:positionH relativeFrom="column">
                  <wp:posOffset>86995</wp:posOffset>
                </wp:positionH>
                <wp:positionV relativeFrom="paragraph">
                  <wp:posOffset>8255</wp:posOffset>
                </wp:positionV>
                <wp:extent cx="6424930" cy="1176655"/>
                <wp:effectExtent l="0" t="0" r="0" b="444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117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F07ACC" w14:textId="12EB6725" w:rsidR="00BD7CE6" w:rsidRPr="004F4C64" w:rsidRDefault="00BD7CE6"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6AA3E5BC" w14:textId="77777777" w:rsidR="00BD7CE6" w:rsidRPr="004F4C64" w:rsidRDefault="00BD7C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left:0;text-align:left;margin-left:6.85pt;margin-top:.65pt;width:505.9pt;height:9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" stroked="f">
                <v:textbox>
                  <w:txbxContent>
                    <w:p w14:paraId="7EF07ACC" w14:textId="12EB6725" w:rsidR="00BD7CE6" w:rsidRPr="004F4C64" w:rsidRDefault="00BD7CE6"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6AA3E5BC" w14:textId="77777777" w:rsidR="00BD7CE6" w:rsidRPr="004F4C64" w:rsidRDefault="00BD7CE6"/>
                  </w:txbxContent>
                </v:textbox>
                <w10:wrap type="square"/>
              </v:shape>
            </w:pict>
          </mc:Fallback>
        </mc:AlternateContent>
      </w:r>
      <w:r w:rsidR="008C508F" w:rsidRPr="00A7719E">
        <w:rPr>
          <w:rStyle w:val="FootnoteReference"/>
          <w:i/>
          <w:color w:val="FFFFFF"/>
          <w:lang w:val="pt-BR"/>
        </w:rPr>
        <w:footnoteReference w:id="1"/>
      </w:r>
      <w:r w:rsidR="008C508F" w:rsidRPr="008D27C5">
        <w:rPr>
          <w:i/>
        </w:rPr>
        <w:t>Abstract</w:t>
      </w:r>
      <w:r w:rsidR="008C508F" w:rsidRPr="008D27C5">
        <w:t xml:space="preserve">— </w:t>
      </w:r>
      <w:r w:rsidR="004F4C64">
        <w:t xml:space="preserve">In the Smart Cities’ contexts, one of the challenges is to process the large volume of data, </w:t>
      </w:r>
      <w:r w:rsidR="00835BAA">
        <w:t xml:space="preserve">which is </w:t>
      </w:r>
      <w:r w:rsidR="004F4C64">
        <w:t>in continuous expansion due to the constant increase of people and objects connected to the Internet. In this scenario, it is possible for the citizens to virtually participate of questions addressed by your respective local government, which is essential for the development of Smart Cities and known as eParticipation</w:t>
      </w:r>
      <w:r w:rsidR="00835BAA">
        <w:t>. This</w:t>
      </w:r>
      <w:r w:rsidR="004F4C64">
        <w:t xml:space="preserve"> paper </w:t>
      </w:r>
      <w:r w:rsidR="00835BAA">
        <w:t xml:space="preserve">describes a process </w:t>
      </w:r>
      <w:r w:rsidR="004F4C64">
        <w:t>to collect, through tweets (Social Network Twitter posts), metrics related to e-Participation of the Brazilian State Capitals, mapping them and questioning the already classified as Smart Cities, utilizing for this, two of the main Data Processing tools: Apache Spark and Apache Storm.</w:t>
      </w:r>
    </w:p>
    <w:p w14:paraId="2DA7F3F0" w14:textId="5C294357" w:rsidR="00434CB8" w:rsidRPr="00434CB8" w:rsidRDefault="00EB6299" w:rsidP="00434CB8">
      <w:pPr>
        <w:pStyle w:val="IndexTerms"/>
      </w:pPr>
      <w:r w:rsidRPr="008D27C5">
        <w:rPr>
          <w:i/>
        </w:rPr>
        <w:t xml:space="preserve"> </w:t>
      </w:r>
      <w:r w:rsidR="008C508F" w:rsidRPr="008D27C5">
        <w:rPr>
          <w:i/>
        </w:rPr>
        <w:t>Keywords</w:t>
      </w:r>
      <w:r w:rsidR="008C508F" w:rsidRPr="008D27C5">
        <w:t xml:space="preserve">— </w:t>
      </w:r>
      <w:r w:rsidR="004F4C64">
        <w:t>e</w:t>
      </w:r>
      <w:r w:rsidR="004F4C64" w:rsidRPr="004F4C64">
        <w:t>Participation, Data Processing, Smart Cities</w:t>
      </w:r>
      <w:r w:rsidR="008C508F" w:rsidRPr="008D27C5">
        <w:t xml:space="preserve">. </w:t>
      </w:r>
      <w:r w:rsidR="00434CB8">
        <w:br/>
      </w:r>
    </w:p>
    <w:p w14:paraId="7CD5FAC8" w14:textId="77777777" w:rsidR="008C508F" w:rsidRPr="008D27C5" w:rsidRDefault="008C508F">
      <w:pPr>
        <w:spacing w:after="0"/>
        <w:rPr>
          <w:rFonts w:ascii="Times New Roman" w:hAnsi="Times New Roman"/>
          <w:sz w:val="2"/>
          <w:szCs w:val="10"/>
          <w:lang w:val="en-US"/>
        </w:rPr>
      </w:pPr>
    </w:p>
    <w:p w14:paraId="5BE2C60D" w14:textId="013371F8" w:rsidR="008C508F" w:rsidRPr="00434CB8" w:rsidRDefault="00A30004" w:rsidP="00434CB8">
      <w:pPr>
        <w:pStyle w:val="Heading1"/>
        <w:numPr>
          <w:ilvl w:val="0"/>
          <w:numId w:val="0"/>
        </w:numPr>
        <w:spacing w:before="80" w:after="0"/>
        <w:rPr>
          <w:caps/>
          <w:smallCaps w:val="0"/>
          <w:lang w:val="pt-BR"/>
        </w:rPr>
      </w:pPr>
      <w:r>
        <w:rPr>
          <w:caps/>
          <w:smallCaps w:val="0"/>
          <w:lang w:val="pt-BR"/>
        </w:rPr>
        <w:t>I. I</w:t>
      </w:r>
      <w:r w:rsidR="008C508F" w:rsidRPr="008D27C5">
        <w:rPr>
          <w:caps/>
          <w:smallCaps w:val="0"/>
          <w:lang w:val="pt-BR"/>
        </w:rPr>
        <w:t>ntrodução</w:t>
      </w:r>
    </w:p>
    <w:p w14:paraId="25D4BDC9" w14:textId="2FC45A6B" w:rsidR="008C508F" w:rsidRPr="001F4C08" w:rsidRDefault="000F593C">
      <w:pPr>
        <w:pStyle w:val="Text"/>
        <w:keepNext/>
        <w:framePr w:dropCap="drop" w:lines="2" w:wrap="around" w:vAnchor="text" w:hAnchor="text"/>
        <w:spacing w:line="482" w:lineRule="exact"/>
        <w:ind w:firstLine="0"/>
        <w:textAlignment w:val="baseline"/>
        <w:rPr>
          <w:smallCaps/>
          <w:position w:val="-4"/>
          <w:sz w:val="60"/>
          <w:lang w:val="pt-BR"/>
        </w:rPr>
      </w:pPr>
      <w:r w:rsidRPr="001F4C08">
        <w:rPr>
          <w:position w:val="-4"/>
          <w:sz w:val="60"/>
          <w:lang w:val="pt-BR"/>
        </w:rPr>
        <w:t>A</w:t>
      </w:r>
    </w:p>
    <w:p w14:paraId="32EF00AA" w14:textId="02E04BB2" w:rsidR="000F593C" w:rsidRPr="001F4C08" w:rsidRDefault="001F4C08" w:rsidP="000F593C">
      <w:pPr>
        <w:pStyle w:val="Text"/>
        <w:ind w:firstLine="0"/>
        <w:rPr>
          <w:lang w:val="pt-BR"/>
        </w:rPr>
      </w:pPr>
      <w:r w:rsidRPr="001F4C08">
        <w:rPr>
          <w:lang w:val="pt-BR"/>
        </w:rPr>
        <w:t>tualmente</w:t>
      </w:r>
      <w:r w:rsidR="000F593C" w:rsidRPr="001F4C08">
        <w:rPr>
          <w:lang w:val="pt-BR"/>
        </w:rPr>
        <w:t xml:space="preserve">, o crescimento populacional tem sido uma das fontes de estresse no que se refere à infraestrutura e recursos de uma cidade (CLARKE, 2013), </w:t>
      </w:r>
      <w:r w:rsidRPr="001F4C08">
        <w:rPr>
          <w:lang w:val="pt-BR"/>
        </w:rPr>
        <w:t>fenômeno</w:t>
      </w:r>
      <w:r w:rsidR="000F593C" w:rsidRPr="001F4C08">
        <w:rPr>
          <w:lang w:val="pt-BR"/>
        </w:rPr>
        <w:t xml:space="preserve"> conhecido </w:t>
      </w:r>
      <w:r w:rsidRPr="001F4C08">
        <w:rPr>
          <w:lang w:val="pt-BR"/>
        </w:rPr>
        <w:t>também</w:t>
      </w:r>
      <w:r w:rsidR="000F593C" w:rsidRPr="001F4C08">
        <w:rPr>
          <w:lang w:val="pt-BR"/>
        </w:rPr>
        <w:t xml:space="preserve"> como </w:t>
      </w:r>
      <w:r w:rsidRPr="001F4C08">
        <w:rPr>
          <w:lang w:val="pt-BR"/>
        </w:rPr>
        <w:t>Tragédia</w:t>
      </w:r>
      <w:r w:rsidR="000F593C" w:rsidRPr="001F4C08">
        <w:rPr>
          <w:lang w:val="pt-BR"/>
        </w:rPr>
        <w:t xml:space="preserve"> dos Comuns (HARDIN, 1968), no qual há um </w:t>
      </w:r>
      <w:r w:rsidRPr="001F4C08">
        <w:rPr>
          <w:lang w:val="pt-BR"/>
        </w:rPr>
        <w:t>cenário</w:t>
      </w:r>
      <w:r w:rsidR="000F593C" w:rsidRPr="001F4C08">
        <w:rPr>
          <w:lang w:val="pt-BR"/>
        </w:rPr>
        <w:t xml:space="preserve"> de alta demanda por determinados recursos finitos que quando explorados em larga escala, se tornam escassos. De acordo com o autor desse conceito, </w:t>
      </w:r>
      <w:r w:rsidRPr="001F4C08">
        <w:rPr>
          <w:lang w:val="pt-BR"/>
        </w:rPr>
        <w:t>não</w:t>
      </w:r>
      <w:r w:rsidR="000F593C" w:rsidRPr="001F4C08">
        <w:rPr>
          <w:lang w:val="pt-BR"/>
        </w:rPr>
        <w:t xml:space="preserve"> existe </w:t>
      </w:r>
      <w:r w:rsidR="00971EB6" w:rsidRPr="001F4C08">
        <w:rPr>
          <w:lang w:val="pt-BR"/>
        </w:rPr>
        <w:t>solução</w:t>
      </w:r>
      <w:r w:rsidR="000F593C" w:rsidRPr="001F4C08">
        <w:rPr>
          <w:lang w:val="pt-BR"/>
        </w:rPr>
        <w:t xml:space="preserve"> </w:t>
      </w:r>
      <w:r w:rsidR="00971EB6" w:rsidRPr="001F4C08">
        <w:rPr>
          <w:lang w:val="pt-BR"/>
        </w:rPr>
        <w:t>técnica</w:t>
      </w:r>
      <w:r w:rsidR="000F593C" w:rsidRPr="001F4C08">
        <w:rPr>
          <w:lang w:val="pt-BR"/>
        </w:rPr>
        <w:t xml:space="preserve"> para esse problema.</w:t>
      </w:r>
    </w:p>
    <w:p w14:paraId="2388DDBB" w14:textId="01FC5313" w:rsidR="001F4C08" w:rsidRPr="001F4C08" w:rsidRDefault="001F4C08">
      <w:pPr>
        <w:pStyle w:val="Text"/>
        <w:ind w:firstLine="204"/>
        <w:rPr>
          <w:lang w:val="pt-BR"/>
        </w:rPr>
      </w:pPr>
      <w:r w:rsidRPr="001F4C08">
        <w:rPr>
          <w:lang w:val="pt-BR"/>
        </w:rPr>
        <w:t xml:space="preserve">No entanto, é </w:t>
      </w:r>
      <w:r w:rsidR="00971EB6" w:rsidRPr="001F4C08">
        <w:rPr>
          <w:lang w:val="pt-BR"/>
        </w:rPr>
        <w:t>possível</w:t>
      </w:r>
      <w:r w:rsidRPr="001F4C08">
        <w:rPr>
          <w:lang w:val="pt-BR"/>
        </w:rPr>
        <w:t xml:space="preserve"> utilizar Tecnologias de </w:t>
      </w:r>
      <w:r w:rsidR="00971EB6" w:rsidRPr="001F4C08">
        <w:rPr>
          <w:lang w:val="pt-BR"/>
        </w:rPr>
        <w:t>Informação</w:t>
      </w:r>
      <w:r w:rsidRPr="001F4C08">
        <w:rPr>
          <w:lang w:val="pt-BR"/>
        </w:rPr>
        <w:t xml:space="preserve"> e </w:t>
      </w:r>
      <w:r w:rsidR="00971EB6" w:rsidRPr="001F4C08">
        <w:rPr>
          <w:lang w:val="pt-BR"/>
        </w:rPr>
        <w:t>Comunicação</w:t>
      </w:r>
      <w:r w:rsidRPr="001F4C08">
        <w:rPr>
          <w:lang w:val="pt-BR"/>
        </w:rPr>
        <w:t xml:space="preserve"> (TICs), objetivando transformar os sistemas de uma cidade e otimizar o uso de seus recursos finitos, melhorando a </w:t>
      </w:r>
      <w:r w:rsidR="00971EB6" w:rsidRPr="001F4C08">
        <w:rPr>
          <w:lang w:val="pt-BR"/>
        </w:rPr>
        <w:t>eficiência</w:t>
      </w:r>
      <w:r w:rsidRPr="001F4C08">
        <w:rPr>
          <w:lang w:val="pt-BR"/>
        </w:rPr>
        <w:t xml:space="preserve"> da economia, possibilitando desenvolvimento </w:t>
      </w:r>
      <w:r w:rsidR="00971EB6" w:rsidRPr="001F4C08">
        <w:rPr>
          <w:lang w:val="pt-BR"/>
        </w:rPr>
        <w:t>politico</w:t>
      </w:r>
      <w:r w:rsidR="00971EB6">
        <w:rPr>
          <w:lang w:val="pt-BR"/>
        </w:rPr>
        <w:t>, so</w:t>
      </w:r>
      <w:r w:rsidRPr="001F4C08">
        <w:rPr>
          <w:lang w:val="pt-BR"/>
        </w:rPr>
        <w:t>cial, cultural e urbano, tornando-a uma Cidade Inteligente (SAÉZ-MARTÍN; ROSSARIO; CABA-PEREZ, 2014).</w:t>
      </w:r>
    </w:p>
    <w:p w14:paraId="2B4BD5B1" w14:textId="10C0F16D" w:rsidR="001F4C08" w:rsidRPr="001F4C08" w:rsidRDefault="001F4C08" w:rsidP="00081B65">
      <w:pPr>
        <w:pStyle w:val="Text"/>
        <w:ind w:firstLine="284"/>
        <w:rPr>
          <w:lang w:val="pt-BR"/>
        </w:rPr>
      </w:pPr>
      <w:r w:rsidRPr="001F4C08">
        <w:rPr>
          <w:lang w:val="pt-BR"/>
        </w:rPr>
        <w:t xml:space="preserve">No contexto de Cidades Inteligentes, alguns objetos do nosso cotidiano </w:t>
      </w:r>
      <w:r w:rsidR="00971EB6" w:rsidRPr="001F4C08">
        <w:rPr>
          <w:lang w:val="pt-BR"/>
        </w:rPr>
        <w:t>têm</w:t>
      </w:r>
      <w:r w:rsidRPr="001F4C08">
        <w:rPr>
          <w:lang w:val="pt-BR"/>
        </w:rPr>
        <w:t xml:space="preserve"> a capacidade de serem conectados à Internet </w:t>
      </w:r>
      <w:r w:rsidR="00971EB6" w:rsidRPr="001F4C08">
        <w:rPr>
          <w:lang w:val="pt-BR"/>
        </w:rPr>
        <w:t>através</w:t>
      </w:r>
      <w:r w:rsidRPr="001F4C08">
        <w:rPr>
          <w:lang w:val="pt-BR"/>
        </w:rPr>
        <w:t xml:space="preserve"> de </w:t>
      </w:r>
      <w:r w:rsidR="00971EB6" w:rsidRPr="001F4C08">
        <w:rPr>
          <w:lang w:val="pt-BR"/>
        </w:rPr>
        <w:t>eletrônicos</w:t>
      </w:r>
      <w:r w:rsidRPr="001F4C08">
        <w:rPr>
          <w:lang w:val="pt-BR"/>
        </w:rPr>
        <w:t xml:space="preserve"> embarcados, sensores e software, formando a Internet das Co</w:t>
      </w:r>
      <w:r w:rsidR="002D2007">
        <w:rPr>
          <w:lang w:val="pt-BR"/>
        </w:rPr>
        <w:t>isas (IoT - Internet of Things)</w:t>
      </w:r>
      <w:r w:rsidRPr="001F4C08">
        <w:rPr>
          <w:lang w:val="pt-BR"/>
        </w:rPr>
        <w:t xml:space="preserve">. Em 2013, menos de 1% desses dispositivos estavam conectados, sendo a </w:t>
      </w:r>
      <w:r w:rsidR="00971EB6" w:rsidRPr="001F4C08">
        <w:rPr>
          <w:lang w:val="pt-BR"/>
        </w:rPr>
        <w:t>previsão</w:t>
      </w:r>
      <w:r w:rsidRPr="001F4C08">
        <w:rPr>
          <w:lang w:val="pt-BR"/>
        </w:rPr>
        <w:t xml:space="preserve"> para 2020 de 212 </w:t>
      </w:r>
      <w:r w:rsidR="00971EB6" w:rsidRPr="001F4C08">
        <w:rPr>
          <w:lang w:val="pt-BR"/>
        </w:rPr>
        <w:t>bilhões</w:t>
      </w:r>
      <w:r w:rsidRPr="001F4C08">
        <w:rPr>
          <w:lang w:val="pt-BR"/>
        </w:rPr>
        <w:t xml:space="preserve">. Quanto a pessoas conectadas à Internet, </w:t>
      </w:r>
      <w:r w:rsidR="00971EB6">
        <w:rPr>
          <w:lang w:val="pt-BR"/>
        </w:rPr>
        <w:t>prevê-se</w:t>
      </w:r>
      <w:r w:rsidRPr="001F4C08">
        <w:rPr>
          <w:lang w:val="pt-BR"/>
        </w:rPr>
        <w:t xml:space="preserve"> 3.5 </w:t>
      </w:r>
      <w:r w:rsidR="00971EB6" w:rsidRPr="001F4C08">
        <w:rPr>
          <w:lang w:val="pt-BR"/>
        </w:rPr>
        <w:t>bilhões</w:t>
      </w:r>
      <w:r w:rsidRPr="001F4C08">
        <w:rPr>
          <w:lang w:val="pt-BR"/>
        </w:rPr>
        <w:t xml:space="preserve"> em 2017, sendo 64% via dispositivos </w:t>
      </w:r>
      <w:r w:rsidR="00971EB6" w:rsidRPr="001F4C08">
        <w:rPr>
          <w:lang w:val="pt-BR"/>
        </w:rPr>
        <w:t>móveis</w:t>
      </w:r>
      <w:r w:rsidRPr="001F4C08">
        <w:rPr>
          <w:lang w:val="pt-BR"/>
        </w:rPr>
        <w:t xml:space="preserve"> (CLARKE, 2013).</w:t>
      </w:r>
    </w:p>
    <w:p w14:paraId="26C0E2CF" w14:textId="2E38852B" w:rsidR="00C83ACA" w:rsidRPr="001F4C08" w:rsidRDefault="001F4C08" w:rsidP="00971EB6">
      <w:pPr>
        <w:pStyle w:val="Text"/>
        <w:ind w:firstLine="284"/>
        <w:rPr>
          <w:lang w:val="pt-BR"/>
        </w:rPr>
      </w:pPr>
      <w:r w:rsidRPr="001F4C08">
        <w:rPr>
          <w:lang w:val="pt-BR"/>
        </w:rPr>
        <w:t>Sendo as</w:t>
      </w:r>
      <w:r w:rsidR="00971EB6">
        <w:rPr>
          <w:lang w:val="pt-BR"/>
        </w:rPr>
        <w:t>sim, de acordo com essa expansão, haverá</w:t>
      </w:r>
      <w:r w:rsidRPr="001F4C08">
        <w:rPr>
          <w:lang w:val="pt-BR"/>
        </w:rPr>
        <w:t xml:space="preserve"> um pat</w:t>
      </w:r>
      <w:r w:rsidR="00971EB6">
        <w:rPr>
          <w:lang w:val="pt-BR"/>
        </w:rPr>
        <w:t>amar em que tudo o que é possível estar, estará</w:t>
      </w:r>
      <w:r w:rsidRPr="001F4C08">
        <w:rPr>
          <w:lang w:val="pt-BR"/>
        </w:rPr>
        <w:t xml:space="preserve"> conectado, ampliando o conceito de Internet das Coisas para o</w:t>
      </w:r>
      <w:r w:rsidR="00971EB6">
        <w:rPr>
          <w:lang w:val="pt-BR"/>
        </w:rPr>
        <w:t xml:space="preserve"> </w:t>
      </w:r>
      <w:r w:rsidRPr="001F4C08">
        <w:rPr>
          <w:lang w:val="pt-BR"/>
        </w:rPr>
        <w:t>de Internet de Todas as Coisas, segundo a Cisco (CISCO, 2016). Com essa quantidade de pessoas e dispositivos</w:t>
      </w:r>
      <w:r w:rsidR="00971EB6">
        <w:rPr>
          <w:lang w:val="pt-BR"/>
        </w:rPr>
        <w:t xml:space="preserve"> conectados, cerca de 44 trilhões de gigabytes serã</w:t>
      </w:r>
      <w:r w:rsidRPr="001F4C08">
        <w:rPr>
          <w:lang w:val="pt-BR"/>
        </w:rPr>
        <w:t>o gerados (EMC, 2014), os quais quando processados por sistemas inteligentes, aj</w:t>
      </w:r>
      <w:r w:rsidR="00971EB6">
        <w:rPr>
          <w:lang w:val="pt-BR"/>
        </w:rPr>
        <w:t>udarão no surgimento de serviç</w:t>
      </w:r>
      <w:r w:rsidRPr="001F4C08">
        <w:rPr>
          <w:lang w:val="pt-BR"/>
        </w:rPr>
        <w:t>os de grande impacto no cotidiano de uma cidade (CLARKE, 2013).</w:t>
      </w:r>
    </w:p>
    <w:p w14:paraId="74C0527E" w14:textId="48B34E53" w:rsidR="001F4C08" w:rsidRPr="001F4C08" w:rsidRDefault="001F4C08" w:rsidP="001F4C08">
      <w:pPr>
        <w:pStyle w:val="Text"/>
        <w:ind w:firstLine="284"/>
        <w:rPr>
          <w:lang w:val="pt-BR"/>
        </w:rPr>
      </w:pPr>
      <w:r w:rsidRPr="001F4C08">
        <w:rPr>
          <w:lang w:val="pt-BR"/>
        </w:rPr>
        <w:t xml:space="preserve">Tal volume de dados, dobrará a cada dois anos até 2020 (EMC, 2014), principalmente devido ao crescimento do uso da Internet, smartphones e Redes Sociais; a queda do custo de equipamento para criar, capturar, administrar, </w:t>
      </w:r>
      <w:r w:rsidR="00971EB6">
        <w:rPr>
          <w:lang w:val="pt-BR"/>
        </w:rPr>
        <w:t>proteger e armazenar informação; migração da TV analó</w:t>
      </w:r>
      <w:r w:rsidRPr="001F4C08">
        <w:rPr>
          <w:lang w:val="pt-BR"/>
        </w:rPr>
        <w:t>gica para a digital; cresc</w:t>
      </w:r>
      <w:r w:rsidR="00971EB6">
        <w:rPr>
          <w:lang w:val="pt-BR"/>
        </w:rPr>
        <w:t>imento dos dados gerados por máquinas, incluindo imagens de câmeras de seguranç</w:t>
      </w:r>
      <w:r w:rsidR="00947B6D">
        <w:rPr>
          <w:lang w:val="pt-BR"/>
        </w:rPr>
        <w:t>a e metainformaçã</w:t>
      </w:r>
      <w:r w:rsidRPr="001F4C08">
        <w:rPr>
          <w:lang w:val="pt-BR"/>
        </w:rPr>
        <w:t>o (CLARKE, 2013).</w:t>
      </w:r>
    </w:p>
    <w:p w14:paraId="13A00C8C" w14:textId="196F6666" w:rsidR="001F4C08" w:rsidRDefault="001F4C08" w:rsidP="001F4C08">
      <w:pPr>
        <w:pStyle w:val="Text"/>
        <w:ind w:firstLine="284"/>
        <w:rPr>
          <w:lang w:val="pt-BR"/>
        </w:rPr>
      </w:pPr>
      <w:r w:rsidRPr="001F4C08">
        <w:rPr>
          <w:lang w:val="pt-BR"/>
        </w:rPr>
        <w:t>Portant</w:t>
      </w:r>
      <w:r w:rsidR="00947B6D">
        <w:rPr>
          <w:lang w:val="pt-BR"/>
        </w:rPr>
        <w:t>o, umas das principais problemá</w:t>
      </w:r>
      <w:r w:rsidRPr="001F4C08">
        <w:rPr>
          <w:lang w:val="pt-BR"/>
        </w:rPr>
        <w:t xml:space="preserve">ticas abordadas por Cidades Inteligentes é a de processamento de grande volume de dados, provenientes dos sensores </w:t>
      </w:r>
      <w:r w:rsidR="00947B6D">
        <w:rPr>
          <w:lang w:val="pt-BR"/>
        </w:rPr>
        <w:t>instalados em tubulações de á</w:t>
      </w:r>
      <w:r w:rsidRPr="001F4C08">
        <w:rPr>
          <w:lang w:val="pt-BR"/>
        </w:rPr>
        <w:t>gua, avenidas (para controle de</w:t>
      </w:r>
      <w:r w:rsidR="00947B6D">
        <w:rPr>
          <w:lang w:val="pt-BR"/>
        </w:rPr>
        <w:t xml:space="preserve"> congestionamentos), iluminações públicas; de câmeras de segurança; da aná</w:t>
      </w:r>
      <w:r w:rsidRPr="001F4C08">
        <w:rPr>
          <w:lang w:val="pt-BR"/>
        </w:rPr>
        <w:t xml:space="preserve">lise de Redes Sociais, como o processamento de tweets (mensagem publicada ou trocada pelos utilizadores da rede social Twitter), etc., inserindo- se nesse contexto o </w:t>
      </w:r>
      <w:r w:rsidR="002D2007">
        <w:rPr>
          <w:lang w:val="pt-BR"/>
        </w:rPr>
        <w:t>conteúdo desse artigo</w:t>
      </w:r>
      <w:r w:rsidRPr="001F4C08">
        <w:rPr>
          <w:lang w:val="pt-BR"/>
        </w:rPr>
        <w:t>.</w:t>
      </w:r>
    </w:p>
    <w:p w14:paraId="643154A6" w14:textId="567D5C72" w:rsidR="000417EA" w:rsidRPr="000417EA" w:rsidRDefault="00AF053D" w:rsidP="000417EA">
      <w:pPr>
        <w:pStyle w:val="Text"/>
        <w:ind w:firstLine="284"/>
        <w:rPr>
          <w:lang w:val="pt-BR"/>
        </w:rPr>
      </w:pPr>
      <w:r>
        <w:rPr>
          <w:lang w:val="pt-BR"/>
        </w:rPr>
        <w:t>Nesse contexto, este artigo apresenta uma aplicação para coleta e processamento de tweets, que obtém mé</w:t>
      </w:r>
      <w:r w:rsidRPr="00AF053D">
        <w:rPr>
          <w:lang w:val="pt-BR"/>
        </w:rPr>
        <w:t>trica</w:t>
      </w:r>
      <w:r>
        <w:rPr>
          <w:lang w:val="pt-BR"/>
        </w:rPr>
        <w:t xml:space="preserve">s relacionadas a e-Participação. As métricas são </w:t>
      </w:r>
      <w:r w:rsidRPr="00AF053D">
        <w:rPr>
          <w:lang w:val="pt-BR"/>
        </w:rPr>
        <w:t xml:space="preserve">referentes as </w:t>
      </w:r>
      <w:r>
        <w:rPr>
          <w:lang w:val="pt-BR"/>
        </w:rPr>
        <w:t>capitais dos estados brasileiros</w:t>
      </w:r>
      <w:r w:rsidRPr="00AF053D">
        <w:rPr>
          <w:lang w:val="pt-BR"/>
        </w:rPr>
        <w:t>, focando as classificadas recentemente como Cidades Inteligentes (Connected Smartcities, 2</w:t>
      </w:r>
      <w:r w:rsidR="000417EA">
        <w:rPr>
          <w:lang w:val="pt-BR"/>
        </w:rPr>
        <w:t xml:space="preserve">015). </w:t>
      </w:r>
      <w:r>
        <w:rPr>
          <w:lang w:val="pt-BR"/>
        </w:rPr>
        <w:t>Tais informações são exibidas numa aplicaçã</w:t>
      </w:r>
      <w:r w:rsidRPr="00AF053D">
        <w:rPr>
          <w:lang w:val="pt-BR"/>
        </w:rPr>
        <w:t>o web</w:t>
      </w:r>
      <w:r>
        <w:rPr>
          <w:lang w:val="pt-BR"/>
        </w:rPr>
        <w:t xml:space="preserve"> contendo um mapa que permite uma visão do nível de participação, no â</w:t>
      </w:r>
      <w:r w:rsidRPr="00AF053D">
        <w:rPr>
          <w:lang w:val="pt-BR"/>
        </w:rPr>
        <w:t>mbito digital, en</w:t>
      </w:r>
      <w:r>
        <w:rPr>
          <w:lang w:val="pt-BR"/>
        </w:rPr>
        <w:t>tre o governo local e os cidadãos.</w:t>
      </w:r>
    </w:p>
    <w:p w14:paraId="5FF696DD" w14:textId="282D58BD" w:rsidR="000417EA" w:rsidRDefault="000417EA" w:rsidP="000417EA">
      <w:pPr>
        <w:pStyle w:val="Text"/>
        <w:ind w:firstLine="284"/>
        <w:rPr>
          <w:lang w:val="pt-BR"/>
        </w:rPr>
      </w:pPr>
      <w:r>
        <w:rPr>
          <w:lang w:val="pt-BR"/>
        </w:rPr>
        <w:t>Além disso</w:t>
      </w:r>
      <w:r w:rsidRPr="000417EA">
        <w:rPr>
          <w:lang w:val="pt-BR"/>
        </w:rPr>
        <w:t>,</w:t>
      </w:r>
      <w:r w:rsidR="007E37CE">
        <w:rPr>
          <w:lang w:val="pt-BR"/>
        </w:rPr>
        <w:t xml:space="preserve"> s</w:t>
      </w:r>
      <w:r>
        <w:rPr>
          <w:lang w:val="pt-BR"/>
        </w:rPr>
        <w:t>ão apresentadas</w:t>
      </w:r>
      <w:r w:rsidR="007E37CE">
        <w:rPr>
          <w:lang w:val="pt-BR"/>
        </w:rPr>
        <w:t xml:space="preserve"> duas aplicações </w:t>
      </w:r>
      <w:r w:rsidRPr="000417EA">
        <w:rPr>
          <w:lang w:val="pt-BR"/>
        </w:rPr>
        <w:t xml:space="preserve">para processamento de streams (fluxos) de tweets, </w:t>
      </w:r>
      <w:r w:rsidR="007E37CE">
        <w:rPr>
          <w:lang w:val="pt-BR"/>
        </w:rPr>
        <w:t>que realizam sob eles Processamento de Lin</w:t>
      </w:r>
      <w:r w:rsidRPr="000417EA">
        <w:rPr>
          <w:lang w:val="pt-BR"/>
        </w:rPr>
        <w:t>guagem Natural (NLP</w:t>
      </w:r>
      <w:r w:rsidR="007E37CE">
        <w:rPr>
          <w:lang w:val="pt-BR"/>
        </w:rPr>
        <w:t xml:space="preserve"> - Natural Processing Language)</w:t>
      </w:r>
      <w:r w:rsidRPr="000417EA">
        <w:rPr>
          <w:lang w:val="pt-BR"/>
        </w:rPr>
        <w:t xml:space="preserve">, </w:t>
      </w:r>
      <w:r w:rsidR="007E37CE">
        <w:rPr>
          <w:lang w:val="pt-BR"/>
        </w:rPr>
        <w:t>para</w:t>
      </w:r>
      <w:r w:rsidRPr="000417EA">
        <w:rPr>
          <w:lang w:val="pt-BR"/>
        </w:rPr>
        <w:t xml:space="preserve"> obter a polaridade do sentimento do </w:t>
      </w:r>
      <w:r w:rsidR="007E37CE" w:rsidRPr="000417EA">
        <w:rPr>
          <w:lang w:val="pt-BR"/>
        </w:rPr>
        <w:t>conteúdo</w:t>
      </w:r>
      <w:r w:rsidRPr="000417EA">
        <w:rPr>
          <w:lang w:val="pt-BR"/>
        </w:rPr>
        <w:t xml:space="preserve"> do tweet. Com is</w:t>
      </w:r>
      <w:r w:rsidR="007E37CE">
        <w:rPr>
          <w:lang w:val="pt-BR"/>
        </w:rPr>
        <w:t>so, esti</w:t>
      </w:r>
      <w:r w:rsidR="003E462F">
        <w:rPr>
          <w:lang w:val="pt-BR"/>
        </w:rPr>
        <w:t>ma-se</w:t>
      </w:r>
      <w:r w:rsidR="007E37CE">
        <w:rPr>
          <w:lang w:val="pt-BR"/>
        </w:rPr>
        <w:t xml:space="preserve"> em tempo real como a população está se sentindo em relaçã</w:t>
      </w:r>
      <w:r w:rsidRPr="000417EA">
        <w:rPr>
          <w:lang w:val="pt-BR"/>
        </w:rPr>
        <w:t>o ao seu governo local.</w:t>
      </w:r>
    </w:p>
    <w:p w14:paraId="25244675" w14:textId="77777777" w:rsidR="00DD0810" w:rsidRDefault="00BD7CE6" w:rsidP="00DD0810">
      <w:pPr>
        <w:spacing w:line="240" w:lineRule="auto"/>
        <w:ind w:firstLine="284"/>
        <w:jc w:val="both"/>
        <w:rPr>
          <w:rFonts w:ascii="Times New Roman" w:eastAsia="Times New Roman" w:hAnsi="Times New Roman"/>
          <w:sz w:val="20"/>
          <w:szCs w:val="20"/>
          <w:lang w:eastAsia="x-none"/>
        </w:rPr>
      </w:pPr>
      <w:r w:rsidRPr="003E462F">
        <w:rPr>
          <w:rFonts w:ascii="Times New Roman" w:eastAsia="Times New Roman" w:hAnsi="Times New Roman"/>
          <w:sz w:val="20"/>
          <w:szCs w:val="20"/>
          <w:lang w:eastAsia="x-none"/>
        </w:rPr>
        <w:t xml:space="preserve">A primeira </w:t>
      </w:r>
      <w:r>
        <w:rPr>
          <w:rFonts w:ascii="Times New Roman" w:eastAsia="Times New Roman" w:hAnsi="Times New Roman"/>
          <w:sz w:val="20"/>
          <w:szCs w:val="20"/>
          <w:lang w:eastAsia="x-none"/>
        </w:rPr>
        <w:t>das aplicações</w:t>
      </w:r>
      <w:r w:rsidRPr="003E462F">
        <w:rPr>
          <w:rFonts w:ascii="Times New Roman" w:eastAsia="Times New Roman" w:hAnsi="Times New Roman"/>
          <w:sz w:val="20"/>
          <w:szCs w:val="20"/>
          <w:lang w:eastAsia="x-none"/>
        </w:rPr>
        <w:t xml:space="preserve"> realiza processamento em lotes (batch), sendo o </w:t>
      </w:r>
      <w:r>
        <w:rPr>
          <w:rFonts w:ascii="Times New Roman" w:eastAsia="Times New Roman" w:hAnsi="Times New Roman"/>
          <w:sz w:val="20"/>
          <w:szCs w:val="20"/>
          <w:lang w:eastAsia="x-none"/>
        </w:rPr>
        <w:t xml:space="preserve">Apache </w:t>
      </w:r>
      <w:r w:rsidRPr="003E462F">
        <w:rPr>
          <w:rFonts w:ascii="Times New Roman" w:eastAsia="Times New Roman" w:hAnsi="Times New Roman"/>
          <w:sz w:val="20"/>
          <w:szCs w:val="20"/>
          <w:lang w:eastAsia="x-none"/>
        </w:rPr>
        <w:t xml:space="preserve">Spark uma das ferramentas mais adequadas nesse sentido. A segunda, relaciona-se ao </w:t>
      </w:r>
      <w:r w:rsidRPr="00BD7CE6">
        <w:rPr>
          <w:rFonts w:ascii="Times New Roman" w:eastAsia="Times New Roman" w:hAnsi="Times New Roman"/>
          <w:sz w:val="20"/>
          <w:szCs w:val="20"/>
          <w:lang w:eastAsia="x-none"/>
        </w:rPr>
        <w:t>Processamento de Fluxo de Eventos (ESP - Event Stream Processing), processando eventos (acontecimentos do mundo real ou digital) na ordem em que eles chegam</w:t>
      </w:r>
      <w:r>
        <w:rPr>
          <w:rFonts w:ascii="Times New Roman" w:eastAsia="Times New Roman" w:hAnsi="Times New Roman"/>
          <w:sz w:val="20"/>
          <w:szCs w:val="20"/>
          <w:lang w:eastAsia="x-none"/>
        </w:rPr>
        <w:t xml:space="preserve">, o que é realizado com o Apache Storm. </w:t>
      </w:r>
    </w:p>
    <w:p w14:paraId="016EF082" w14:textId="7219D391" w:rsidR="00BD7CE6" w:rsidRPr="003E462F" w:rsidRDefault="00DD0810" w:rsidP="00DD0810">
      <w:pPr>
        <w:spacing w:line="240" w:lineRule="auto"/>
        <w:ind w:firstLine="284"/>
        <w:jc w:val="both"/>
        <w:rPr>
          <w:rFonts w:ascii="Times New Roman" w:eastAsia="Times New Roman" w:hAnsi="Times New Roman"/>
          <w:sz w:val="20"/>
          <w:szCs w:val="20"/>
          <w:lang w:eastAsia="x-none"/>
        </w:rPr>
      </w:pPr>
      <w:r>
        <w:rPr>
          <w:rFonts w:ascii="Times New Roman" w:eastAsia="Times New Roman" w:hAnsi="Times New Roman"/>
          <w:sz w:val="20"/>
          <w:szCs w:val="20"/>
          <w:lang w:eastAsia="x-none"/>
        </w:rPr>
        <w:t>Por fim, é feita uma breve revisão da lite</w:t>
      </w:r>
      <w:r w:rsidR="00BD7CE6" w:rsidRPr="00BD7CE6">
        <w:rPr>
          <w:rFonts w:ascii="Times New Roman" w:eastAsia="Times New Roman" w:hAnsi="Times New Roman"/>
          <w:sz w:val="20"/>
          <w:szCs w:val="20"/>
          <w:lang w:eastAsia="x-none"/>
        </w:rPr>
        <w:t>ratura sobre as ferramentas citadas, ana</w:t>
      </w:r>
      <w:r>
        <w:rPr>
          <w:rFonts w:ascii="Times New Roman" w:eastAsia="Times New Roman" w:hAnsi="Times New Roman"/>
          <w:sz w:val="20"/>
          <w:szCs w:val="20"/>
          <w:lang w:eastAsia="x-none"/>
        </w:rPr>
        <w:t>lisando alguns requisitos importantes as aplicaçõ</w:t>
      </w:r>
      <w:r w:rsidR="00BD7CE6" w:rsidRPr="00BD7CE6">
        <w:rPr>
          <w:rFonts w:ascii="Times New Roman" w:eastAsia="Times New Roman" w:hAnsi="Times New Roman"/>
          <w:sz w:val="20"/>
          <w:szCs w:val="20"/>
          <w:lang w:eastAsia="x-none"/>
        </w:rPr>
        <w:t>es desenvolvidas</w:t>
      </w:r>
      <w:r>
        <w:rPr>
          <w:rFonts w:ascii="Times New Roman" w:eastAsia="Times New Roman" w:hAnsi="Times New Roman"/>
          <w:sz w:val="20"/>
          <w:szCs w:val="20"/>
          <w:lang w:eastAsia="x-none"/>
        </w:rPr>
        <w:t xml:space="preserve">, sendo eles: </w:t>
      </w:r>
      <w:r w:rsidR="00BD7CE6" w:rsidRPr="00BD7CE6">
        <w:rPr>
          <w:rFonts w:ascii="Times New Roman" w:eastAsia="Times New Roman" w:hAnsi="Times New Roman"/>
          <w:sz w:val="20"/>
          <w:szCs w:val="20"/>
          <w:lang w:eastAsia="x-none"/>
        </w:rPr>
        <w:t>Processamento de Grande Volume</w:t>
      </w:r>
      <w:r>
        <w:rPr>
          <w:rFonts w:ascii="Times New Roman" w:eastAsia="Times New Roman" w:hAnsi="Times New Roman"/>
          <w:sz w:val="20"/>
          <w:szCs w:val="20"/>
          <w:lang w:eastAsia="x-none"/>
        </w:rPr>
        <w:t xml:space="preserve"> de Dados em Tempo Real, Tolerâ</w:t>
      </w:r>
      <w:r w:rsidR="00BD7CE6" w:rsidRPr="00BD7CE6">
        <w:rPr>
          <w:rFonts w:ascii="Times New Roman" w:eastAsia="Times New Roman" w:hAnsi="Times New Roman"/>
          <w:sz w:val="20"/>
          <w:szCs w:val="20"/>
          <w:lang w:eastAsia="x-none"/>
        </w:rPr>
        <w:t>ncia a Falhas, Garantia de Processamento, Escalab</w:t>
      </w:r>
      <w:r>
        <w:rPr>
          <w:rFonts w:ascii="Times New Roman" w:eastAsia="Times New Roman" w:hAnsi="Times New Roman"/>
          <w:sz w:val="20"/>
          <w:szCs w:val="20"/>
          <w:lang w:eastAsia="x-none"/>
        </w:rPr>
        <w:t>ilidade e Modelo de Programação (abstraçõ</w:t>
      </w:r>
      <w:bookmarkStart w:id="0" w:name="_GoBack"/>
      <w:bookmarkEnd w:id="0"/>
      <w:r w:rsidR="00BD7CE6" w:rsidRPr="00BD7CE6">
        <w:rPr>
          <w:rFonts w:ascii="Times New Roman" w:eastAsia="Times New Roman" w:hAnsi="Times New Roman"/>
          <w:sz w:val="20"/>
          <w:szCs w:val="20"/>
          <w:lang w:eastAsia="x-none"/>
        </w:rPr>
        <w:t>es que influenciam o processo de desenvolvimento).</w:t>
      </w:r>
    </w:p>
    <w:p w14:paraId="6EB20DDE" w14:textId="77777777" w:rsidR="003E462F" w:rsidRDefault="003E462F" w:rsidP="000417EA">
      <w:pPr>
        <w:pStyle w:val="Text"/>
        <w:ind w:firstLine="284"/>
        <w:rPr>
          <w:lang w:val="pt-BR"/>
        </w:rPr>
      </w:pPr>
    </w:p>
    <w:p w14:paraId="0781888A" w14:textId="77777777" w:rsidR="00434CB8" w:rsidRPr="001F4C08" w:rsidRDefault="00434CB8" w:rsidP="00434CB8">
      <w:pPr>
        <w:pStyle w:val="Text"/>
        <w:ind w:firstLine="284"/>
        <w:rPr>
          <w:lang w:val="pt-BR"/>
        </w:rPr>
      </w:pPr>
    </w:p>
    <w:p w14:paraId="50C9DCCA" w14:textId="77777777" w:rsidR="008C508F" w:rsidRPr="008D27C5" w:rsidRDefault="008C508F">
      <w:pPr>
        <w:pStyle w:val="Heading1"/>
        <w:numPr>
          <w:ilvl w:val="0"/>
          <w:numId w:val="0"/>
        </w:numPr>
        <w:spacing w:before="0"/>
        <w:rPr>
          <w:lang w:val="pt-BR"/>
        </w:rPr>
      </w:pPr>
      <w:r w:rsidRPr="008D27C5">
        <w:rPr>
          <w:lang w:val="pt-BR"/>
        </w:rPr>
        <w:t xml:space="preserve">II. </w:t>
      </w:r>
      <w:r w:rsidRPr="008D27C5">
        <w:rPr>
          <w:caps/>
          <w:smallCaps w:val="0"/>
          <w:lang w:val="pt-BR"/>
        </w:rPr>
        <w:t>Estatísticas dos artigos</w:t>
      </w:r>
    </w:p>
    <w:p w14:paraId="6B28170F" w14:textId="77777777" w:rsidR="00CA15E0" w:rsidRPr="008D27C5" w:rsidRDefault="008C508F" w:rsidP="00CA15E0">
      <w:pPr>
        <w:pStyle w:val="Text"/>
        <w:rPr>
          <w:lang w:val="pt-BR"/>
        </w:rPr>
      </w:pPr>
      <w:r w:rsidRPr="008D27C5">
        <w:rPr>
          <w:lang w:val="pt-BR"/>
        </w:rPr>
        <w:t>Com o intuito de dar uma id</w:t>
      </w:r>
      <w:r w:rsidR="000D342C" w:rsidRPr="008D27C5">
        <w:rPr>
          <w:lang w:val="pt-BR"/>
        </w:rPr>
        <w:t>e</w:t>
      </w:r>
      <w:r w:rsidRPr="008D27C5">
        <w:rPr>
          <w:lang w:val="pt-BR"/>
        </w:rPr>
        <w:t>ia sobre a quantidade de artigos submetidos e publicados até o momento presente, bem como o tempo entre submissão e publicação e o percentual de aceite, seguem alguns números:</w:t>
      </w:r>
    </w:p>
    <w:p w14:paraId="7C0986F1" w14:textId="77777777" w:rsidR="00CA15E0" w:rsidRPr="008D27C5" w:rsidRDefault="00CA15E0" w:rsidP="00CA15E0">
      <w:pPr>
        <w:pStyle w:val="Text"/>
        <w:ind w:firstLine="0"/>
        <w:rPr>
          <w:lang w:val="pt-BR"/>
        </w:rPr>
      </w:pPr>
    </w:p>
    <w:p w14:paraId="148ACC5B" w14:textId="77777777" w:rsidR="000B2025" w:rsidRDefault="008A7A6B" w:rsidP="000B2025">
      <w:pPr>
        <w:spacing w:after="0" w:line="240" w:lineRule="auto"/>
        <w:jc w:val="center"/>
        <w:rPr>
          <w:rFonts w:ascii="Times New Roman" w:eastAsia="Times New Roman" w:hAnsi="Times New Roman"/>
          <w:sz w:val="16"/>
          <w:szCs w:val="16"/>
          <w:lang w:eastAsia="x-none"/>
        </w:rPr>
      </w:pPr>
      <w:r w:rsidRPr="008D27C5">
        <w:rPr>
          <w:rFonts w:ascii="Times New Roman" w:eastAsia="Times New Roman" w:hAnsi="Times New Roman"/>
          <w:sz w:val="16"/>
          <w:szCs w:val="16"/>
          <w:lang w:eastAsia="x-none"/>
        </w:rPr>
        <w:t>TABELA I</w:t>
      </w:r>
    </w:p>
    <w:p w14:paraId="2BCE7BD4" w14:textId="77777777" w:rsidR="008A7A6B" w:rsidRPr="008D27C5" w:rsidRDefault="008A7A6B" w:rsidP="008A7A6B">
      <w:pPr>
        <w:jc w:val="center"/>
        <w:rPr>
          <w:rFonts w:ascii="Times New Roman" w:eastAsia="Times New Roman" w:hAnsi="Times New Roman"/>
          <w:sz w:val="16"/>
          <w:szCs w:val="16"/>
          <w:lang w:eastAsia="x-none"/>
        </w:rPr>
      </w:pPr>
      <w:r w:rsidRPr="008D27C5">
        <w:rPr>
          <w:rFonts w:ascii="Times New Roman" w:eastAsia="Times New Roman" w:hAnsi="Times New Roman"/>
          <w:sz w:val="16"/>
          <w:szCs w:val="16"/>
          <w:lang w:eastAsia="x-none"/>
        </w:rPr>
        <w:t>TOTAL DE ARTIGOS PUBLICADOS ATÉ JANEIRO DE 2016</w:t>
      </w:r>
    </w:p>
    <w:tbl>
      <w:tblPr>
        <w:tblStyle w:val="TableGrid"/>
        <w:tblW w:w="0" w:type="auto"/>
        <w:jc w:val="center"/>
        <w:tblLook w:val="04A0" w:firstRow="1" w:lastRow="0" w:firstColumn="1" w:lastColumn="0" w:noHBand="0" w:noVBand="1"/>
      </w:tblPr>
      <w:tblGrid>
        <w:gridCol w:w="1108"/>
        <w:gridCol w:w="696"/>
      </w:tblGrid>
      <w:tr w:rsidR="00F35919" w:rsidRPr="008D27C5" w14:paraId="6692596B" w14:textId="77777777" w:rsidTr="00F35919">
        <w:trPr>
          <w:jc w:val="center"/>
        </w:trPr>
        <w:tc>
          <w:tcPr>
            <w:tcW w:w="1108" w:type="dxa"/>
            <w:vAlign w:val="bottom"/>
          </w:tcPr>
          <w:p w14:paraId="2B713368"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Volume</w:t>
            </w:r>
          </w:p>
        </w:tc>
        <w:tc>
          <w:tcPr>
            <w:tcW w:w="600" w:type="dxa"/>
            <w:vAlign w:val="bottom"/>
          </w:tcPr>
          <w:p w14:paraId="30CDE9E2" w14:textId="77777777" w:rsidR="00F35919" w:rsidRPr="008D27C5" w:rsidRDefault="008A7A6B" w:rsidP="00F35919">
            <w:pPr>
              <w:spacing w:after="0" w:line="240" w:lineRule="auto"/>
              <w:jc w:val="center"/>
              <w:rPr>
                <w:rFonts w:cs="Times New Roman"/>
                <w:sz w:val="16"/>
                <w:szCs w:val="16"/>
              </w:rPr>
            </w:pPr>
            <w:r w:rsidRPr="008D27C5">
              <w:rPr>
                <w:rFonts w:cs="Times New Roman"/>
                <w:sz w:val="16"/>
                <w:szCs w:val="16"/>
              </w:rPr>
              <w:t>Artigos</w:t>
            </w:r>
          </w:p>
        </w:tc>
      </w:tr>
      <w:tr w:rsidR="00F35919" w:rsidRPr="008D27C5" w14:paraId="7B459AC6" w14:textId="77777777" w:rsidTr="00F35919">
        <w:trPr>
          <w:jc w:val="center"/>
        </w:trPr>
        <w:tc>
          <w:tcPr>
            <w:tcW w:w="1108" w:type="dxa"/>
            <w:vAlign w:val="bottom"/>
          </w:tcPr>
          <w:p w14:paraId="177D414E"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w:t>
            </w:r>
          </w:p>
        </w:tc>
        <w:tc>
          <w:tcPr>
            <w:tcW w:w="600" w:type="dxa"/>
            <w:vAlign w:val="bottom"/>
          </w:tcPr>
          <w:p w14:paraId="3B3F023C"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11</w:t>
            </w:r>
          </w:p>
        </w:tc>
      </w:tr>
      <w:tr w:rsidR="00F35919" w:rsidRPr="008D27C5" w14:paraId="5807A485" w14:textId="77777777" w:rsidTr="00F35919">
        <w:trPr>
          <w:jc w:val="center"/>
        </w:trPr>
        <w:tc>
          <w:tcPr>
            <w:tcW w:w="1108" w:type="dxa"/>
            <w:vAlign w:val="bottom"/>
          </w:tcPr>
          <w:p w14:paraId="384F9C1C"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w:t>
            </w:r>
          </w:p>
        </w:tc>
        <w:tc>
          <w:tcPr>
            <w:tcW w:w="600" w:type="dxa"/>
            <w:vAlign w:val="bottom"/>
          </w:tcPr>
          <w:p w14:paraId="6124B383"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32</w:t>
            </w:r>
          </w:p>
        </w:tc>
      </w:tr>
      <w:tr w:rsidR="00F35919" w:rsidRPr="008D27C5" w14:paraId="71854401" w14:textId="77777777" w:rsidTr="00F35919">
        <w:trPr>
          <w:jc w:val="center"/>
        </w:trPr>
        <w:tc>
          <w:tcPr>
            <w:tcW w:w="1108" w:type="dxa"/>
            <w:vAlign w:val="bottom"/>
          </w:tcPr>
          <w:p w14:paraId="383F6CCA"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3</w:t>
            </w:r>
          </w:p>
        </w:tc>
        <w:tc>
          <w:tcPr>
            <w:tcW w:w="600" w:type="dxa"/>
            <w:vAlign w:val="bottom"/>
          </w:tcPr>
          <w:p w14:paraId="743D5F7D"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59</w:t>
            </w:r>
          </w:p>
        </w:tc>
      </w:tr>
      <w:tr w:rsidR="00F35919" w:rsidRPr="008D27C5" w14:paraId="79D8F506" w14:textId="77777777" w:rsidTr="00F35919">
        <w:trPr>
          <w:jc w:val="center"/>
        </w:trPr>
        <w:tc>
          <w:tcPr>
            <w:tcW w:w="1108" w:type="dxa"/>
            <w:vAlign w:val="bottom"/>
          </w:tcPr>
          <w:p w14:paraId="208ED579"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4</w:t>
            </w:r>
          </w:p>
        </w:tc>
        <w:tc>
          <w:tcPr>
            <w:tcW w:w="600" w:type="dxa"/>
            <w:vAlign w:val="bottom"/>
          </w:tcPr>
          <w:p w14:paraId="22A04738"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65</w:t>
            </w:r>
          </w:p>
        </w:tc>
      </w:tr>
      <w:tr w:rsidR="00F35919" w:rsidRPr="008D27C5" w14:paraId="1526BAD9" w14:textId="77777777" w:rsidTr="00F35919">
        <w:trPr>
          <w:jc w:val="center"/>
        </w:trPr>
        <w:tc>
          <w:tcPr>
            <w:tcW w:w="1108" w:type="dxa"/>
            <w:vAlign w:val="bottom"/>
          </w:tcPr>
          <w:p w14:paraId="133CE48A"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w:t>
            </w:r>
          </w:p>
        </w:tc>
        <w:tc>
          <w:tcPr>
            <w:tcW w:w="600" w:type="dxa"/>
            <w:vAlign w:val="bottom"/>
          </w:tcPr>
          <w:p w14:paraId="22183144"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97</w:t>
            </w:r>
          </w:p>
        </w:tc>
      </w:tr>
      <w:tr w:rsidR="00F35919" w:rsidRPr="008D27C5" w14:paraId="54B90BA8" w14:textId="77777777" w:rsidTr="00F35919">
        <w:trPr>
          <w:jc w:val="center"/>
        </w:trPr>
        <w:tc>
          <w:tcPr>
            <w:tcW w:w="1108" w:type="dxa"/>
            <w:vAlign w:val="bottom"/>
          </w:tcPr>
          <w:p w14:paraId="09DAD2B4"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6</w:t>
            </w:r>
          </w:p>
        </w:tc>
        <w:tc>
          <w:tcPr>
            <w:tcW w:w="600" w:type="dxa"/>
            <w:vAlign w:val="bottom"/>
          </w:tcPr>
          <w:p w14:paraId="2AD1FBE3"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90</w:t>
            </w:r>
          </w:p>
        </w:tc>
      </w:tr>
      <w:tr w:rsidR="00F35919" w:rsidRPr="008D27C5" w14:paraId="66EA89A9" w14:textId="77777777" w:rsidTr="00F35919">
        <w:trPr>
          <w:jc w:val="center"/>
        </w:trPr>
        <w:tc>
          <w:tcPr>
            <w:tcW w:w="1108" w:type="dxa"/>
            <w:vAlign w:val="bottom"/>
          </w:tcPr>
          <w:p w14:paraId="5A00FDDA"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7</w:t>
            </w:r>
          </w:p>
        </w:tc>
        <w:tc>
          <w:tcPr>
            <w:tcW w:w="600" w:type="dxa"/>
            <w:vAlign w:val="bottom"/>
          </w:tcPr>
          <w:p w14:paraId="73177B85"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82</w:t>
            </w:r>
          </w:p>
        </w:tc>
      </w:tr>
      <w:tr w:rsidR="00F35919" w:rsidRPr="008D27C5" w14:paraId="26FF053F" w14:textId="77777777" w:rsidTr="00F35919">
        <w:trPr>
          <w:jc w:val="center"/>
        </w:trPr>
        <w:tc>
          <w:tcPr>
            <w:tcW w:w="1108" w:type="dxa"/>
            <w:vAlign w:val="bottom"/>
          </w:tcPr>
          <w:p w14:paraId="4EB00B69"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8</w:t>
            </w:r>
          </w:p>
        </w:tc>
        <w:tc>
          <w:tcPr>
            <w:tcW w:w="600" w:type="dxa"/>
            <w:vAlign w:val="bottom"/>
          </w:tcPr>
          <w:p w14:paraId="52B28E04"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100</w:t>
            </w:r>
          </w:p>
        </w:tc>
      </w:tr>
      <w:tr w:rsidR="00F35919" w:rsidRPr="008D27C5" w14:paraId="5323171D" w14:textId="77777777" w:rsidTr="00F35919">
        <w:trPr>
          <w:jc w:val="center"/>
        </w:trPr>
        <w:tc>
          <w:tcPr>
            <w:tcW w:w="1108" w:type="dxa"/>
            <w:vAlign w:val="bottom"/>
          </w:tcPr>
          <w:p w14:paraId="20791AE7"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9</w:t>
            </w:r>
          </w:p>
        </w:tc>
        <w:tc>
          <w:tcPr>
            <w:tcW w:w="600" w:type="dxa"/>
            <w:vAlign w:val="bottom"/>
          </w:tcPr>
          <w:p w14:paraId="6109E1AA"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158</w:t>
            </w:r>
          </w:p>
        </w:tc>
      </w:tr>
      <w:tr w:rsidR="00F35919" w:rsidRPr="008D27C5" w14:paraId="53DE583A" w14:textId="77777777" w:rsidTr="00F35919">
        <w:trPr>
          <w:jc w:val="center"/>
        </w:trPr>
        <w:tc>
          <w:tcPr>
            <w:tcW w:w="1108" w:type="dxa"/>
            <w:vAlign w:val="bottom"/>
          </w:tcPr>
          <w:p w14:paraId="043AA402"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10</w:t>
            </w:r>
          </w:p>
        </w:tc>
        <w:tc>
          <w:tcPr>
            <w:tcW w:w="600" w:type="dxa"/>
            <w:vAlign w:val="bottom"/>
          </w:tcPr>
          <w:p w14:paraId="58B2867D"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172</w:t>
            </w:r>
          </w:p>
        </w:tc>
      </w:tr>
      <w:tr w:rsidR="00F35919" w:rsidRPr="008D27C5" w14:paraId="274644A0" w14:textId="77777777" w:rsidTr="00F35919">
        <w:trPr>
          <w:jc w:val="center"/>
        </w:trPr>
        <w:tc>
          <w:tcPr>
            <w:tcW w:w="1108" w:type="dxa"/>
            <w:vAlign w:val="bottom"/>
          </w:tcPr>
          <w:p w14:paraId="13EB9BB7"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11</w:t>
            </w:r>
          </w:p>
        </w:tc>
        <w:tc>
          <w:tcPr>
            <w:tcW w:w="600" w:type="dxa"/>
            <w:vAlign w:val="bottom"/>
          </w:tcPr>
          <w:p w14:paraId="50C16B82"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211</w:t>
            </w:r>
          </w:p>
        </w:tc>
      </w:tr>
      <w:tr w:rsidR="00F35919" w:rsidRPr="008D27C5" w14:paraId="021DC4BF" w14:textId="77777777" w:rsidTr="00F35919">
        <w:trPr>
          <w:jc w:val="center"/>
        </w:trPr>
        <w:tc>
          <w:tcPr>
            <w:tcW w:w="1108" w:type="dxa"/>
            <w:vAlign w:val="bottom"/>
          </w:tcPr>
          <w:p w14:paraId="4DC38544"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12</w:t>
            </w:r>
          </w:p>
        </w:tc>
        <w:tc>
          <w:tcPr>
            <w:tcW w:w="600" w:type="dxa"/>
            <w:vAlign w:val="bottom"/>
          </w:tcPr>
          <w:p w14:paraId="60DC650E"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220</w:t>
            </w:r>
          </w:p>
        </w:tc>
      </w:tr>
      <w:tr w:rsidR="00F35919" w:rsidRPr="008D27C5" w14:paraId="65BAE70B" w14:textId="77777777" w:rsidTr="00F35919">
        <w:trPr>
          <w:jc w:val="center"/>
        </w:trPr>
        <w:tc>
          <w:tcPr>
            <w:tcW w:w="1108" w:type="dxa"/>
            <w:vAlign w:val="bottom"/>
          </w:tcPr>
          <w:p w14:paraId="4B119420"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13</w:t>
            </w:r>
          </w:p>
        </w:tc>
        <w:tc>
          <w:tcPr>
            <w:tcW w:w="600" w:type="dxa"/>
            <w:vAlign w:val="bottom"/>
          </w:tcPr>
          <w:p w14:paraId="7C6C6711"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509</w:t>
            </w:r>
          </w:p>
        </w:tc>
      </w:tr>
      <w:tr w:rsidR="00F35919" w:rsidRPr="008D27C5" w14:paraId="7454F62E" w14:textId="77777777" w:rsidTr="00F35919">
        <w:trPr>
          <w:jc w:val="center"/>
        </w:trPr>
        <w:tc>
          <w:tcPr>
            <w:tcW w:w="1108" w:type="dxa"/>
            <w:vAlign w:val="bottom"/>
          </w:tcPr>
          <w:p w14:paraId="4E3E722D"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14</w:t>
            </w:r>
          </w:p>
        </w:tc>
        <w:tc>
          <w:tcPr>
            <w:tcW w:w="600" w:type="dxa"/>
            <w:vAlign w:val="bottom"/>
          </w:tcPr>
          <w:p w14:paraId="4CAF18BD" w14:textId="77777777" w:rsidR="00F35919" w:rsidRPr="008D27C5" w:rsidRDefault="00F35919" w:rsidP="00F35919">
            <w:pPr>
              <w:spacing w:after="0" w:line="240" w:lineRule="auto"/>
              <w:jc w:val="center"/>
              <w:rPr>
                <w:rFonts w:cs="Times New Roman"/>
                <w:sz w:val="16"/>
                <w:szCs w:val="16"/>
              </w:rPr>
            </w:pPr>
            <w:r w:rsidRPr="008D27C5">
              <w:rPr>
                <w:rFonts w:cs="Times New Roman"/>
                <w:sz w:val="16"/>
                <w:szCs w:val="16"/>
              </w:rPr>
              <w:t>139</w:t>
            </w:r>
          </w:p>
        </w:tc>
      </w:tr>
      <w:tr w:rsidR="008A7A6B" w:rsidRPr="008D27C5" w14:paraId="4E3961C5" w14:textId="77777777" w:rsidTr="00F35919">
        <w:trPr>
          <w:jc w:val="center"/>
        </w:trPr>
        <w:tc>
          <w:tcPr>
            <w:tcW w:w="1108" w:type="dxa"/>
            <w:vAlign w:val="bottom"/>
          </w:tcPr>
          <w:p w14:paraId="7A7535A6" w14:textId="77777777" w:rsidR="008A7A6B" w:rsidRPr="008D27C5" w:rsidRDefault="008A7A6B" w:rsidP="00F35919">
            <w:pPr>
              <w:spacing w:after="0" w:line="240" w:lineRule="auto"/>
              <w:jc w:val="center"/>
              <w:rPr>
                <w:rFonts w:cs="Times New Roman"/>
                <w:sz w:val="16"/>
                <w:szCs w:val="16"/>
              </w:rPr>
            </w:pPr>
            <w:r w:rsidRPr="008D27C5">
              <w:rPr>
                <w:rFonts w:cs="Times New Roman"/>
                <w:sz w:val="16"/>
                <w:szCs w:val="16"/>
              </w:rPr>
              <w:t>Total</w:t>
            </w:r>
          </w:p>
        </w:tc>
        <w:tc>
          <w:tcPr>
            <w:tcW w:w="600" w:type="dxa"/>
            <w:vAlign w:val="bottom"/>
          </w:tcPr>
          <w:p w14:paraId="7D9813B7" w14:textId="77777777" w:rsidR="008A7A6B" w:rsidRPr="008D27C5" w:rsidRDefault="008A7A6B" w:rsidP="00F35919">
            <w:pPr>
              <w:spacing w:after="0" w:line="240" w:lineRule="auto"/>
              <w:jc w:val="center"/>
              <w:rPr>
                <w:rFonts w:cs="Times New Roman"/>
                <w:sz w:val="16"/>
                <w:szCs w:val="16"/>
              </w:rPr>
            </w:pPr>
            <w:r w:rsidRPr="008D27C5">
              <w:rPr>
                <w:rFonts w:cs="Times New Roman"/>
                <w:sz w:val="16"/>
                <w:szCs w:val="16"/>
              </w:rPr>
              <w:t>1945</w:t>
            </w:r>
          </w:p>
        </w:tc>
      </w:tr>
    </w:tbl>
    <w:p w14:paraId="0A689A03" w14:textId="77777777" w:rsidR="00CA15E0" w:rsidRPr="008D27C5" w:rsidRDefault="00CA15E0" w:rsidP="00CA15E0">
      <w:pPr>
        <w:pStyle w:val="Text"/>
        <w:ind w:firstLine="0"/>
        <w:rPr>
          <w:lang w:val="pt-BR"/>
        </w:rPr>
      </w:pPr>
    </w:p>
    <w:p w14:paraId="69E91797" w14:textId="77777777" w:rsidR="008A7A6B" w:rsidRPr="008D27C5" w:rsidRDefault="008A7A6B" w:rsidP="00CA15E0">
      <w:pPr>
        <w:pStyle w:val="Text"/>
        <w:ind w:firstLine="0"/>
        <w:rPr>
          <w:lang w:val="pt-BR"/>
        </w:rPr>
      </w:pPr>
      <w:r w:rsidRPr="008D27C5">
        <w:rPr>
          <w:lang w:val="pt-BR"/>
        </w:rPr>
        <w:t>(i)   total de artigos submetidos até fevereiro de 2016 = 3797</w:t>
      </w:r>
    </w:p>
    <w:p w14:paraId="2E3AE608" w14:textId="77777777" w:rsidR="00CA15E0" w:rsidRPr="008D27C5" w:rsidRDefault="00CA15E0" w:rsidP="00CA15E0">
      <w:pPr>
        <w:pStyle w:val="Text"/>
        <w:ind w:firstLine="0"/>
        <w:rPr>
          <w:lang w:val="pt-BR"/>
        </w:rPr>
      </w:pPr>
      <w:r w:rsidRPr="008D27C5">
        <w:rPr>
          <w:lang w:val="pt-BR"/>
        </w:rPr>
        <w:t>(</w:t>
      </w:r>
      <w:r w:rsidR="008A7A6B" w:rsidRPr="008D27C5">
        <w:rPr>
          <w:lang w:val="pt-BR"/>
        </w:rPr>
        <w:t>ii</w:t>
      </w:r>
      <w:r w:rsidRPr="008D27C5">
        <w:rPr>
          <w:lang w:val="pt-BR"/>
        </w:rPr>
        <w:t>)</w:t>
      </w:r>
      <w:r w:rsidR="00A30004">
        <w:rPr>
          <w:lang w:val="pt-BR"/>
        </w:rPr>
        <w:t xml:space="preserve"> </w:t>
      </w:r>
      <w:r w:rsidRPr="008D27C5">
        <w:rPr>
          <w:lang w:val="pt-BR"/>
        </w:rPr>
        <w:t xml:space="preserve"> relação aproximada entre o número de submissões e o </w:t>
      </w:r>
    </w:p>
    <w:p w14:paraId="24978325" w14:textId="77777777" w:rsidR="00CA15E0" w:rsidRPr="008D27C5" w:rsidRDefault="00CA15E0" w:rsidP="00CA15E0">
      <w:pPr>
        <w:pStyle w:val="Text"/>
        <w:ind w:firstLine="0"/>
        <w:rPr>
          <w:lang w:val="pt-BR"/>
        </w:rPr>
      </w:pPr>
      <w:r w:rsidRPr="008D27C5">
        <w:rPr>
          <w:lang w:val="pt-BR"/>
        </w:rPr>
        <w:t xml:space="preserve">       número de artigos aceitos: 50%; e</w:t>
      </w:r>
    </w:p>
    <w:p w14:paraId="638EEBCB" w14:textId="77777777" w:rsidR="00CA15E0" w:rsidRPr="008D27C5" w:rsidRDefault="00AA573A" w:rsidP="00CA15E0">
      <w:pPr>
        <w:pStyle w:val="Text"/>
        <w:ind w:firstLine="0"/>
        <w:rPr>
          <w:lang w:val="pt-BR"/>
        </w:rPr>
      </w:pPr>
      <w:r w:rsidRPr="008D27C5">
        <w:rPr>
          <w:lang w:val="pt-BR"/>
        </w:rPr>
        <w:t>(</w:t>
      </w:r>
      <w:r w:rsidR="008A7A6B" w:rsidRPr="008D27C5">
        <w:rPr>
          <w:lang w:val="pt-BR"/>
        </w:rPr>
        <w:t>iii</w:t>
      </w:r>
      <w:r w:rsidRPr="008D27C5">
        <w:rPr>
          <w:lang w:val="pt-BR"/>
        </w:rPr>
        <w:t xml:space="preserve">) </w:t>
      </w:r>
      <w:r w:rsidR="00CA15E0" w:rsidRPr="008D27C5">
        <w:rPr>
          <w:lang w:val="pt-BR"/>
        </w:rPr>
        <w:t xml:space="preserve">média aproximada do tempo da submissão inicial até a </w:t>
      </w:r>
    </w:p>
    <w:p w14:paraId="7CF8C447" w14:textId="77777777" w:rsidR="00CA15E0" w:rsidRPr="008D27C5" w:rsidRDefault="00CA15E0" w:rsidP="00CA15E0">
      <w:pPr>
        <w:pStyle w:val="Text"/>
        <w:ind w:firstLine="0"/>
        <w:rPr>
          <w:lang w:val="pt-BR"/>
        </w:rPr>
      </w:pPr>
      <w:r w:rsidRPr="008D27C5">
        <w:rPr>
          <w:lang w:val="pt-BR"/>
        </w:rPr>
        <w:t xml:space="preserve">       data da publicação da presente edição Vol. 1</w:t>
      </w:r>
      <w:r w:rsidR="00B526A7" w:rsidRPr="008D27C5">
        <w:rPr>
          <w:lang w:val="pt-BR"/>
        </w:rPr>
        <w:t>4</w:t>
      </w:r>
      <w:r w:rsidRPr="008D27C5">
        <w:rPr>
          <w:lang w:val="pt-BR"/>
        </w:rPr>
        <w:t xml:space="preserve"> Issue </w:t>
      </w:r>
      <w:r w:rsidR="00B80D90" w:rsidRPr="008D27C5">
        <w:rPr>
          <w:lang w:val="pt-BR"/>
        </w:rPr>
        <w:t>2</w:t>
      </w:r>
      <w:r w:rsidRPr="008D27C5">
        <w:rPr>
          <w:lang w:val="pt-BR"/>
        </w:rPr>
        <w:t xml:space="preserve"> </w:t>
      </w:r>
    </w:p>
    <w:p w14:paraId="6E8EC975" w14:textId="77777777" w:rsidR="00CA15E0" w:rsidRPr="008D27C5" w:rsidRDefault="00CA15E0" w:rsidP="00CA15E0">
      <w:pPr>
        <w:pStyle w:val="Text"/>
        <w:ind w:firstLine="0"/>
        <w:rPr>
          <w:lang w:val="pt-BR"/>
        </w:rPr>
      </w:pPr>
      <w:r w:rsidRPr="008D27C5">
        <w:rPr>
          <w:lang w:val="pt-BR"/>
        </w:rPr>
        <w:t xml:space="preserve">       </w:t>
      </w:r>
      <w:r w:rsidR="00B80D90" w:rsidRPr="008D27C5">
        <w:rPr>
          <w:lang w:val="pt-BR"/>
        </w:rPr>
        <w:t>February</w:t>
      </w:r>
      <w:r w:rsidR="00D54C11" w:rsidRPr="008D27C5">
        <w:rPr>
          <w:lang w:val="pt-BR"/>
        </w:rPr>
        <w:t xml:space="preserve"> 201</w:t>
      </w:r>
      <w:r w:rsidR="003C4CCA" w:rsidRPr="008D27C5">
        <w:rPr>
          <w:lang w:val="pt-BR"/>
        </w:rPr>
        <w:t>6</w:t>
      </w:r>
      <w:r w:rsidR="00D54C11" w:rsidRPr="008D27C5">
        <w:rPr>
          <w:lang w:val="pt-BR"/>
        </w:rPr>
        <w:t xml:space="preserve">: </w:t>
      </w:r>
      <w:r w:rsidRPr="008D27C5">
        <w:rPr>
          <w:lang w:val="pt-BR"/>
        </w:rPr>
        <w:t xml:space="preserve">aproximadamente </w:t>
      </w:r>
      <w:r w:rsidR="00B80D90" w:rsidRPr="008D27C5">
        <w:rPr>
          <w:lang w:val="pt-BR"/>
        </w:rPr>
        <w:t>3</w:t>
      </w:r>
      <w:r w:rsidRPr="008D27C5">
        <w:rPr>
          <w:lang w:val="pt-BR"/>
        </w:rPr>
        <w:t>0</w:t>
      </w:r>
      <w:r w:rsidR="004C4911" w:rsidRPr="008D27C5">
        <w:rPr>
          <w:lang w:val="pt-BR"/>
        </w:rPr>
        <w:t>0</w:t>
      </w:r>
      <w:r w:rsidRPr="008D27C5">
        <w:rPr>
          <w:lang w:val="pt-BR"/>
        </w:rPr>
        <w:t xml:space="preserve"> dias.</w:t>
      </w:r>
    </w:p>
    <w:p w14:paraId="76D37C78" w14:textId="77777777" w:rsidR="00CA15E0" w:rsidRPr="008D27C5" w:rsidRDefault="00CA15E0" w:rsidP="00CA15E0">
      <w:pPr>
        <w:pStyle w:val="Text"/>
        <w:ind w:firstLine="0"/>
        <w:rPr>
          <w:lang w:val="pt-BR"/>
        </w:rPr>
      </w:pPr>
    </w:p>
    <w:p w14:paraId="2A5B083F" w14:textId="77777777" w:rsidR="008C508F" w:rsidRPr="008D27C5" w:rsidRDefault="008C508F" w:rsidP="00CA15E0">
      <w:pPr>
        <w:pStyle w:val="Text"/>
        <w:ind w:firstLine="0"/>
        <w:rPr>
          <w:lang w:val="pt-BR"/>
        </w:rPr>
      </w:pPr>
      <w:r w:rsidRPr="008D27C5">
        <w:rPr>
          <w:lang w:val="pt-BR"/>
        </w:rPr>
        <w:t xml:space="preserve">Salienta-se que nos últimos meses já </w:t>
      </w:r>
      <w:r w:rsidR="002E19A7" w:rsidRPr="008D27C5">
        <w:rPr>
          <w:lang w:val="pt-BR"/>
        </w:rPr>
        <w:t>ocorreram</w:t>
      </w:r>
      <w:r w:rsidRPr="008D27C5">
        <w:rPr>
          <w:lang w:val="pt-BR"/>
        </w:rPr>
        <w:t xml:space="preserve"> </w:t>
      </w:r>
      <w:r w:rsidR="00CE0D9C" w:rsidRPr="008D27C5">
        <w:rPr>
          <w:lang w:val="pt-BR"/>
        </w:rPr>
        <w:t>notificaç</w:t>
      </w:r>
      <w:r w:rsidR="002E19A7" w:rsidRPr="008D27C5">
        <w:rPr>
          <w:lang w:val="pt-BR"/>
        </w:rPr>
        <w:t>ões</w:t>
      </w:r>
      <w:r w:rsidR="00CE0D9C" w:rsidRPr="008D27C5">
        <w:rPr>
          <w:lang w:val="pt-BR"/>
        </w:rPr>
        <w:t xml:space="preserve"> em menos de 1 m</w:t>
      </w:r>
      <w:r w:rsidR="00CB5ECA" w:rsidRPr="008D27C5">
        <w:rPr>
          <w:lang w:val="pt-BR"/>
        </w:rPr>
        <w:t>ê</w:t>
      </w:r>
      <w:r w:rsidR="00CE0D9C" w:rsidRPr="008D27C5">
        <w:rPr>
          <w:lang w:val="pt-BR"/>
        </w:rPr>
        <w:t xml:space="preserve">s, </w:t>
      </w:r>
      <w:r w:rsidRPr="008D27C5">
        <w:rPr>
          <w:lang w:val="pt-BR"/>
        </w:rPr>
        <w:t>publicações em menos de 3 meses e média de aceite de menos que 30%.  Isto deve-se a um grande esforço na rapidez em alocar revisores comprometidos</w:t>
      </w:r>
      <w:r w:rsidR="00907AB2" w:rsidRPr="008D27C5">
        <w:rPr>
          <w:lang w:val="pt-BR"/>
        </w:rPr>
        <w:t xml:space="preserve"> (foi refeito recadastramento geral, obtendo aproximadamente 200 revisores respondendo positivamente)</w:t>
      </w:r>
      <w:r w:rsidRPr="008D27C5">
        <w:rPr>
          <w:lang w:val="pt-BR"/>
        </w:rPr>
        <w:t xml:space="preserve">, </w:t>
      </w:r>
      <w:r w:rsidR="00907AB2" w:rsidRPr="008D27C5">
        <w:rPr>
          <w:lang w:val="pt-BR"/>
        </w:rPr>
        <w:t xml:space="preserve">bem como, </w:t>
      </w:r>
      <w:r w:rsidRPr="008D27C5">
        <w:rPr>
          <w:lang w:val="pt-BR"/>
        </w:rPr>
        <w:t xml:space="preserve">no cadastro de novos revisores e do envio imediato de certificados aos mesmos. </w:t>
      </w:r>
      <w:r w:rsidR="003B3BD6" w:rsidRPr="008D27C5">
        <w:rPr>
          <w:lang w:val="pt-BR"/>
        </w:rPr>
        <w:t>Mas existe muito trabalho até que estes números tornem-se regra.</w:t>
      </w:r>
    </w:p>
    <w:p w14:paraId="01582E16" w14:textId="77777777" w:rsidR="008C508F" w:rsidRPr="008D27C5" w:rsidRDefault="008C508F">
      <w:pPr>
        <w:pStyle w:val="Text"/>
        <w:ind w:firstLine="284"/>
        <w:rPr>
          <w:lang w:val="pt-BR"/>
        </w:rPr>
      </w:pPr>
    </w:p>
    <w:p w14:paraId="2EECA343" w14:textId="77777777" w:rsidR="008C508F" w:rsidRPr="008D27C5" w:rsidRDefault="008C508F">
      <w:pPr>
        <w:spacing w:after="0" w:line="240" w:lineRule="auto"/>
        <w:ind w:firstLine="284"/>
        <w:jc w:val="both"/>
        <w:rPr>
          <w:rFonts w:ascii="Times New Roman" w:eastAsia="Times New Roman" w:hAnsi="Times New Roman"/>
          <w:b/>
          <w:color w:val="000000"/>
          <w:sz w:val="20"/>
          <w:szCs w:val="20"/>
        </w:rPr>
      </w:pPr>
      <w:r w:rsidRPr="008D27C5">
        <w:rPr>
          <w:rFonts w:ascii="Times New Roman" w:eastAsia="Times New Roman" w:hAnsi="Times New Roman"/>
          <w:b/>
          <w:color w:val="000000"/>
          <w:sz w:val="20"/>
          <w:szCs w:val="20"/>
        </w:rPr>
        <w:t>Resumo do estado atual da revista:</w:t>
      </w:r>
    </w:p>
    <w:p w14:paraId="47400DB1" w14:textId="77777777" w:rsidR="00872FBD" w:rsidRPr="008D27C5" w:rsidRDefault="00872FBD" w:rsidP="00B87E64">
      <w:pPr>
        <w:spacing w:after="0" w:line="240" w:lineRule="auto"/>
        <w:ind w:firstLine="284"/>
        <w:jc w:val="both"/>
        <w:rPr>
          <w:rFonts w:ascii="Times New Roman" w:eastAsia="Times New Roman" w:hAnsi="Times New Roman"/>
          <w:b/>
          <w:color w:val="000000"/>
          <w:sz w:val="20"/>
          <w:szCs w:val="20"/>
        </w:rPr>
      </w:pPr>
    </w:p>
    <w:p w14:paraId="7F5A2829" w14:textId="77777777"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   Devido a grande demanda de submissões e a muitas </w:t>
      </w:r>
    </w:p>
    <w:p w14:paraId="40C3A1C8" w14:textId="77777777"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pendências que já existiam, o </w:t>
      </w:r>
      <w:r w:rsidR="00270FBD" w:rsidRPr="008D27C5">
        <w:rPr>
          <w:rFonts w:ascii="Times New Roman" w:eastAsia="Times New Roman" w:hAnsi="Times New Roman"/>
          <w:sz w:val="19"/>
          <w:szCs w:val="19"/>
          <w:lang w:eastAsia="x-none"/>
        </w:rPr>
        <w:t>Editor</w:t>
      </w:r>
      <w:r w:rsidR="009B1825" w:rsidRPr="008D27C5">
        <w:rPr>
          <w:rFonts w:ascii="Times New Roman" w:eastAsia="Times New Roman" w:hAnsi="Times New Roman"/>
          <w:sz w:val="19"/>
          <w:szCs w:val="19"/>
          <w:lang w:eastAsia="x-none"/>
        </w:rPr>
        <w:t xml:space="preserve"> </w:t>
      </w:r>
      <w:r w:rsidR="00270FBD" w:rsidRPr="008D27C5">
        <w:rPr>
          <w:rFonts w:ascii="Times New Roman" w:eastAsia="Times New Roman" w:hAnsi="Times New Roman"/>
          <w:sz w:val="19"/>
          <w:szCs w:val="19"/>
          <w:lang w:eastAsia="x-none"/>
        </w:rPr>
        <w:t>in</w:t>
      </w:r>
      <w:r w:rsidR="009B1825" w:rsidRPr="008D27C5">
        <w:rPr>
          <w:rFonts w:ascii="Times New Roman" w:eastAsia="Times New Roman" w:hAnsi="Times New Roman"/>
          <w:sz w:val="19"/>
          <w:szCs w:val="19"/>
          <w:lang w:eastAsia="x-none"/>
        </w:rPr>
        <w:t xml:space="preserve"> </w:t>
      </w:r>
      <w:r w:rsidR="00270FBD" w:rsidRPr="008D27C5">
        <w:rPr>
          <w:rFonts w:ascii="Times New Roman" w:eastAsia="Times New Roman" w:hAnsi="Times New Roman"/>
          <w:sz w:val="19"/>
          <w:szCs w:val="19"/>
          <w:lang w:eastAsia="x-none"/>
        </w:rPr>
        <w:t>Chief</w:t>
      </w:r>
      <w:r w:rsidRPr="008D27C5">
        <w:rPr>
          <w:rFonts w:ascii="Times New Roman" w:eastAsia="Times New Roman" w:hAnsi="Times New Roman"/>
          <w:sz w:val="19"/>
          <w:szCs w:val="19"/>
          <w:lang w:eastAsia="x-none"/>
        </w:rPr>
        <w:t xml:space="preserve"> quando </w:t>
      </w:r>
    </w:p>
    <w:p w14:paraId="2C225D49" w14:textId="77777777"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assumiu, aumentou consideravelmente o número de artigos</w:t>
      </w:r>
    </w:p>
    <w:p w14:paraId="3D617503" w14:textId="77777777" w:rsidR="00872FBD" w:rsidRPr="008D27C5" w:rsidRDefault="00872FBD" w:rsidP="001045AF">
      <w:pPr>
        <w:spacing w:after="0" w:line="240" w:lineRule="auto"/>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publicados por edição;</w:t>
      </w:r>
    </w:p>
    <w:p w14:paraId="5ED2D678"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(ii)  ou seja, eram publicados em média 60 artigos por ano em </w:t>
      </w:r>
    </w:p>
    <w:p w14:paraId="597AA663"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quatro edições anuais, março, junho, setembro e dezembro</w:t>
      </w:r>
    </w:p>
    <w:p w14:paraId="514E1A47"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(15 x 4) – e mais alguns artigos numa eventual edição</w:t>
      </w:r>
    </w:p>
    <w:p w14:paraId="3C52E85D"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especial; </w:t>
      </w:r>
    </w:p>
    <w:p w14:paraId="53A91811"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(iii) atualmente está-se publicando uma média de </w:t>
      </w:r>
      <w:r w:rsidR="00270FBD" w:rsidRPr="008D27C5">
        <w:rPr>
          <w:rFonts w:ascii="Times New Roman" w:eastAsia="Times New Roman" w:hAnsi="Times New Roman"/>
          <w:sz w:val="19"/>
          <w:szCs w:val="19"/>
          <w:lang w:eastAsia="x-none"/>
        </w:rPr>
        <w:t>5</w:t>
      </w:r>
      <w:r w:rsidRPr="008D27C5">
        <w:rPr>
          <w:rFonts w:ascii="Times New Roman" w:eastAsia="Times New Roman" w:hAnsi="Times New Roman"/>
          <w:sz w:val="19"/>
          <w:szCs w:val="19"/>
          <w:lang w:eastAsia="x-none"/>
        </w:rPr>
        <w:t xml:space="preserve">0 artigos por </w:t>
      </w:r>
    </w:p>
    <w:p w14:paraId="190D2DAD"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edição e ainda elevando o número de edições anuais</w:t>
      </w:r>
      <w:r w:rsidR="00A74D87" w:rsidRPr="008D27C5">
        <w:rPr>
          <w:rFonts w:ascii="Times New Roman" w:eastAsia="Times New Roman" w:hAnsi="Times New Roman"/>
          <w:sz w:val="19"/>
          <w:szCs w:val="19"/>
          <w:lang w:eastAsia="x-none"/>
        </w:rPr>
        <w:t xml:space="preserve"> para 12</w:t>
      </w:r>
      <w:r w:rsidRPr="008D27C5">
        <w:rPr>
          <w:rFonts w:ascii="Times New Roman" w:eastAsia="Times New Roman" w:hAnsi="Times New Roman"/>
          <w:sz w:val="19"/>
          <w:szCs w:val="19"/>
          <w:lang w:eastAsia="x-none"/>
        </w:rPr>
        <w:t>;</w:t>
      </w:r>
    </w:p>
    <w:p w14:paraId="299E1619"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(iv) os números do total de artigos publicados são: total de 1</w:t>
      </w:r>
      <w:r w:rsidR="00B80D90" w:rsidRPr="008D27C5">
        <w:rPr>
          <w:rFonts w:ascii="Times New Roman" w:eastAsia="Times New Roman" w:hAnsi="Times New Roman"/>
          <w:sz w:val="19"/>
          <w:szCs w:val="19"/>
          <w:lang w:eastAsia="x-none"/>
        </w:rPr>
        <w:t>945</w:t>
      </w:r>
      <w:r w:rsidRPr="008D27C5">
        <w:rPr>
          <w:rFonts w:ascii="Times New Roman" w:eastAsia="Times New Roman" w:hAnsi="Times New Roman"/>
          <w:sz w:val="19"/>
          <w:szCs w:val="19"/>
          <w:lang w:eastAsia="x-none"/>
        </w:rPr>
        <w:t xml:space="preserve"> </w:t>
      </w:r>
    </w:p>
    <w:p w14:paraId="30C2852A"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artigos, sendo </w:t>
      </w:r>
      <w:r w:rsidR="00B80D90" w:rsidRPr="008D27C5">
        <w:rPr>
          <w:rFonts w:ascii="Times New Roman" w:eastAsia="Times New Roman" w:hAnsi="Times New Roman"/>
          <w:sz w:val="19"/>
          <w:szCs w:val="19"/>
          <w:lang w:eastAsia="x-none"/>
        </w:rPr>
        <w:t>84</w:t>
      </w:r>
      <w:r w:rsidRPr="008D27C5">
        <w:rPr>
          <w:rFonts w:ascii="Times New Roman" w:eastAsia="Times New Roman" w:hAnsi="Times New Roman"/>
          <w:sz w:val="19"/>
          <w:szCs w:val="19"/>
          <w:lang w:eastAsia="x-none"/>
        </w:rPr>
        <w:t xml:space="preserve"> nesta presente edição;</w:t>
      </w:r>
    </w:p>
    <w:p w14:paraId="317B6C0F"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(v) com esses cálculos, pode-se dizer que estamos conseguindo </w:t>
      </w:r>
    </w:p>
    <w:p w14:paraId="66ED4015"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produzir muito mais que a quantidade ‘normal’ da época em </w:t>
      </w:r>
    </w:p>
    <w:p w14:paraId="36C04E28" w14:textId="77777777" w:rsidR="00872FBD" w:rsidRPr="008D27C5" w:rsidRDefault="00872FBD" w:rsidP="00B87E64">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que a atual editora iniciou seus trabalhos.</w:t>
      </w:r>
    </w:p>
    <w:p w14:paraId="0A8316EC" w14:textId="77777777" w:rsidR="00872FBD" w:rsidRPr="008D27C5" w:rsidRDefault="00872FBD" w:rsidP="00872FBD">
      <w:pPr>
        <w:spacing w:after="0" w:line="240" w:lineRule="auto"/>
        <w:jc w:val="both"/>
        <w:rPr>
          <w:rFonts w:ascii="Times New Roman" w:eastAsia="Times New Roman" w:hAnsi="Times New Roman"/>
          <w:sz w:val="19"/>
          <w:szCs w:val="19"/>
          <w:lang w:eastAsia="x-none"/>
        </w:rPr>
      </w:pPr>
    </w:p>
    <w:p w14:paraId="62130CA9" w14:textId="77777777" w:rsidR="00872FBD"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lastRenderedPageBreak/>
        <w:t xml:space="preserve">(vi)   o maior atraso e demora se deve ao pequeno número de </w:t>
      </w:r>
    </w:p>
    <w:p w14:paraId="0FD9A0B0" w14:textId="77777777" w:rsidR="00872FBD"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revisores ativos e comprometidos, que são responsáveis em</w:t>
      </w:r>
    </w:p>
    <w:p w14:paraId="2AF64BFE" w14:textId="77777777" w:rsidR="008C508F" w:rsidRPr="008D27C5" w:rsidRDefault="00872FBD" w:rsidP="00872FBD">
      <w:pPr>
        <w:spacing w:after="0" w:line="240" w:lineRule="auto"/>
        <w:jc w:val="both"/>
        <w:rPr>
          <w:rFonts w:ascii="Times New Roman" w:eastAsia="Times New Roman" w:hAnsi="Times New Roman"/>
          <w:sz w:val="19"/>
          <w:szCs w:val="19"/>
          <w:lang w:eastAsia="x-none"/>
        </w:rPr>
      </w:pPr>
      <w:r w:rsidRPr="008D27C5">
        <w:rPr>
          <w:rFonts w:ascii="Times New Roman" w:eastAsia="Times New Roman" w:hAnsi="Times New Roman"/>
          <w:sz w:val="19"/>
          <w:szCs w:val="19"/>
          <w:lang w:eastAsia="x-none"/>
        </w:rPr>
        <w:t xml:space="preserve">         grande parcela pelo sucesso da </w:t>
      </w:r>
      <w:r w:rsidR="004E3C27" w:rsidRPr="008D27C5">
        <w:rPr>
          <w:rFonts w:ascii="Times New Roman" w:eastAsia="Times New Roman" w:hAnsi="Times New Roman"/>
          <w:i/>
          <w:sz w:val="19"/>
          <w:szCs w:val="19"/>
          <w:lang w:eastAsia="x-none"/>
        </w:rPr>
        <w:t>Latin America Transactions, IEEE</w:t>
      </w:r>
      <w:r w:rsidR="004E3C27" w:rsidRPr="008D27C5">
        <w:rPr>
          <w:rFonts w:ascii="Times New Roman" w:eastAsia="Times New Roman" w:hAnsi="Times New Roman"/>
          <w:sz w:val="19"/>
          <w:szCs w:val="19"/>
          <w:lang w:eastAsia="x-none"/>
        </w:rPr>
        <w:t xml:space="preserve"> (Revista IEEE America Latina)</w:t>
      </w:r>
      <w:r w:rsidRPr="008D27C5">
        <w:rPr>
          <w:rFonts w:ascii="Times New Roman" w:eastAsia="Times New Roman" w:hAnsi="Times New Roman"/>
          <w:sz w:val="19"/>
          <w:szCs w:val="19"/>
          <w:lang w:eastAsia="x-none"/>
        </w:rPr>
        <w:t>, fazemos uma homenagem e um</w:t>
      </w:r>
      <w:r w:rsidR="004E3C27" w:rsidRPr="008D27C5">
        <w:rPr>
          <w:rFonts w:ascii="Times New Roman" w:eastAsia="Times New Roman" w:hAnsi="Times New Roman"/>
          <w:sz w:val="19"/>
          <w:szCs w:val="19"/>
          <w:lang w:eastAsia="x-none"/>
        </w:rPr>
        <w:t xml:space="preserve"> </w:t>
      </w:r>
      <w:r w:rsidRPr="008D27C5">
        <w:rPr>
          <w:rFonts w:ascii="Times New Roman" w:eastAsia="Times New Roman" w:hAnsi="Times New Roman"/>
          <w:sz w:val="19"/>
          <w:szCs w:val="19"/>
          <w:lang w:eastAsia="x-none"/>
        </w:rPr>
        <w:t>agradecimento a eles aqui.</w:t>
      </w:r>
    </w:p>
    <w:p w14:paraId="45CE10C3" w14:textId="77777777" w:rsidR="00872FBD" w:rsidRPr="008D27C5" w:rsidRDefault="00872FBD" w:rsidP="00872FBD">
      <w:pPr>
        <w:spacing w:after="0" w:line="240" w:lineRule="auto"/>
        <w:jc w:val="both"/>
        <w:rPr>
          <w:rFonts w:ascii="Times New Roman" w:eastAsia="Times New Roman" w:hAnsi="Times New Roman"/>
          <w:color w:val="000000"/>
          <w:sz w:val="8"/>
          <w:szCs w:val="20"/>
        </w:rPr>
      </w:pPr>
    </w:p>
    <w:p w14:paraId="0D65D93E" w14:textId="77777777" w:rsidR="008C508F" w:rsidRPr="008D27C5" w:rsidRDefault="008C508F">
      <w:pPr>
        <w:pStyle w:val="Text"/>
        <w:ind w:firstLine="284"/>
        <w:rPr>
          <w:sz w:val="19"/>
          <w:szCs w:val="19"/>
          <w:lang w:val="pt-BR"/>
        </w:rPr>
      </w:pPr>
      <w:r w:rsidRPr="008D27C5">
        <w:rPr>
          <w:sz w:val="19"/>
          <w:szCs w:val="19"/>
          <w:lang w:val="pt-BR"/>
        </w:rPr>
        <w:t>Em acréscimo, enfatiza-se que</w:t>
      </w:r>
      <w:r w:rsidR="00066D5E" w:rsidRPr="008D27C5">
        <w:rPr>
          <w:sz w:val="19"/>
          <w:szCs w:val="19"/>
          <w:lang w:val="pt-BR"/>
        </w:rPr>
        <w:t xml:space="preserve"> </w:t>
      </w:r>
      <w:r w:rsidR="004A5C10" w:rsidRPr="008D27C5">
        <w:rPr>
          <w:sz w:val="19"/>
          <w:szCs w:val="19"/>
          <w:lang w:val="pt-BR"/>
        </w:rPr>
        <w:t xml:space="preserve">foi </w:t>
      </w:r>
      <w:r w:rsidRPr="008D27C5">
        <w:rPr>
          <w:sz w:val="19"/>
          <w:szCs w:val="19"/>
          <w:lang w:val="pt-BR"/>
        </w:rPr>
        <w:t>ultrapassa</w:t>
      </w:r>
      <w:r w:rsidR="004A5C10" w:rsidRPr="008D27C5">
        <w:rPr>
          <w:sz w:val="19"/>
          <w:szCs w:val="19"/>
          <w:lang w:val="pt-BR"/>
        </w:rPr>
        <w:t>do</w:t>
      </w:r>
      <w:r w:rsidRPr="008D27C5">
        <w:rPr>
          <w:sz w:val="19"/>
          <w:szCs w:val="19"/>
          <w:lang w:val="pt-BR"/>
        </w:rPr>
        <w:t xml:space="preserve"> todos os </w:t>
      </w:r>
      <w:r w:rsidRPr="008D27C5">
        <w:rPr>
          <w:i/>
          <w:sz w:val="19"/>
          <w:szCs w:val="19"/>
          <w:lang w:val="pt-BR"/>
        </w:rPr>
        <w:t>records</w:t>
      </w:r>
      <w:r w:rsidR="003B3BD6" w:rsidRPr="008D27C5">
        <w:rPr>
          <w:sz w:val="19"/>
          <w:szCs w:val="19"/>
          <w:lang w:val="pt-BR"/>
        </w:rPr>
        <w:t xml:space="preserve"> em relação à</w:t>
      </w:r>
      <w:r w:rsidRPr="008D27C5">
        <w:rPr>
          <w:sz w:val="19"/>
          <w:szCs w:val="19"/>
          <w:lang w:val="pt-BR"/>
        </w:rPr>
        <w:t xml:space="preserve"> quantidade de publicações (número de </w:t>
      </w:r>
      <w:r w:rsidRPr="008D27C5">
        <w:rPr>
          <w:i/>
          <w:sz w:val="19"/>
          <w:szCs w:val="19"/>
          <w:lang w:val="pt-BR"/>
        </w:rPr>
        <w:t>papers</w:t>
      </w:r>
      <w:r w:rsidRPr="008D27C5">
        <w:rPr>
          <w:sz w:val="19"/>
          <w:szCs w:val="19"/>
          <w:lang w:val="pt-BR"/>
        </w:rPr>
        <w:t xml:space="preserve"> em cada </w:t>
      </w:r>
      <w:r w:rsidRPr="008D27C5">
        <w:rPr>
          <w:i/>
          <w:sz w:val="19"/>
          <w:szCs w:val="19"/>
          <w:lang w:val="pt-BR"/>
        </w:rPr>
        <w:t>issue</w:t>
      </w:r>
      <w:r w:rsidRPr="008D27C5">
        <w:rPr>
          <w:sz w:val="19"/>
          <w:szCs w:val="19"/>
          <w:lang w:val="pt-BR"/>
        </w:rPr>
        <w:t xml:space="preserve">, bem como, número de edições </w:t>
      </w:r>
      <w:r w:rsidR="00066D5E" w:rsidRPr="008D27C5">
        <w:rPr>
          <w:sz w:val="19"/>
          <w:szCs w:val="19"/>
          <w:lang w:val="pt-BR"/>
        </w:rPr>
        <w:t xml:space="preserve">regulares e </w:t>
      </w:r>
      <w:r w:rsidRPr="008D27C5">
        <w:rPr>
          <w:sz w:val="19"/>
          <w:szCs w:val="19"/>
          <w:lang w:val="pt-BR"/>
        </w:rPr>
        <w:t xml:space="preserve">especiais por ano). De um número fixo de 15 artigos por edição (4 por ano), passou-se a publicar edições com média de </w:t>
      </w:r>
      <w:r w:rsidR="00675B75" w:rsidRPr="008D27C5">
        <w:rPr>
          <w:sz w:val="19"/>
          <w:szCs w:val="19"/>
          <w:lang w:val="pt-BR"/>
        </w:rPr>
        <w:t>5</w:t>
      </w:r>
      <w:r w:rsidRPr="008D27C5">
        <w:rPr>
          <w:sz w:val="19"/>
          <w:szCs w:val="19"/>
          <w:lang w:val="pt-BR"/>
        </w:rPr>
        <w:t>0 artigos</w:t>
      </w:r>
      <w:r w:rsidR="00A74D87" w:rsidRPr="008D27C5">
        <w:rPr>
          <w:sz w:val="19"/>
          <w:szCs w:val="19"/>
          <w:lang w:val="pt-BR"/>
        </w:rPr>
        <w:t xml:space="preserve"> por edição (12 por ano),</w:t>
      </w:r>
      <w:r w:rsidRPr="008D27C5">
        <w:rPr>
          <w:sz w:val="19"/>
          <w:szCs w:val="19"/>
          <w:lang w:val="pt-BR"/>
        </w:rPr>
        <w:t xml:space="preserve"> sempre garantindo a qualidade e a meta de disseminar o conhecimento dos pesquisadores de Língua Portuguesa </w:t>
      </w:r>
      <w:r w:rsidR="009B38F6" w:rsidRPr="008D27C5">
        <w:rPr>
          <w:sz w:val="19"/>
          <w:szCs w:val="19"/>
          <w:lang w:val="pt-BR"/>
        </w:rPr>
        <w:t>e</w:t>
      </w:r>
      <w:r w:rsidRPr="008D27C5">
        <w:rPr>
          <w:sz w:val="19"/>
          <w:szCs w:val="19"/>
          <w:lang w:val="pt-BR"/>
        </w:rPr>
        <w:t xml:space="preserve"> Espanhola</w:t>
      </w:r>
      <w:r w:rsidR="009B38F6" w:rsidRPr="008D27C5">
        <w:rPr>
          <w:sz w:val="19"/>
          <w:szCs w:val="19"/>
          <w:lang w:val="pt-BR"/>
        </w:rPr>
        <w:t xml:space="preserve"> para o mundo</w:t>
      </w:r>
      <w:r w:rsidRPr="008D27C5">
        <w:rPr>
          <w:sz w:val="19"/>
          <w:szCs w:val="19"/>
          <w:lang w:val="pt-BR"/>
        </w:rPr>
        <w:t>.</w:t>
      </w:r>
    </w:p>
    <w:p w14:paraId="174BCF2E" w14:textId="77777777" w:rsidR="00181D39" w:rsidRPr="008D27C5" w:rsidRDefault="00181D39">
      <w:pPr>
        <w:pStyle w:val="Text"/>
        <w:ind w:firstLine="284"/>
        <w:rPr>
          <w:sz w:val="19"/>
          <w:szCs w:val="19"/>
          <w:lang w:val="pt-BR"/>
        </w:rPr>
      </w:pPr>
    </w:p>
    <w:p w14:paraId="5257DF44" w14:textId="77777777" w:rsidR="008C508F" w:rsidRPr="008D27C5" w:rsidRDefault="00BB4CA3" w:rsidP="00BB4CA3">
      <w:pPr>
        <w:pStyle w:val="Heading1"/>
        <w:numPr>
          <w:ilvl w:val="0"/>
          <w:numId w:val="0"/>
        </w:numPr>
        <w:spacing w:before="40"/>
        <w:rPr>
          <w:caps/>
          <w:smallCaps w:val="0"/>
          <w:lang w:val="pt-BR"/>
        </w:rPr>
      </w:pPr>
      <w:r>
        <w:rPr>
          <w:caps/>
          <w:smallCaps w:val="0"/>
          <w:lang w:val="pt-BR"/>
        </w:rPr>
        <w:t xml:space="preserve">III. </w:t>
      </w:r>
      <w:r w:rsidR="008C508F" w:rsidRPr="008D27C5">
        <w:rPr>
          <w:caps/>
          <w:smallCaps w:val="0"/>
          <w:lang w:val="pt-BR"/>
        </w:rPr>
        <w:t>Indexações e FATOR DE IMPACTO</w:t>
      </w:r>
    </w:p>
    <w:p w14:paraId="101D1F74" w14:textId="77777777" w:rsidR="00181D39" w:rsidRPr="008D27C5" w:rsidRDefault="00181D39">
      <w:pPr>
        <w:spacing w:after="0" w:line="240" w:lineRule="auto"/>
        <w:ind w:firstLine="284"/>
        <w:jc w:val="both"/>
        <w:rPr>
          <w:rFonts w:ascii="Times New Roman" w:eastAsia="Times New Roman" w:hAnsi="Times New Roman"/>
          <w:sz w:val="20"/>
          <w:szCs w:val="20"/>
        </w:rPr>
      </w:pPr>
    </w:p>
    <w:p w14:paraId="484C6042"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  A CAPES (Coordenação de Aperfeiçoamento de Pessoal de Nível Superior) possui uma indexação chamada Qualis [</w:t>
      </w:r>
      <w:r w:rsidR="00B66623" w:rsidRPr="008D27C5">
        <w:rPr>
          <w:rFonts w:ascii="Times New Roman" w:eastAsia="Times New Roman" w:hAnsi="Times New Roman"/>
          <w:sz w:val="20"/>
          <w:szCs w:val="20"/>
        </w:rPr>
        <w:t>1</w:t>
      </w:r>
      <w:r w:rsidRPr="008D27C5">
        <w:rPr>
          <w:rFonts w:ascii="Times New Roman" w:eastAsia="Times New Roman" w:hAnsi="Times New Roman"/>
          <w:sz w:val="20"/>
          <w:szCs w:val="20"/>
        </w:rPr>
        <w:t xml:space="preserve">] (conjunto de procedimentos utilizados pela Capes para estratificação da qualidade da produção intelectual) para classificação, por nível de qualidade, periódicos, conferências, e até cursos superiores de pós-graduação. </w:t>
      </w:r>
    </w:p>
    <w:p w14:paraId="3515A9E1"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A Revista </w:t>
      </w:r>
      <w:r w:rsidRPr="008D27C5">
        <w:rPr>
          <w:rFonts w:ascii="Times New Roman" w:eastAsia="Times New Roman" w:hAnsi="Times New Roman"/>
          <w:i/>
          <w:sz w:val="20"/>
          <w:szCs w:val="20"/>
        </w:rPr>
        <w:t>IEEE Latin América Transactions (e-Transactions da Região 9)</w:t>
      </w:r>
      <w:r w:rsidRPr="008D27C5">
        <w:rPr>
          <w:rFonts w:ascii="Times New Roman" w:eastAsia="Times New Roman" w:hAnsi="Times New Roman"/>
          <w:sz w:val="20"/>
          <w:szCs w:val="20"/>
        </w:rPr>
        <w:t xml:space="preserve">, sob o número ISSN 1548-0992, </w:t>
      </w:r>
      <w:r w:rsidR="002875E0" w:rsidRPr="008D27C5">
        <w:rPr>
          <w:rFonts w:ascii="Times New Roman" w:eastAsia="Times New Roman" w:hAnsi="Times New Roman"/>
          <w:sz w:val="20"/>
          <w:szCs w:val="20"/>
        </w:rPr>
        <w:t xml:space="preserve">acaba </w:t>
      </w:r>
      <w:r w:rsidR="002875E0" w:rsidRPr="008D27C5">
        <w:rPr>
          <w:rFonts w:ascii="Times New Roman" w:eastAsia="Times New Roman" w:hAnsi="Times New Roman"/>
          <w:b/>
          <w:sz w:val="20"/>
          <w:szCs w:val="20"/>
        </w:rPr>
        <w:t xml:space="preserve">de subir de “B2” para </w:t>
      </w:r>
      <w:r w:rsidRPr="008D27C5">
        <w:rPr>
          <w:rFonts w:ascii="Times New Roman" w:eastAsia="Times New Roman" w:hAnsi="Times New Roman"/>
          <w:b/>
          <w:sz w:val="20"/>
          <w:szCs w:val="20"/>
        </w:rPr>
        <w:t>“B</w:t>
      </w:r>
      <w:r w:rsidR="002875E0" w:rsidRPr="008D27C5">
        <w:rPr>
          <w:rFonts w:ascii="Times New Roman" w:eastAsia="Times New Roman" w:hAnsi="Times New Roman"/>
          <w:b/>
          <w:sz w:val="20"/>
          <w:szCs w:val="20"/>
        </w:rPr>
        <w:t>1</w:t>
      </w:r>
      <w:r w:rsidRPr="008D27C5">
        <w:rPr>
          <w:rFonts w:ascii="Times New Roman" w:eastAsia="Times New Roman" w:hAnsi="Times New Roman"/>
          <w:b/>
          <w:sz w:val="20"/>
          <w:szCs w:val="20"/>
        </w:rPr>
        <w:t>”</w:t>
      </w:r>
      <w:r w:rsidRPr="008D27C5">
        <w:rPr>
          <w:rFonts w:ascii="Times New Roman" w:eastAsia="Times New Roman" w:hAnsi="Times New Roman"/>
          <w:sz w:val="20"/>
          <w:szCs w:val="20"/>
        </w:rPr>
        <w:t xml:space="preserve"> nas áreas “Interdisciplinar” e “Engenharias</w:t>
      </w:r>
      <w:r w:rsidR="002875E0" w:rsidRPr="008D27C5">
        <w:rPr>
          <w:rFonts w:ascii="Times New Roman" w:eastAsia="Times New Roman" w:hAnsi="Times New Roman"/>
          <w:sz w:val="20"/>
          <w:szCs w:val="20"/>
        </w:rPr>
        <w:t xml:space="preserve"> I e</w:t>
      </w:r>
      <w:r w:rsidRPr="008D27C5">
        <w:rPr>
          <w:rFonts w:ascii="Times New Roman" w:eastAsia="Times New Roman" w:hAnsi="Times New Roman"/>
          <w:sz w:val="20"/>
          <w:szCs w:val="20"/>
        </w:rPr>
        <w:t xml:space="preserve"> III”</w:t>
      </w:r>
      <w:r w:rsidR="003B3BD6" w:rsidRPr="008D27C5">
        <w:rPr>
          <w:rFonts w:ascii="Times New Roman" w:eastAsia="Times New Roman" w:hAnsi="Times New Roman"/>
          <w:sz w:val="20"/>
          <w:szCs w:val="20"/>
        </w:rPr>
        <w:t>.</w:t>
      </w:r>
      <w:r w:rsidR="002875E0" w:rsidRPr="008D27C5">
        <w:rPr>
          <w:rFonts w:ascii="Times New Roman" w:eastAsia="Times New Roman" w:hAnsi="Times New Roman"/>
          <w:sz w:val="20"/>
          <w:szCs w:val="20"/>
        </w:rPr>
        <w:t xml:space="preserve"> </w:t>
      </w:r>
      <w:r w:rsidRPr="008D27C5">
        <w:rPr>
          <w:rFonts w:ascii="Times New Roman" w:eastAsia="Times New Roman" w:hAnsi="Times New Roman"/>
          <w:sz w:val="20"/>
          <w:szCs w:val="20"/>
        </w:rPr>
        <w:t>Para observar essa indexação, basta seguir os seguintes passos:</w:t>
      </w:r>
    </w:p>
    <w:p w14:paraId="1B22F7C7" w14:textId="77777777" w:rsidR="008C508F" w:rsidRPr="008D27C5" w:rsidRDefault="008C508F">
      <w:pPr>
        <w:spacing w:after="0" w:line="240" w:lineRule="auto"/>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(i) abrir a URL: </w:t>
      </w:r>
      <w:hyperlink r:id="rId9" w:history="1">
        <w:r w:rsidRPr="008D27C5">
          <w:rPr>
            <w:rFonts w:ascii="Times New Roman" w:eastAsia="Times New Roman" w:hAnsi="Times New Roman"/>
            <w:sz w:val="20"/>
            <w:szCs w:val="20"/>
          </w:rPr>
          <w:t>http://qualis.capes.gov.br/webqualis/</w:t>
        </w:r>
      </w:hyperlink>
      <w:r w:rsidRPr="008D27C5">
        <w:rPr>
          <w:rFonts w:ascii="Times New Roman" w:eastAsia="Times New Roman" w:hAnsi="Times New Roman"/>
          <w:sz w:val="20"/>
          <w:szCs w:val="20"/>
        </w:rPr>
        <w:t>;</w:t>
      </w:r>
    </w:p>
    <w:p w14:paraId="27885B5F" w14:textId="77777777" w:rsidR="008C508F" w:rsidRPr="008D27C5" w:rsidRDefault="008C508F">
      <w:pPr>
        <w:spacing w:after="0" w:line="240" w:lineRule="auto"/>
        <w:jc w:val="both"/>
        <w:rPr>
          <w:rFonts w:ascii="Times New Roman" w:eastAsia="Times New Roman" w:hAnsi="Times New Roman"/>
          <w:sz w:val="20"/>
          <w:szCs w:val="20"/>
        </w:rPr>
      </w:pPr>
      <w:r w:rsidRPr="008D27C5">
        <w:rPr>
          <w:rFonts w:ascii="Times New Roman" w:eastAsia="Times New Roman" w:hAnsi="Times New Roman"/>
          <w:sz w:val="20"/>
          <w:szCs w:val="20"/>
        </w:rPr>
        <w:t>(ii) no item do menu “Consultar”, escolher a opção “Periódico”</w:t>
      </w:r>
    </w:p>
    <w:p w14:paraId="35260954" w14:textId="77777777" w:rsidR="008C508F" w:rsidRPr="008D27C5" w:rsidRDefault="008C508F">
      <w:pPr>
        <w:spacing w:after="0" w:line="240" w:lineRule="auto"/>
        <w:jc w:val="both"/>
        <w:rPr>
          <w:rFonts w:ascii="Times New Roman" w:eastAsia="Times New Roman" w:hAnsi="Times New Roman"/>
          <w:sz w:val="20"/>
          <w:szCs w:val="20"/>
          <w:lang w:val="es-ES"/>
        </w:rPr>
      </w:pPr>
      <w:r w:rsidRPr="008D27C5">
        <w:rPr>
          <w:rFonts w:ascii="Times New Roman" w:eastAsia="Times New Roman" w:hAnsi="Times New Roman"/>
          <w:sz w:val="20"/>
          <w:szCs w:val="20"/>
        </w:rPr>
        <w:t>(iii) na primeira aba, “Por ISSN do Periódico”, inserir o ISSN da revista (1548-0992), e clicar em “Consultar”.</w:t>
      </w:r>
      <w:r w:rsidRPr="008D27C5">
        <w:rPr>
          <w:rFonts w:ascii="Times New Roman" w:hAnsi="Times New Roman"/>
        </w:rPr>
        <w:t xml:space="preserve"> </w:t>
      </w:r>
      <w:r w:rsidRPr="008D27C5">
        <w:rPr>
          <w:rFonts w:ascii="Times New Roman" w:eastAsia="Times New Roman" w:hAnsi="Times New Roman"/>
          <w:sz w:val="20"/>
          <w:szCs w:val="20"/>
          <w:lang w:val="es-ES"/>
        </w:rPr>
        <w:t>Ver a Fig. 1.</w:t>
      </w:r>
    </w:p>
    <w:p w14:paraId="0F40AFBD" w14:textId="77777777" w:rsidR="00AA6C34" w:rsidRPr="008D27C5" w:rsidRDefault="00AA6C34">
      <w:pPr>
        <w:spacing w:after="0" w:line="240" w:lineRule="auto"/>
        <w:jc w:val="both"/>
        <w:rPr>
          <w:rFonts w:ascii="Times New Roman" w:eastAsia="Times New Roman" w:hAnsi="Times New Roman"/>
          <w:sz w:val="20"/>
          <w:szCs w:val="20"/>
          <w:lang w:val="es-ES"/>
        </w:rPr>
      </w:pPr>
    </w:p>
    <w:p w14:paraId="3FA29F6E" w14:textId="77777777" w:rsidR="008C508F" w:rsidRPr="008D27C5" w:rsidRDefault="008C508F">
      <w:pPr>
        <w:spacing w:after="0" w:line="240" w:lineRule="auto"/>
        <w:jc w:val="both"/>
        <w:rPr>
          <w:rFonts w:ascii="Times New Roman" w:eastAsia="Times New Roman" w:hAnsi="Times New Roman"/>
          <w:sz w:val="4"/>
          <w:szCs w:val="4"/>
          <w:lang w:val="es-ES"/>
        </w:rPr>
      </w:pPr>
    </w:p>
    <w:p w14:paraId="5CCB1A86" w14:textId="77777777" w:rsidR="008C508F" w:rsidRPr="008D27C5" w:rsidRDefault="008B637D">
      <w:pPr>
        <w:jc w:val="center"/>
        <w:rPr>
          <w:rFonts w:ascii="Times New Roman" w:hAnsi="Times New Roman"/>
        </w:rPr>
      </w:pPr>
      <w:r w:rsidRPr="008D27C5">
        <w:rPr>
          <w:rFonts w:ascii="Times New Roman" w:hAnsi="Times New Roman"/>
          <w:noProof/>
          <w:lang w:val="en-US"/>
        </w:rPr>
        <w:drawing>
          <wp:inline distT="0" distB="0" distL="0" distR="0" wp14:anchorId="799F59B3" wp14:editId="71411B44">
            <wp:extent cx="3150235" cy="2104390"/>
            <wp:effectExtent l="0" t="0" r="0" b="0"/>
            <wp:docPr id="3"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235" cy="2104390"/>
                    </a:xfrm>
                    <a:prstGeom prst="rect">
                      <a:avLst/>
                    </a:prstGeom>
                    <a:noFill/>
                    <a:ln>
                      <a:noFill/>
                    </a:ln>
                  </pic:spPr>
                </pic:pic>
              </a:graphicData>
            </a:graphic>
          </wp:inline>
        </w:drawing>
      </w:r>
    </w:p>
    <w:p w14:paraId="76C55F2B" w14:textId="77777777" w:rsidR="008C508F" w:rsidRPr="008D27C5" w:rsidRDefault="008C508F" w:rsidP="009C4299">
      <w:pPr>
        <w:spacing w:after="0" w:line="240" w:lineRule="auto"/>
        <w:jc w:val="both"/>
        <w:rPr>
          <w:rFonts w:ascii="Times New Roman" w:hAnsi="Times New Roman"/>
          <w:sz w:val="16"/>
          <w:szCs w:val="16"/>
        </w:rPr>
      </w:pPr>
      <w:r w:rsidRPr="008D27C5">
        <w:rPr>
          <w:rFonts w:ascii="Times New Roman" w:hAnsi="Times New Roman"/>
          <w:sz w:val="16"/>
          <w:szCs w:val="16"/>
        </w:rPr>
        <w:t>Figura 1. Áreas de avaliação</w:t>
      </w:r>
      <w:r w:rsidR="002875E0" w:rsidRPr="008D27C5">
        <w:rPr>
          <w:rFonts w:ascii="Times New Roman" w:hAnsi="Times New Roman"/>
          <w:sz w:val="16"/>
          <w:szCs w:val="16"/>
        </w:rPr>
        <w:t xml:space="preserve"> (inicial)</w:t>
      </w:r>
      <w:r w:rsidRPr="008D27C5">
        <w:rPr>
          <w:rFonts w:ascii="Times New Roman" w:hAnsi="Times New Roman"/>
          <w:sz w:val="16"/>
          <w:szCs w:val="16"/>
        </w:rPr>
        <w:t xml:space="preserve"> </w:t>
      </w:r>
      <w:r w:rsidRPr="008D27C5">
        <w:rPr>
          <w:rFonts w:ascii="Times New Roman" w:hAnsi="Times New Roman"/>
          <w:i/>
          <w:sz w:val="16"/>
          <w:szCs w:val="16"/>
        </w:rPr>
        <w:t>WebQualis</w:t>
      </w:r>
      <w:r w:rsidRPr="008D27C5">
        <w:rPr>
          <w:rFonts w:ascii="Times New Roman" w:hAnsi="Times New Roman"/>
          <w:sz w:val="16"/>
          <w:szCs w:val="16"/>
        </w:rPr>
        <w:t>, do periódico IEEE TLA.</w:t>
      </w:r>
    </w:p>
    <w:p w14:paraId="0CE0E252" w14:textId="77777777" w:rsidR="00F90C41" w:rsidRPr="008D27C5" w:rsidRDefault="00F90C41">
      <w:pPr>
        <w:spacing w:after="0" w:line="240" w:lineRule="auto"/>
        <w:ind w:firstLine="204"/>
        <w:jc w:val="both"/>
        <w:rPr>
          <w:rFonts w:ascii="Times New Roman" w:hAnsi="Times New Roman"/>
          <w:sz w:val="16"/>
          <w:szCs w:val="16"/>
        </w:rPr>
      </w:pPr>
    </w:p>
    <w:p w14:paraId="2A571445" w14:textId="77777777" w:rsidR="0049116A" w:rsidRPr="008D27C5" w:rsidRDefault="00545328">
      <w:pPr>
        <w:spacing w:after="0" w:line="240" w:lineRule="auto"/>
        <w:ind w:firstLine="204"/>
        <w:jc w:val="both"/>
        <w:rPr>
          <w:rFonts w:ascii="Times New Roman" w:hAnsi="Times New Roman"/>
          <w:sz w:val="20"/>
          <w:szCs w:val="20"/>
        </w:rPr>
      </w:pPr>
      <w:r w:rsidRPr="008D27C5">
        <w:rPr>
          <w:rFonts w:ascii="Times New Roman" w:hAnsi="Times New Roman"/>
          <w:sz w:val="20"/>
          <w:szCs w:val="20"/>
        </w:rPr>
        <w:t xml:space="preserve">Recentemente, o CAPES/Qualis alterou/atualizou sua lista, tendo a </w:t>
      </w:r>
      <w:r w:rsidR="004E3C27" w:rsidRPr="008D27C5">
        <w:rPr>
          <w:rFonts w:ascii="Times New Roman" w:hAnsi="Times New Roman"/>
          <w:i/>
          <w:sz w:val="20"/>
          <w:szCs w:val="20"/>
        </w:rPr>
        <w:t>Latin America Transactions, IEEE</w:t>
      </w:r>
      <w:r w:rsidR="004E3C27" w:rsidRPr="008D27C5">
        <w:rPr>
          <w:rFonts w:ascii="Times New Roman" w:hAnsi="Times New Roman"/>
          <w:sz w:val="20"/>
          <w:szCs w:val="20"/>
        </w:rPr>
        <w:t xml:space="preserve"> (Revista IEEE America Latina)</w:t>
      </w:r>
      <w:r w:rsidRPr="008D27C5">
        <w:rPr>
          <w:rFonts w:ascii="Times New Roman" w:hAnsi="Times New Roman"/>
          <w:sz w:val="20"/>
          <w:szCs w:val="20"/>
        </w:rPr>
        <w:t xml:space="preserve"> subindo inclusive para </w:t>
      </w:r>
      <w:r w:rsidRPr="008D27C5">
        <w:rPr>
          <w:rFonts w:ascii="Times New Roman" w:hAnsi="Times New Roman"/>
          <w:b/>
          <w:sz w:val="20"/>
          <w:szCs w:val="20"/>
        </w:rPr>
        <w:t>A2 em uma das áreas</w:t>
      </w:r>
      <w:r w:rsidRPr="008D27C5">
        <w:rPr>
          <w:rFonts w:ascii="Times New Roman" w:hAnsi="Times New Roman"/>
          <w:sz w:val="20"/>
          <w:szCs w:val="20"/>
        </w:rPr>
        <w:t>. No entanto, faz-se necessário um pedido de revisão</w:t>
      </w:r>
      <w:r w:rsidR="002875E0" w:rsidRPr="008D27C5">
        <w:rPr>
          <w:rFonts w:ascii="Times New Roman" w:hAnsi="Times New Roman"/>
          <w:sz w:val="20"/>
          <w:szCs w:val="20"/>
        </w:rPr>
        <w:t>,</w:t>
      </w:r>
      <w:r w:rsidRPr="008D27C5">
        <w:rPr>
          <w:rFonts w:ascii="Times New Roman" w:hAnsi="Times New Roman"/>
          <w:sz w:val="20"/>
          <w:szCs w:val="20"/>
        </w:rPr>
        <w:t xml:space="preserve"> pois as “Áreas de Avaliação” não correspondem</w:t>
      </w:r>
      <w:r w:rsidR="00E939B8" w:rsidRPr="008D27C5">
        <w:rPr>
          <w:rFonts w:ascii="Times New Roman" w:hAnsi="Times New Roman"/>
          <w:sz w:val="20"/>
          <w:szCs w:val="20"/>
        </w:rPr>
        <w:t xml:space="preserve"> fielmente </w:t>
      </w:r>
      <w:r w:rsidR="00F90C41" w:rsidRPr="008D27C5">
        <w:rPr>
          <w:rFonts w:ascii="Times New Roman" w:hAnsi="Times New Roman"/>
          <w:sz w:val="20"/>
          <w:szCs w:val="20"/>
        </w:rPr>
        <w:t>a</w:t>
      </w:r>
      <w:r w:rsidR="00E939B8" w:rsidRPr="008D27C5">
        <w:rPr>
          <w:rFonts w:ascii="Times New Roman" w:hAnsi="Times New Roman"/>
          <w:sz w:val="20"/>
          <w:szCs w:val="20"/>
        </w:rPr>
        <w:t>o escopo da revista. Veja a Fig. 2.</w:t>
      </w:r>
    </w:p>
    <w:p w14:paraId="69B1628C" w14:textId="77777777" w:rsidR="009775B2" w:rsidRPr="008D27C5" w:rsidRDefault="009775B2">
      <w:pPr>
        <w:spacing w:after="0" w:line="240" w:lineRule="auto"/>
        <w:ind w:firstLine="204"/>
        <w:jc w:val="both"/>
        <w:rPr>
          <w:rFonts w:ascii="Times New Roman" w:hAnsi="Times New Roman"/>
          <w:sz w:val="20"/>
          <w:szCs w:val="20"/>
        </w:rPr>
      </w:pPr>
    </w:p>
    <w:tbl>
      <w:tblPr>
        <w:tblpPr w:leftFromText="142" w:rightFromText="142" w:vertAnchor="text" w:tblpXSpec="center" w:tblpY="1"/>
        <w:tblOverlap w:val="never"/>
        <w:tblW w:w="5000" w:type="pct"/>
        <w:tblCellSpacing w:w="0" w:type="dxa"/>
        <w:tblCellMar>
          <w:left w:w="0" w:type="dxa"/>
          <w:right w:w="0" w:type="dxa"/>
        </w:tblCellMar>
        <w:tblLook w:val="04A0" w:firstRow="1" w:lastRow="0" w:firstColumn="1" w:lastColumn="0" w:noHBand="0" w:noVBand="1"/>
      </w:tblPr>
      <w:tblGrid>
        <w:gridCol w:w="462"/>
        <w:gridCol w:w="1096"/>
        <w:gridCol w:w="427"/>
        <w:gridCol w:w="2459"/>
        <w:gridCol w:w="593"/>
      </w:tblGrid>
      <w:tr w:rsidR="00545328" w:rsidRPr="008D27C5" w14:paraId="7ED00D0E" w14:textId="77777777" w:rsidTr="001A5F59">
        <w:trPr>
          <w:tblHeader/>
          <w:tblCellSpacing w:w="0" w:type="dxa"/>
        </w:trPr>
        <w:tc>
          <w:tcPr>
            <w:tcW w:w="0" w:type="auto"/>
            <w:vAlign w:val="center"/>
            <w:hideMark/>
          </w:tcPr>
          <w:p w14:paraId="551E79A3" w14:textId="77777777"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lastRenderedPageBreak/>
              <w:t>ISSN</w:t>
            </w:r>
          </w:p>
        </w:tc>
        <w:tc>
          <w:tcPr>
            <w:tcW w:w="1088" w:type="pct"/>
            <w:vAlign w:val="center"/>
            <w:hideMark/>
          </w:tcPr>
          <w:p w14:paraId="0D2D47D2" w14:textId="77777777"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424" w:type="pct"/>
            <w:vAlign w:val="center"/>
            <w:hideMark/>
          </w:tcPr>
          <w:p w14:paraId="1D290275" w14:textId="77777777"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0" w:type="auto"/>
            <w:vAlign w:val="center"/>
            <w:hideMark/>
          </w:tcPr>
          <w:p w14:paraId="494FFAB3" w14:textId="77777777"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14:paraId="1C5187B6" w14:textId="77777777" w:rsidR="00545328" w:rsidRPr="008D27C5" w:rsidRDefault="00545328" w:rsidP="00DF542C">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14:paraId="6FA0A3E9" w14:textId="77777777" w:rsidTr="001A5F59">
        <w:trPr>
          <w:tblCellSpacing w:w="0" w:type="dxa"/>
        </w:trPr>
        <w:tc>
          <w:tcPr>
            <w:tcW w:w="0" w:type="auto"/>
            <w:noWrap/>
            <w:vAlign w:val="center"/>
            <w:hideMark/>
          </w:tcPr>
          <w:p w14:paraId="0E91DE48"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0D091DF1"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31CE595A"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14:paraId="5446B161"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MATERIAIS </w:t>
            </w:r>
          </w:p>
        </w:tc>
        <w:tc>
          <w:tcPr>
            <w:tcW w:w="0" w:type="auto"/>
            <w:vAlign w:val="center"/>
            <w:hideMark/>
          </w:tcPr>
          <w:p w14:paraId="370FAE5B"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18C4A3DE" w14:textId="77777777" w:rsidTr="001A5F59">
        <w:trPr>
          <w:tblCellSpacing w:w="0" w:type="dxa"/>
        </w:trPr>
        <w:tc>
          <w:tcPr>
            <w:tcW w:w="0" w:type="auto"/>
            <w:noWrap/>
            <w:vAlign w:val="center"/>
            <w:hideMark/>
          </w:tcPr>
          <w:p w14:paraId="00BD0D19"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6FAC1779"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380D8148"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14:paraId="792583FD"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CIÊNCIAS BIOLÓGICAS III </w:t>
            </w:r>
          </w:p>
        </w:tc>
        <w:tc>
          <w:tcPr>
            <w:tcW w:w="0" w:type="auto"/>
            <w:vAlign w:val="center"/>
            <w:hideMark/>
          </w:tcPr>
          <w:p w14:paraId="2F458323"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41CC752B" w14:textId="77777777" w:rsidTr="001A5F59">
        <w:trPr>
          <w:tblCellSpacing w:w="0" w:type="dxa"/>
        </w:trPr>
        <w:tc>
          <w:tcPr>
            <w:tcW w:w="0" w:type="auto"/>
            <w:noWrap/>
            <w:vAlign w:val="center"/>
            <w:hideMark/>
          </w:tcPr>
          <w:p w14:paraId="4ACF406F"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0BE7B26D"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52B4B9BE"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14:paraId="7A468610"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SAÚDE COLETIVA </w:t>
            </w:r>
          </w:p>
        </w:tc>
        <w:tc>
          <w:tcPr>
            <w:tcW w:w="0" w:type="auto"/>
            <w:vAlign w:val="center"/>
            <w:hideMark/>
          </w:tcPr>
          <w:p w14:paraId="7E91FE0F"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4BB7E67B" w14:textId="77777777" w:rsidTr="001A5F59">
        <w:trPr>
          <w:tblCellSpacing w:w="0" w:type="dxa"/>
        </w:trPr>
        <w:tc>
          <w:tcPr>
            <w:tcW w:w="0" w:type="auto"/>
            <w:noWrap/>
            <w:vAlign w:val="center"/>
            <w:hideMark/>
          </w:tcPr>
          <w:p w14:paraId="5BB7C5DD"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342EA7EC"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7CECCD24"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14:paraId="2386D810"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CIÊNCIAS BIOLÓGICAS I </w:t>
            </w:r>
          </w:p>
        </w:tc>
        <w:tc>
          <w:tcPr>
            <w:tcW w:w="0" w:type="auto"/>
            <w:vAlign w:val="center"/>
            <w:hideMark/>
          </w:tcPr>
          <w:p w14:paraId="071BAC91"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18993861" w14:textId="77777777" w:rsidTr="001A5F59">
        <w:trPr>
          <w:tblCellSpacing w:w="0" w:type="dxa"/>
        </w:trPr>
        <w:tc>
          <w:tcPr>
            <w:tcW w:w="0" w:type="auto"/>
            <w:noWrap/>
            <w:vAlign w:val="center"/>
            <w:hideMark/>
          </w:tcPr>
          <w:p w14:paraId="6911D22D"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6BB8EBDA"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303CEC6D"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14:paraId="2C46F089"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 </w:t>
            </w:r>
          </w:p>
        </w:tc>
        <w:tc>
          <w:tcPr>
            <w:tcW w:w="0" w:type="auto"/>
            <w:vAlign w:val="center"/>
            <w:hideMark/>
          </w:tcPr>
          <w:p w14:paraId="38867091"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7FE8601C" w14:textId="77777777" w:rsidTr="001A5F59">
        <w:trPr>
          <w:tblCellSpacing w:w="0" w:type="dxa"/>
        </w:trPr>
        <w:tc>
          <w:tcPr>
            <w:tcW w:w="0" w:type="auto"/>
            <w:noWrap/>
            <w:vAlign w:val="center"/>
            <w:hideMark/>
          </w:tcPr>
          <w:p w14:paraId="4914A293"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37ADCA3A"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2133F155"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14:paraId="60BE10AF"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MEDICINA II </w:t>
            </w:r>
          </w:p>
        </w:tc>
        <w:tc>
          <w:tcPr>
            <w:tcW w:w="0" w:type="auto"/>
            <w:vAlign w:val="center"/>
            <w:hideMark/>
          </w:tcPr>
          <w:p w14:paraId="7692FC5D"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099594C6" w14:textId="77777777" w:rsidTr="001A5F59">
        <w:trPr>
          <w:tblCellSpacing w:w="0" w:type="dxa"/>
        </w:trPr>
        <w:tc>
          <w:tcPr>
            <w:tcW w:w="0" w:type="auto"/>
            <w:noWrap/>
            <w:vAlign w:val="center"/>
            <w:hideMark/>
          </w:tcPr>
          <w:p w14:paraId="10BC1AC5"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1B5BB024"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27810DE0"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0" w:type="auto"/>
            <w:vAlign w:val="center"/>
            <w:hideMark/>
          </w:tcPr>
          <w:p w14:paraId="1CFE1814"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MATEMÁTICA / PROBABILIDADE E ESTATÍSTICA </w:t>
            </w:r>
          </w:p>
        </w:tc>
        <w:tc>
          <w:tcPr>
            <w:tcW w:w="0" w:type="auto"/>
            <w:vAlign w:val="center"/>
            <w:hideMark/>
          </w:tcPr>
          <w:p w14:paraId="5AEE789A"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6DC387C3" w14:textId="77777777" w:rsidTr="001A5F59">
        <w:trPr>
          <w:tblCellSpacing w:w="0" w:type="dxa"/>
        </w:trPr>
        <w:tc>
          <w:tcPr>
            <w:tcW w:w="0" w:type="auto"/>
            <w:noWrap/>
            <w:vAlign w:val="center"/>
            <w:hideMark/>
          </w:tcPr>
          <w:p w14:paraId="4A7927D3"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24F9B6D3"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1AE78915"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B4</w:t>
            </w:r>
          </w:p>
        </w:tc>
        <w:tc>
          <w:tcPr>
            <w:tcW w:w="0" w:type="auto"/>
            <w:vAlign w:val="center"/>
            <w:hideMark/>
          </w:tcPr>
          <w:p w14:paraId="3F82A898"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II </w:t>
            </w:r>
          </w:p>
        </w:tc>
        <w:tc>
          <w:tcPr>
            <w:tcW w:w="0" w:type="auto"/>
            <w:vAlign w:val="center"/>
            <w:hideMark/>
          </w:tcPr>
          <w:p w14:paraId="128AB161"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3FFC581E" w14:textId="77777777" w:rsidTr="001A5F59">
        <w:trPr>
          <w:tblCellSpacing w:w="0" w:type="dxa"/>
        </w:trPr>
        <w:tc>
          <w:tcPr>
            <w:tcW w:w="0" w:type="auto"/>
            <w:noWrap/>
            <w:vAlign w:val="center"/>
            <w:hideMark/>
          </w:tcPr>
          <w:p w14:paraId="013C4685"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006A0768"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7EAABEE6"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B3</w:t>
            </w:r>
          </w:p>
        </w:tc>
        <w:tc>
          <w:tcPr>
            <w:tcW w:w="0" w:type="auto"/>
            <w:vAlign w:val="center"/>
            <w:hideMark/>
          </w:tcPr>
          <w:p w14:paraId="776A8A01"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MEDICINA I </w:t>
            </w:r>
          </w:p>
        </w:tc>
        <w:tc>
          <w:tcPr>
            <w:tcW w:w="0" w:type="auto"/>
            <w:vAlign w:val="center"/>
            <w:hideMark/>
          </w:tcPr>
          <w:p w14:paraId="4D3D33E3"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290A31D4" w14:textId="77777777" w:rsidTr="001A5F59">
        <w:trPr>
          <w:tblCellSpacing w:w="0" w:type="dxa"/>
        </w:trPr>
        <w:tc>
          <w:tcPr>
            <w:tcW w:w="0" w:type="auto"/>
            <w:noWrap/>
            <w:vAlign w:val="center"/>
            <w:hideMark/>
          </w:tcPr>
          <w:p w14:paraId="4ECD49C5"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088" w:type="pct"/>
            <w:vAlign w:val="center"/>
            <w:hideMark/>
          </w:tcPr>
          <w:p w14:paraId="3493E05C" w14:textId="77777777" w:rsidR="00545328" w:rsidRPr="008D27C5" w:rsidRDefault="00545328" w:rsidP="00DF542C">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24" w:type="pct"/>
            <w:vAlign w:val="center"/>
            <w:hideMark/>
          </w:tcPr>
          <w:p w14:paraId="28130270"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0" w:type="auto"/>
            <w:vAlign w:val="center"/>
            <w:hideMark/>
          </w:tcPr>
          <w:p w14:paraId="7C51546E"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 xml:space="preserve">ENGENHARIAS III </w:t>
            </w:r>
          </w:p>
        </w:tc>
        <w:tc>
          <w:tcPr>
            <w:tcW w:w="0" w:type="auto"/>
            <w:vAlign w:val="center"/>
            <w:hideMark/>
          </w:tcPr>
          <w:p w14:paraId="572106AE" w14:textId="77777777" w:rsidR="00545328" w:rsidRPr="008D27C5" w:rsidRDefault="00545328" w:rsidP="00DF542C">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14:paraId="07266C15" w14:textId="77777777" w:rsidR="00545328" w:rsidRPr="008D27C5" w:rsidRDefault="004F4C64" w:rsidP="00545328">
      <w:pPr>
        <w:spacing w:after="0" w:line="240" w:lineRule="auto"/>
        <w:rPr>
          <w:rFonts w:ascii="Times New Roman" w:eastAsia="Times New Roman" w:hAnsi="Times New Roman"/>
          <w:color w:val="000000"/>
          <w:sz w:val="10"/>
          <w:szCs w:val="24"/>
          <w:lang w:val="en-US"/>
        </w:rPr>
      </w:pPr>
      <w:r>
        <w:rPr>
          <w:rFonts w:ascii="Times New Roman" w:eastAsia="Times New Roman" w:hAnsi="Times New Roman"/>
          <w:color w:val="000000"/>
          <w:sz w:val="10"/>
          <w:szCs w:val="24"/>
          <w:lang w:val="en-US"/>
        </w:rPr>
        <w:pict w14:anchorId="69BFE7A0">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437"/>
        <w:gridCol w:w="1121"/>
        <w:gridCol w:w="398"/>
        <w:gridCol w:w="2520"/>
        <w:gridCol w:w="561"/>
      </w:tblGrid>
      <w:tr w:rsidR="00545328" w:rsidRPr="008D27C5" w14:paraId="143AC12C" w14:textId="77777777" w:rsidTr="001A5F59">
        <w:trPr>
          <w:tblHeader/>
          <w:tblCellSpacing w:w="0" w:type="dxa"/>
        </w:trPr>
        <w:tc>
          <w:tcPr>
            <w:tcW w:w="0" w:type="auto"/>
            <w:vAlign w:val="center"/>
            <w:hideMark/>
          </w:tcPr>
          <w:p w14:paraId="680D21D7"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ISSN</w:t>
            </w:r>
          </w:p>
        </w:tc>
        <w:tc>
          <w:tcPr>
            <w:tcW w:w="1113" w:type="pct"/>
            <w:vAlign w:val="center"/>
            <w:hideMark/>
          </w:tcPr>
          <w:p w14:paraId="5AD8287E"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395" w:type="pct"/>
            <w:vAlign w:val="center"/>
            <w:hideMark/>
          </w:tcPr>
          <w:p w14:paraId="31965F7D"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2501" w:type="pct"/>
            <w:vAlign w:val="center"/>
            <w:hideMark/>
          </w:tcPr>
          <w:p w14:paraId="70D9FF98"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14:paraId="762F6B78"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14:paraId="0E01B441" w14:textId="77777777" w:rsidTr="001A5F59">
        <w:trPr>
          <w:tblCellSpacing w:w="0" w:type="dxa"/>
        </w:trPr>
        <w:tc>
          <w:tcPr>
            <w:tcW w:w="0" w:type="auto"/>
            <w:noWrap/>
            <w:vAlign w:val="center"/>
            <w:hideMark/>
          </w:tcPr>
          <w:p w14:paraId="2D118216"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13B85C50"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22BA2622"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14:paraId="5A559B40"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ENSINO</w:t>
            </w:r>
          </w:p>
        </w:tc>
        <w:tc>
          <w:tcPr>
            <w:tcW w:w="0" w:type="auto"/>
            <w:vAlign w:val="center"/>
            <w:hideMark/>
          </w:tcPr>
          <w:p w14:paraId="2131C93C"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73DD1150" w14:textId="77777777" w:rsidTr="001A5F59">
        <w:trPr>
          <w:tblCellSpacing w:w="0" w:type="dxa"/>
        </w:trPr>
        <w:tc>
          <w:tcPr>
            <w:tcW w:w="0" w:type="auto"/>
            <w:noWrap/>
            <w:vAlign w:val="center"/>
            <w:hideMark/>
          </w:tcPr>
          <w:p w14:paraId="726CD097"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538B2CC9"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1D4205A5"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2501" w:type="pct"/>
            <w:vAlign w:val="center"/>
            <w:hideMark/>
          </w:tcPr>
          <w:p w14:paraId="08DF50A1"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INTERDISCIPLINAR</w:t>
            </w:r>
          </w:p>
        </w:tc>
        <w:tc>
          <w:tcPr>
            <w:tcW w:w="0" w:type="auto"/>
            <w:vAlign w:val="center"/>
            <w:hideMark/>
          </w:tcPr>
          <w:p w14:paraId="7A24E11D"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5EC46134" w14:textId="77777777" w:rsidTr="001A5F59">
        <w:trPr>
          <w:tblCellSpacing w:w="0" w:type="dxa"/>
        </w:trPr>
        <w:tc>
          <w:tcPr>
            <w:tcW w:w="0" w:type="auto"/>
            <w:noWrap/>
            <w:vAlign w:val="center"/>
            <w:hideMark/>
          </w:tcPr>
          <w:p w14:paraId="02EE2CF7"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063FBFCC"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56ADB433"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14:paraId="60E6F71C"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EDUCAÇÃO</w:t>
            </w:r>
          </w:p>
        </w:tc>
        <w:tc>
          <w:tcPr>
            <w:tcW w:w="0" w:type="auto"/>
            <w:vAlign w:val="center"/>
            <w:hideMark/>
          </w:tcPr>
          <w:p w14:paraId="17A2E1FD"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103F99F9" w14:textId="77777777" w:rsidTr="001A5F59">
        <w:trPr>
          <w:tblCellSpacing w:w="0" w:type="dxa"/>
        </w:trPr>
        <w:tc>
          <w:tcPr>
            <w:tcW w:w="0" w:type="auto"/>
            <w:noWrap/>
            <w:vAlign w:val="center"/>
            <w:hideMark/>
          </w:tcPr>
          <w:p w14:paraId="2ED1EDDF"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469F3FA8"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6659D9FC"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A2</w:t>
            </w:r>
          </w:p>
        </w:tc>
        <w:tc>
          <w:tcPr>
            <w:tcW w:w="2501" w:type="pct"/>
            <w:vAlign w:val="center"/>
            <w:hideMark/>
          </w:tcPr>
          <w:p w14:paraId="200C7D1A" w14:textId="77777777" w:rsidR="00545328" w:rsidRPr="008D27C5" w:rsidRDefault="00545328" w:rsidP="00545328">
            <w:pPr>
              <w:spacing w:after="0" w:line="240" w:lineRule="auto"/>
              <w:jc w:val="center"/>
              <w:rPr>
                <w:rFonts w:ascii="Times New Roman" w:eastAsia="Times New Roman" w:hAnsi="Times New Roman"/>
                <w:color w:val="000000"/>
                <w:sz w:val="8"/>
                <w:szCs w:val="8"/>
              </w:rPr>
            </w:pPr>
            <w:r w:rsidRPr="008D27C5">
              <w:rPr>
                <w:rFonts w:ascii="Times New Roman" w:eastAsia="Times New Roman" w:hAnsi="Times New Roman"/>
                <w:color w:val="000000"/>
                <w:sz w:val="8"/>
                <w:szCs w:val="8"/>
              </w:rPr>
              <w:t>ADMINISTRAÇÃO, CIÊNCIAS CONTÁBEIS E TURISMO</w:t>
            </w:r>
          </w:p>
        </w:tc>
        <w:tc>
          <w:tcPr>
            <w:tcW w:w="0" w:type="auto"/>
            <w:vAlign w:val="center"/>
            <w:hideMark/>
          </w:tcPr>
          <w:p w14:paraId="1A281F25"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7A4A48A4" w14:textId="77777777" w:rsidTr="001A5F59">
        <w:trPr>
          <w:tblCellSpacing w:w="0" w:type="dxa"/>
        </w:trPr>
        <w:tc>
          <w:tcPr>
            <w:tcW w:w="0" w:type="auto"/>
            <w:noWrap/>
            <w:vAlign w:val="center"/>
            <w:hideMark/>
          </w:tcPr>
          <w:p w14:paraId="73029C87"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463BD44A"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004BEE6F"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14:paraId="7C06B9BD"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ENGENHARIAS IV</w:t>
            </w:r>
          </w:p>
        </w:tc>
        <w:tc>
          <w:tcPr>
            <w:tcW w:w="0" w:type="auto"/>
            <w:vAlign w:val="center"/>
            <w:hideMark/>
          </w:tcPr>
          <w:p w14:paraId="29108851"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32BB70E2" w14:textId="77777777" w:rsidTr="001A5F59">
        <w:trPr>
          <w:tblCellSpacing w:w="0" w:type="dxa"/>
        </w:trPr>
        <w:tc>
          <w:tcPr>
            <w:tcW w:w="0" w:type="auto"/>
            <w:noWrap/>
            <w:vAlign w:val="center"/>
            <w:hideMark/>
          </w:tcPr>
          <w:p w14:paraId="0ED1A4C8"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1BAB4109"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13EAA879"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14:paraId="2C4DF842"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ARQUITETURA E URBANISMO</w:t>
            </w:r>
          </w:p>
        </w:tc>
        <w:tc>
          <w:tcPr>
            <w:tcW w:w="0" w:type="auto"/>
            <w:vAlign w:val="center"/>
            <w:hideMark/>
          </w:tcPr>
          <w:p w14:paraId="4639CEB3"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7C5BEAB9" w14:textId="77777777" w:rsidTr="001A5F59">
        <w:trPr>
          <w:tblCellSpacing w:w="0" w:type="dxa"/>
        </w:trPr>
        <w:tc>
          <w:tcPr>
            <w:tcW w:w="0" w:type="auto"/>
            <w:noWrap/>
            <w:vAlign w:val="center"/>
            <w:hideMark/>
          </w:tcPr>
          <w:p w14:paraId="5BE66F5B"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324AED6C"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7F830945"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14:paraId="61078F61"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ASTRONOMIA / FÍSICA</w:t>
            </w:r>
          </w:p>
        </w:tc>
        <w:tc>
          <w:tcPr>
            <w:tcW w:w="0" w:type="auto"/>
            <w:vAlign w:val="center"/>
            <w:hideMark/>
          </w:tcPr>
          <w:p w14:paraId="7A146B0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160A38E7" w14:textId="77777777" w:rsidTr="001A5F59">
        <w:trPr>
          <w:tblCellSpacing w:w="0" w:type="dxa"/>
        </w:trPr>
        <w:tc>
          <w:tcPr>
            <w:tcW w:w="0" w:type="auto"/>
            <w:noWrap/>
            <w:vAlign w:val="center"/>
            <w:hideMark/>
          </w:tcPr>
          <w:p w14:paraId="6D48B81C"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19CC0296"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428BE412"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B2</w:t>
            </w:r>
          </w:p>
        </w:tc>
        <w:tc>
          <w:tcPr>
            <w:tcW w:w="2501" w:type="pct"/>
            <w:vAlign w:val="center"/>
            <w:hideMark/>
          </w:tcPr>
          <w:p w14:paraId="0BB96D7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BIODIVERSIDADE</w:t>
            </w:r>
          </w:p>
        </w:tc>
        <w:tc>
          <w:tcPr>
            <w:tcW w:w="0" w:type="auto"/>
            <w:vAlign w:val="center"/>
            <w:hideMark/>
          </w:tcPr>
          <w:p w14:paraId="63AA4447"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1F2C5020" w14:textId="77777777" w:rsidTr="001A5F59">
        <w:trPr>
          <w:tblCellSpacing w:w="0" w:type="dxa"/>
        </w:trPr>
        <w:tc>
          <w:tcPr>
            <w:tcW w:w="0" w:type="auto"/>
            <w:noWrap/>
            <w:vAlign w:val="center"/>
            <w:hideMark/>
          </w:tcPr>
          <w:p w14:paraId="2135B8FB"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25063E77"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7B97276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B1</w:t>
            </w:r>
          </w:p>
        </w:tc>
        <w:tc>
          <w:tcPr>
            <w:tcW w:w="2501" w:type="pct"/>
            <w:vAlign w:val="center"/>
            <w:hideMark/>
          </w:tcPr>
          <w:p w14:paraId="70D09CBF"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CIÊNCIAS AGRÁRIAS I</w:t>
            </w:r>
          </w:p>
        </w:tc>
        <w:tc>
          <w:tcPr>
            <w:tcW w:w="0" w:type="auto"/>
            <w:vAlign w:val="center"/>
            <w:hideMark/>
          </w:tcPr>
          <w:p w14:paraId="0E1A39E9"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r w:rsidR="00545328" w:rsidRPr="008D27C5" w14:paraId="0F44B66C" w14:textId="77777777" w:rsidTr="001A5F59">
        <w:trPr>
          <w:tblCellSpacing w:w="0" w:type="dxa"/>
        </w:trPr>
        <w:tc>
          <w:tcPr>
            <w:tcW w:w="0" w:type="auto"/>
            <w:noWrap/>
            <w:vAlign w:val="center"/>
            <w:hideMark/>
          </w:tcPr>
          <w:p w14:paraId="020AA31C"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113" w:type="pct"/>
            <w:vAlign w:val="center"/>
            <w:hideMark/>
          </w:tcPr>
          <w:p w14:paraId="6D202796"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395" w:type="pct"/>
            <w:vAlign w:val="center"/>
            <w:hideMark/>
          </w:tcPr>
          <w:p w14:paraId="059B8B1A"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B5</w:t>
            </w:r>
          </w:p>
        </w:tc>
        <w:tc>
          <w:tcPr>
            <w:tcW w:w="2501" w:type="pct"/>
            <w:vAlign w:val="center"/>
            <w:hideMark/>
          </w:tcPr>
          <w:p w14:paraId="3B341453"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CIÊNCIA DA COMPUTAÇÃO</w:t>
            </w:r>
          </w:p>
        </w:tc>
        <w:tc>
          <w:tcPr>
            <w:tcW w:w="0" w:type="auto"/>
            <w:vAlign w:val="center"/>
            <w:hideMark/>
          </w:tcPr>
          <w:p w14:paraId="57FC909D"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14:paraId="5A17097A" w14:textId="77777777" w:rsidR="00545328" w:rsidRPr="008D27C5" w:rsidRDefault="00545328" w:rsidP="00545328">
      <w:pPr>
        <w:spacing w:after="0" w:line="240" w:lineRule="auto"/>
        <w:rPr>
          <w:rFonts w:ascii="Times New Roman" w:eastAsia="Times New Roman" w:hAnsi="Times New Roman"/>
          <w:color w:val="000000"/>
          <w:sz w:val="10"/>
          <w:szCs w:val="24"/>
          <w:lang w:val="en-US"/>
        </w:rPr>
      </w:pPr>
    </w:p>
    <w:p w14:paraId="40D368A8" w14:textId="77777777" w:rsidR="00545328" w:rsidRPr="008D27C5" w:rsidRDefault="004F4C64" w:rsidP="00545328">
      <w:pPr>
        <w:spacing w:after="0" w:line="240" w:lineRule="auto"/>
        <w:rPr>
          <w:rFonts w:ascii="Times New Roman" w:eastAsia="Times New Roman" w:hAnsi="Times New Roman"/>
          <w:color w:val="000000"/>
          <w:sz w:val="10"/>
          <w:szCs w:val="24"/>
          <w:lang w:val="en-US"/>
        </w:rPr>
      </w:pPr>
      <w:r>
        <w:rPr>
          <w:rFonts w:ascii="Times New Roman" w:eastAsia="Times New Roman" w:hAnsi="Times New Roman"/>
          <w:color w:val="000000"/>
          <w:sz w:val="10"/>
          <w:szCs w:val="24"/>
          <w:lang w:val="en-US"/>
        </w:rPr>
        <w:pict w14:anchorId="0225E2EF">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92"/>
        <w:gridCol w:w="1715"/>
        <w:gridCol w:w="438"/>
        <w:gridCol w:w="1304"/>
        <w:gridCol w:w="888"/>
      </w:tblGrid>
      <w:tr w:rsidR="00545328" w:rsidRPr="008D27C5" w14:paraId="26384E49" w14:textId="77777777" w:rsidTr="001A5F59">
        <w:trPr>
          <w:tblHeader/>
          <w:tblCellSpacing w:w="0" w:type="dxa"/>
        </w:trPr>
        <w:tc>
          <w:tcPr>
            <w:tcW w:w="0" w:type="auto"/>
            <w:vAlign w:val="center"/>
            <w:hideMark/>
          </w:tcPr>
          <w:p w14:paraId="0962DEFC"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ISSN</w:t>
            </w:r>
          </w:p>
        </w:tc>
        <w:tc>
          <w:tcPr>
            <w:tcW w:w="1702" w:type="pct"/>
            <w:vAlign w:val="center"/>
            <w:hideMark/>
          </w:tcPr>
          <w:p w14:paraId="311116E1"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Título</w:t>
            </w:r>
          </w:p>
        </w:tc>
        <w:tc>
          <w:tcPr>
            <w:tcW w:w="435" w:type="pct"/>
            <w:vAlign w:val="center"/>
            <w:hideMark/>
          </w:tcPr>
          <w:p w14:paraId="77A78B74"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Estrato</w:t>
            </w:r>
          </w:p>
        </w:tc>
        <w:tc>
          <w:tcPr>
            <w:tcW w:w="0" w:type="auto"/>
            <w:vAlign w:val="center"/>
            <w:hideMark/>
          </w:tcPr>
          <w:p w14:paraId="719DD98C"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Área de Avaliação</w:t>
            </w:r>
          </w:p>
        </w:tc>
        <w:tc>
          <w:tcPr>
            <w:tcW w:w="0" w:type="auto"/>
            <w:vAlign w:val="center"/>
            <w:hideMark/>
          </w:tcPr>
          <w:p w14:paraId="4FAFCC2A" w14:textId="77777777" w:rsidR="00545328" w:rsidRPr="008D27C5" w:rsidRDefault="00545328" w:rsidP="00545328">
            <w:pPr>
              <w:spacing w:after="0" w:line="240" w:lineRule="auto"/>
              <w:jc w:val="center"/>
              <w:rPr>
                <w:rFonts w:ascii="Times New Roman" w:eastAsia="Times New Roman" w:hAnsi="Times New Roman"/>
                <w:b/>
                <w:bCs/>
                <w:color w:val="000000"/>
                <w:sz w:val="8"/>
                <w:szCs w:val="8"/>
                <w:lang w:val="en-US"/>
              </w:rPr>
            </w:pPr>
            <w:r w:rsidRPr="008D27C5">
              <w:rPr>
                <w:rFonts w:ascii="Times New Roman" w:eastAsia="Times New Roman" w:hAnsi="Times New Roman"/>
                <w:b/>
                <w:bCs/>
                <w:color w:val="000000"/>
                <w:sz w:val="8"/>
                <w:szCs w:val="8"/>
                <w:lang w:val="en-US"/>
              </w:rPr>
              <w:t>Classificação</w:t>
            </w:r>
          </w:p>
        </w:tc>
      </w:tr>
      <w:tr w:rsidR="00545328" w:rsidRPr="008D27C5" w14:paraId="7876CEDE" w14:textId="77777777" w:rsidTr="001A5F59">
        <w:trPr>
          <w:tblCellSpacing w:w="0" w:type="dxa"/>
        </w:trPr>
        <w:tc>
          <w:tcPr>
            <w:tcW w:w="0" w:type="auto"/>
            <w:noWrap/>
            <w:vAlign w:val="center"/>
            <w:hideMark/>
          </w:tcPr>
          <w:p w14:paraId="592016F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1548-0992</w:t>
            </w:r>
          </w:p>
        </w:tc>
        <w:tc>
          <w:tcPr>
            <w:tcW w:w="1702" w:type="pct"/>
            <w:vAlign w:val="center"/>
            <w:hideMark/>
          </w:tcPr>
          <w:p w14:paraId="3F1EEB43" w14:textId="77777777" w:rsidR="00545328" w:rsidRPr="008D27C5" w:rsidRDefault="00545328" w:rsidP="00545328">
            <w:pPr>
              <w:spacing w:after="0" w:line="240" w:lineRule="auto"/>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Revista IEEE América Latina</w:t>
            </w:r>
          </w:p>
        </w:tc>
        <w:tc>
          <w:tcPr>
            <w:tcW w:w="435" w:type="pct"/>
            <w:vAlign w:val="center"/>
            <w:hideMark/>
          </w:tcPr>
          <w:p w14:paraId="20342CC7"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B4</w:t>
            </w:r>
          </w:p>
        </w:tc>
        <w:tc>
          <w:tcPr>
            <w:tcW w:w="0" w:type="auto"/>
            <w:vAlign w:val="center"/>
            <w:hideMark/>
          </w:tcPr>
          <w:p w14:paraId="0CA6940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BIOTECNOLOGIA</w:t>
            </w:r>
          </w:p>
        </w:tc>
        <w:tc>
          <w:tcPr>
            <w:tcW w:w="0" w:type="auto"/>
            <w:vAlign w:val="center"/>
            <w:hideMark/>
          </w:tcPr>
          <w:p w14:paraId="6D8A94AE" w14:textId="77777777" w:rsidR="00545328" w:rsidRPr="008D27C5" w:rsidRDefault="00545328" w:rsidP="00545328">
            <w:pPr>
              <w:spacing w:after="0" w:line="240" w:lineRule="auto"/>
              <w:jc w:val="center"/>
              <w:rPr>
                <w:rFonts w:ascii="Times New Roman" w:eastAsia="Times New Roman" w:hAnsi="Times New Roman"/>
                <w:color w:val="000000"/>
                <w:sz w:val="8"/>
                <w:szCs w:val="8"/>
                <w:lang w:val="en-US"/>
              </w:rPr>
            </w:pPr>
            <w:r w:rsidRPr="008D27C5">
              <w:rPr>
                <w:rFonts w:ascii="Times New Roman" w:eastAsia="Times New Roman" w:hAnsi="Times New Roman"/>
                <w:color w:val="000000"/>
                <w:sz w:val="8"/>
                <w:szCs w:val="8"/>
                <w:lang w:val="en-US"/>
              </w:rPr>
              <w:t>Atualizado</w:t>
            </w:r>
          </w:p>
        </w:tc>
      </w:tr>
    </w:tbl>
    <w:p w14:paraId="00EB1E00" w14:textId="77777777" w:rsidR="0049116A" w:rsidRPr="008D27C5" w:rsidRDefault="0049116A">
      <w:pPr>
        <w:spacing w:after="0" w:line="240" w:lineRule="auto"/>
        <w:ind w:firstLine="204"/>
        <w:jc w:val="both"/>
        <w:rPr>
          <w:rFonts w:ascii="Times New Roman" w:hAnsi="Times New Roman"/>
          <w:sz w:val="16"/>
          <w:szCs w:val="16"/>
        </w:rPr>
      </w:pPr>
    </w:p>
    <w:p w14:paraId="56EAA982" w14:textId="77777777" w:rsidR="00E939B8" w:rsidRPr="008D27C5" w:rsidRDefault="00E939B8" w:rsidP="009C4299">
      <w:pPr>
        <w:spacing w:after="0" w:line="240" w:lineRule="auto"/>
        <w:jc w:val="both"/>
        <w:rPr>
          <w:rFonts w:ascii="Times New Roman" w:hAnsi="Times New Roman"/>
          <w:sz w:val="16"/>
          <w:szCs w:val="16"/>
        </w:rPr>
      </w:pPr>
      <w:r w:rsidRPr="008D27C5">
        <w:rPr>
          <w:rFonts w:ascii="Times New Roman" w:hAnsi="Times New Roman"/>
          <w:sz w:val="16"/>
          <w:szCs w:val="16"/>
        </w:rPr>
        <w:t>Figura 2. Atual classificação no CAPES/Qualis.</w:t>
      </w:r>
    </w:p>
    <w:p w14:paraId="0375D352" w14:textId="77777777" w:rsidR="001A5F59" w:rsidRPr="008D27C5" w:rsidRDefault="001A5F59" w:rsidP="009C4299">
      <w:pPr>
        <w:spacing w:after="0" w:line="240" w:lineRule="auto"/>
        <w:jc w:val="both"/>
        <w:rPr>
          <w:rFonts w:ascii="Times New Roman" w:hAnsi="Times New Roman"/>
          <w:sz w:val="16"/>
          <w:szCs w:val="16"/>
        </w:rPr>
      </w:pPr>
    </w:p>
    <w:p w14:paraId="5A38AFBA"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Desde 2009, 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também está indexada pela THOMSON REUTER</w:t>
      </w:r>
      <w:r w:rsidR="00B66623" w:rsidRPr="008D27C5">
        <w:rPr>
          <w:rFonts w:ascii="Times New Roman" w:eastAsia="Times New Roman" w:hAnsi="Times New Roman"/>
          <w:sz w:val="20"/>
          <w:szCs w:val="20"/>
        </w:rPr>
        <w:t>S</w:t>
      </w:r>
      <w:r w:rsidRPr="008D27C5">
        <w:rPr>
          <w:rFonts w:ascii="Times New Roman" w:eastAsia="Times New Roman" w:hAnsi="Times New Roman"/>
          <w:sz w:val="20"/>
          <w:szCs w:val="20"/>
        </w:rPr>
        <w:t xml:space="preserve"> (antes denominada ISI THOMSON) na rede "</w:t>
      </w:r>
      <w:r w:rsidRPr="008D27C5">
        <w:rPr>
          <w:rFonts w:ascii="Times New Roman" w:eastAsia="Times New Roman" w:hAnsi="Times New Roman"/>
          <w:bCs/>
          <w:sz w:val="20"/>
          <w:szCs w:val="20"/>
        </w:rPr>
        <w:t>Thomson</w:t>
      </w:r>
      <w:r w:rsidRPr="008D27C5">
        <w:rPr>
          <w:rFonts w:ascii="Times New Roman" w:eastAsia="Times New Roman" w:hAnsi="Times New Roman"/>
          <w:sz w:val="20"/>
          <w:szCs w:val="20"/>
        </w:rPr>
        <w:t xml:space="preserve"> Reuters Web of Science" [</w:t>
      </w:r>
      <w:r w:rsidR="00B66623" w:rsidRPr="008D27C5">
        <w:rPr>
          <w:rFonts w:ascii="Times New Roman" w:eastAsia="Times New Roman" w:hAnsi="Times New Roman"/>
          <w:sz w:val="20"/>
          <w:szCs w:val="20"/>
        </w:rPr>
        <w:t>4</w:t>
      </w:r>
      <w:r w:rsidRPr="008D27C5">
        <w:rPr>
          <w:rFonts w:ascii="Times New Roman" w:eastAsia="Times New Roman" w:hAnsi="Times New Roman"/>
          <w:sz w:val="20"/>
          <w:szCs w:val="20"/>
        </w:rPr>
        <w:t>] que faz parte da "</w:t>
      </w:r>
      <w:r w:rsidRPr="008D27C5">
        <w:rPr>
          <w:rFonts w:ascii="Times New Roman" w:eastAsia="Times New Roman" w:hAnsi="Times New Roman"/>
          <w:bCs/>
          <w:sz w:val="20"/>
          <w:szCs w:val="20"/>
        </w:rPr>
        <w:t>Thomson</w:t>
      </w:r>
      <w:r w:rsidRPr="008D27C5">
        <w:rPr>
          <w:rFonts w:ascii="Times New Roman" w:eastAsia="Times New Roman" w:hAnsi="Times New Roman"/>
          <w:sz w:val="20"/>
          <w:szCs w:val="20"/>
        </w:rPr>
        <w:t xml:space="preserve"> Reuters Web of Knowledge" [</w:t>
      </w:r>
      <w:r w:rsidR="00B66623" w:rsidRPr="008D27C5">
        <w:rPr>
          <w:rFonts w:ascii="Times New Roman" w:eastAsia="Times New Roman" w:hAnsi="Times New Roman"/>
          <w:sz w:val="20"/>
          <w:szCs w:val="20"/>
        </w:rPr>
        <w:t>5</w:t>
      </w:r>
      <w:r w:rsidRPr="008D27C5">
        <w:rPr>
          <w:rFonts w:ascii="Times New Roman" w:eastAsia="Times New Roman" w:hAnsi="Times New Roman"/>
          <w:sz w:val="20"/>
          <w:szCs w:val="20"/>
        </w:rPr>
        <w:t>].</w:t>
      </w:r>
      <w:r w:rsidRPr="008D27C5">
        <w:rPr>
          <w:rFonts w:ascii="Times New Roman" w:hAnsi="Times New Roman"/>
          <w:sz w:val="20"/>
          <w:szCs w:val="20"/>
        </w:rPr>
        <w:t xml:space="preserve"> </w:t>
      </w:r>
    </w:p>
    <w:p w14:paraId="4BBA6296" w14:textId="77777777" w:rsidR="008C508F" w:rsidRPr="008D27C5" w:rsidRDefault="008C508F">
      <w:pPr>
        <w:spacing w:after="0" w:line="240" w:lineRule="auto"/>
        <w:ind w:firstLine="204"/>
        <w:rPr>
          <w:rFonts w:ascii="Times New Roman" w:eastAsia="Times New Roman" w:hAnsi="Times New Roman"/>
          <w:sz w:val="6"/>
          <w:szCs w:val="20"/>
        </w:rPr>
      </w:pPr>
    </w:p>
    <w:p w14:paraId="48650389"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Ambos serviços ao produtos comerciais que, no Brasil são pagos pela CAPES para que fiquem a disposição das instituições de ensino superior. Para acessar: </w:t>
      </w:r>
    </w:p>
    <w:p w14:paraId="66457FF3" w14:textId="77777777" w:rsidR="008C508F" w:rsidRPr="008D27C5" w:rsidRDefault="008C508F">
      <w:pPr>
        <w:spacing w:after="0" w:line="240" w:lineRule="auto"/>
        <w:ind w:firstLine="204"/>
        <w:jc w:val="both"/>
        <w:rPr>
          <w:rFonts w:ascii="Times New Roman" w:hAnsi="Times New Roman"/>
        </w:rPr>
      </w:pPr>
      <w:r w:rsidRPr="008D27C5">
        <w:rPr>
          <w:rFonts w:ascii="Times New Roman" w:eastAsia="Times New Roman" w:hAnsi="Times New Roman"/>
          <w:sz w:val="20"/>
          <w:szCs w:val="20"/>
        </w:rPr>
        <w:t xml:space="preserve">(i) abrir a URL: </w:t>
      </w:r>
      <w:hyperlink r:id="rId11" w:history="1">
        <w:r w:rsidRPr="008D27C5">
          <w:rPr>
            <w:rFonts w:ascii="Times New Roman" w:eastAsia="Times New Roman" w:hAnsi="Times New Roman"/>
            <w:sz w:val="20"/>
            <w:szCs w:val="20"/>
          </w:rPr>
          <w:t>http://apps.isiknowledge.com</w:t>
        </w:r>
      </w:hyperlink>
      <w:r w:rsidRPr="008D27C5">
        <w:rPr>
          <w:rFonts w:ascii="Times New Roman" w:eastAsia="Times New Roman" w:hAnsi="Times New Roman"/>
          <w:sz w:val="20"/>
          <w:szCs w:val="20"/>
        </w:rPr>
        <w:t>; e</w:t>
      </w:r>
    </w:p>
    <w:p w14:paraId="134A7DAC" w14:textId="77777777" w:rsidR="008C508F" w:rsidRPr="008D27C5" w:rsidRDefault="008C508F">
      <w:pPr>
        <w:spacing w:after="0" w:line="240" w:lineRule="auto"/>
        <w:ind w:firstLine="20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(ii) digitar "IEEE Latin America Transactions" no campo “Publication Name” e clicar no botão “Search”. Por exemplo, como pode ser visto na Fig. </w:t>
      </w:r>
      <w:r w:rsidR="00E939B8" w:rsidRPr="008D27C5">
        <w:rPr>
          <w:rFonts w:ascii="Times New Roman" w:eastAsia="Times New Roman" w:hAnsi="Times New Roman"/>
          <w:sz w:val="20"/>
          <w:szCs w:val="20"/>
        </w:rPr>
        <w:t>3</w:t>
      </w:r>
      <w:r w:rsidRPr="008D27C5">
        <w:rPr>
          <w:rFonts w:ascii="Times New Roman" w:eastAsia="Times New Roman" w:hAnsi="Times New Roman"/>
          <w:sz w:val="20"/>
          <w:szCs w:val="20"/>
        </w:rPr>
        <w:t xml:space="preserve">, retorna 409 artigos publicações da </w:t>
      </w:r>
      <w:r w:rsidR="004E3C27" w:rsidRPr="008D27C5">
        <w:rPr>
          <w:rFonts w:ascii="Times New Roman" w:eastAsia="Times New Roman" w:hAnsi="Times New Roman"/>
          <w:i/>
          <w:sz w:val="20"/>
          <w:szCs w:val="20"/>
        </w:rPr>
        <w:t>Latin America Transactions, IEEE (Revista IEEE America Latina)</w:t>
      </w:r>
      <w:r w:rsidRPr="008D27C5">
        <w:rPr>
          <w:rFonts w:ascii="Times New Roman" w:eastAsia="Times New Roman" w:hAnsi="Times New Roman"/>
          <w:i/>
          <w:sz w:val="20"/>
          <w:szCs w:val="20"/>
        </w:rPr>
        <w:t xml:space="preserve">. </w:t>
      </w:r>
    </w:p>
    <w:p w14:paraId="2BC3F4A5" w14:textId="77777777" w:rsidR="008C508F" w:rsidRPr="008D27C5" w:rsidRDefault="008C508F">
      <w:pPr>
        <w:spacing w:after="0" w:line="240" w:lineRule="auto"/>
        <w:ind w:firstLine="204"/>
        <w:jc w:val="both"/>
        <w:rPr>
          <w:rFonts w:ascii="Times New Roman" w:eastAsia="Times New Roman" w:hAnsi="Times New Roman"/>
          <w:sz w:val="20"/>
          <w:szCs w:val="20"/>
        </w:rPr>
      </w:pPr>
    </w:p>
    <w:p w14:paraId="178D2A85" w14:textId="77777777" w:rsidR="008C508F" w:rsidRPr="008D27C5" w:rsidRDefault="008B637D">
      <w:pPr>
        <w:jc w:val="center"/>
        <w:rPr>
          <w:rFonts w:ascii="Times New Roman" w:hAnsi="Times New Roman"/>
        </w:rPr>
      </w:pPr>
      <w:r w:rsidRPr="008D27C5">
        <w:rPr>
          <w:rFonts w:ascii="Times New Roman" w:hAnsi="Times New Roman"/>
          <w:noProof/>
          <w:lang w:val="en-US"/>
        </w:rPr>
        <w:drawing>
          <wp:inline distT="0" distB="0" distL="0" distR="0" wp14:anchorId="027F9D54" wp14:editId="74C36353">
            <wp:extent cx="3133868" cy="3114746"/>
            <wp:effectExtent l="0" t="0" r="9525" b="0"/>
            <wp:docPr id="4"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067" cy="3114944"/>
                    </a:xfrm>
                    <a:prstGeom prst="rect">
                      <a:avLst/>
                    </a:prstGeom>
                    <a:noFill/>
                    <a:ln>
                      <a:noFill/>
                    </a:ln>
                  </pic:spPr>
                </pic:pic>
              </a:graphicData>
            </a:graphic>
          </wp:inline>
        </w:drawing>
      </w:r>
    </w:p>
    <w:p w14:paraId="1DA4FC39" w14:textId="77777777" w:rsidR="008C508F" w:rsidRPr="008D27C5" w:rsidRDefault="008C508F" w:rsidP="00A95D45">
      <w:pPr>
        <w:spacing w:after="0" w:line="240" w:lineRule="auto"/>
        <w:rPr>
          <w:rFonts w:ascii="Times New Roman" w:hAnsi="Times New Roman"/>
          <w:sz w:val="16"/>
          <w:szCs w:val="16"/>
          <w:lang w:val="en-US"/>
        </w:rPr>
      </w:pPr>
      <w:r w:rsidRPr="008D27C5">
        <w:rPr>
          <w:rFonts w:ascii="Times New Roman" w:hAnsi="Times New Roman"/>
          <w:sz w:val="16"/>
          <w:szCs w:val="16"/>
          <w:lang w:val="en-US"/>
        </w:rPr>
        <w:t xml:space="preserve">Figura </w:t>
      </w:r>
      <w:r w:rsidR="00E939B8" w:rsidRPr="008D27C5">
        <w:rPr>
          <w:rFonts w:ascii="Times New Roman" w:hAnsi="Times New Roman"/>
          <w:sz w:val="16"/>
          <w:szCs w:val="16"/>
          <w:lang w:val="en-US"/>
        </w:rPr>
        <w:t>3</w:t>
      </w:r>
      <w:r w:rsidRPr="008D27C5">
        <w:rPr>
          <w:rFonts w:ascii="Times New Roman" w:hAnsi="Times New Roman"/>
          <w:sz w:val="16"/>
          <w:szCs w:val="16"/>
          <w:lang w:val="en-US"/>
        </w:rPr>
        <w:t xml:space="preserve">. IEEE Latin America Transactions </w:t>
      </w:r>
      <w:proofErr w:type="gramStart"/>
      <w:r w:rsidRPr="008D27C5">
        <w:rPr>
          <w:rFonts w:ascii="Times New Roman" w:hAnsi="Times New Roman"/>
          <w:sz w:val="16"/>
          <w:szCs w:val="16"/>
          <w:lang w:val="en-US"/>
        </w:rPr>
        <w:t>na</w:t>
      </w:r>
      <w:proofErr w:type="gramEnd"/>
      <w:r w:rsidRPr="008D27C5">
        <w:rPr>
          <w:rFonts w:ascii="Times New Roman" w:hAnsi="Times New Roman"/>
          <w:sz w:val="16"/>
          <w:szCs w:val="16"/>
          <w:lang w:val="en-US"/>
        </w:rPr>
        <w:t xml:space="preserve"> Web of Knowledge.</w:t>
      </w:r>
    </w:p>
    <w:p w14:paraId="5D6CCA42" w14:textId="77777777" w:rsidR="0097195B" w:rsidRPr="008D27C5" w:rsidRDefault="0097195B" w:rsidP="0097195B">
      <w:pPr>
        <w:spacing w:after="0" w:line="240" w:lineRule="auto"/>
        <w:jc w:val="both"/>
        <w:rPr>
          <w:rFonts w:ascii="Times New Roman" w:eastAsia="Times New Roman" w:hAnsi="Times New Roman"/>
          <w:sz w:val="20"/>
          <w:szCs w:val="20"/>
          <w:lang w:val="en-US"/>
        </w:rPr>
      </w:pPr>
    </w:p>
    <w:p w14:paraId="31981E9E" w14:textId="77777777" w:rsidR="008C508F" w:rsidRPr="008D27C5" w:rsidRDefault="0097195B" w:rsidP="0097195B">
      <w:pPr>
        <w:spacing w:after="0" w:line="240" w:lineRule="auto"/>
        <w:jc w:val="both"/>
        <w:rPr>
          <w:rFonts w:ascii="Times New Roman" w:hAnsi="Times New Roman"/>
        </w:rPr>
      </w:pPr>
      <w:r w:rsidRPr="008D27C5">
        <w:rPr>
          <w:rFonts w:ascii="Times New Roman" w:eastAsia="Times New Roman" w:hAnsi="Times New Roman"/>
          <w:sz w:val="20"/>
          <w:szCs w:val="20"/>
          <w:lang w:val="en-US"/>
        </w:rPr>
        <w:t xml:space="preserve"> </w:t>
      </w:r>
      <w:r w:rsidRPr="008D27C5">
        <w:rPr>
          <w:rFonts w:ascii="Times New Roman" w:eastAsia="Times New Roman" w:hAnsi="Times New Roman"/>
          <w:sz w:val="20"/>
          <w:szCs w:val="20"/>
        </w:rPr>
        <w:t xml:space="preserve">Como mostra a Fig. 4, também é possível realizar uma pesquisa por subáreas, neste caso </w:t>
      </w:r>
      <w:r w:rsidR="008C508F" w:rsidRPr="008D27C5">
        <w:rPr>
          <w:rFonts w:ascii="Times New Roman" w:eastAsia="Times New Roman" w:hAnsi="Times New Roman"/>
          <w:sz w:val="20"/>
          <w:szCs w:val="20"/>
        </w:rPr>
        <w:t>“Engenharia”.</w:t>
      </w:r>
    </w:p>
    <w:p w14:paraId="33DB68AB" w14:textId="77777777" w:rsidR="0097195B" w:rsidRPr="008D27C5" w:rsidRDefault="0097195B" w:rsidP="0097195B">
      <w:pPr>
        <w:spacing w:after="0" w:line="240" w:lineRule="auto"/>
        <w:rPr>
          <w:rFonts w:ascii="Times New Roman" w:hAnsi="Times New Roman"/>
          <w:sz w:val="16"/>
          <w:szCs w:val="16"/>
        </w:rPr>
      </w:pPr>
    </w:p>
    <w:p w14:paraId="034B36BA" w14:textId="77777777" w:rsidR="0097195B" w:rsidRPr="008D27C5" w:rsidRDefault="008B637D" w:rsidP="0097195B">
      <w:pPr>
        <w:spacing w:after="0" w:line="240" w:lineRule="auto"/>
        <w:jc w:val="center"/>
        <w:rPr>
          <w:rFonts w:ascii="Times New Roman" w:hAnsi="Times New Roman"/>
          <w:sz w:val="16"/>
          <w:szCs w:val="16"/>
        </w:rPr>
      </w:pPr>
      <w:r w:rsidRPr="008D27C5">
        <w:rPr>
          <w:rFonts w:ascii="Times New Roman" w:hAnsi="Times New Roman"/>
          <w:noProof/>
          <w:sz w:val="16"/>
          <w:szCs w:val="16"/>
          <w:lang w:val="en-US"/>
        </w:rPr>
        <w:lastRenderedPageBreak/>
        <w:drawing>
          <wp:inline distT="0" distB="0" distL="0" distR="0" wp14:anchorId="06C666C1" wp14:editId="0460B2D7">
            <wp:extent cx="3162935" cy="3277235"/>
            <wp:effectExtent l="0" t="0" r="0" b="0"/>
            <wp:docPr id="5" name="Imagem 5"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935" cy="3277235"/>
                    </a:xfrm>
                    <a:prstGeom prst="rect">
                      <a:avLst/>
                    </a:prstGeom>
                    <a:noFill/>
                    <a:ln>
                      <a:noFill/>
                    </a:ln>
                  </pic:spPr>
                </pic:pic>
              </a:graphicData>
            </a:graphic>
          </wp:inline>
        </w:drawing>
      </w:r>
    </w:p>
    <w:p w14:paraId="777F1F6F" w14:textId="77777777"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4</w:t>
      </w:r>
      <w:r w:rsidRPr="008D27C5">
        <w:rPr>
          <w:rFonts w:ascii="Times New Roman" w:hAnsi="Times New Roman"/>
          <w:sz w:val="16"/>
          <w:szCs w:val="16"/>
        </w:rPr>
        <w:t>. Pesquisa por subárea no ISI.</w:t>
      </w:r>
    </w:p>
    <w:p w14:paraId="62E5E96C"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Selecionando-se um dos artigos, é possível ver seus detalhes. Por exemplo, a Fig. </w:t>
      </w:r>
      <w:r w:rsidR="00E939B8" w:rsidRPr="008D27C5">
        <w:rPr>
          <w:rFonts w:ascii="Times New Roman" w:eastAsia="Times New Roman" w:hAnsi="Times New Roman"/>
          <w:sz w:val="20"/>
          <w:szCs w:val="20"/>
        </w:rPr>
        <w:t>5</w:t>
      </w:r>
      <w:r w:rsidRPr="008D27C5">
        <w:rPr>
          <w:rFonts w:ascii="Times New Roman" w:eastAsia="Times New Roman" w:hAnsi="Times New Roman"/>
          <w:sz w:val="20"/>
          <w:szCs w:val="20"/>
        </w:rPr>
        <w:t>, apresenta detalhes de um dos artigo da edição Vol8 Issue5.</w:t>
      </w:r>
    </w:p>
    <w:p w14:paraId="2938CDFF" w14:textId="77777777" w:rsidR="008C508F" w:rsidRPr="008D27C5" w:rsidRDefault="008C508F">
      <w:pPr>
        <w:spacing w:after="0" w:line="240" w:lineRule="auto"/>
        <w:ind w:firstLine="204"/>
        <w:jc w:val="both"/>
        <w:rPr>
          <w:rFonts w:ascii="Times New Roman" w:eastAsia="Times New Roman" w:hAnsi="Times New Roman"/>
          <w:sz w:val="20"/>
          <w:szCs w:val="20"/>
        </w:rPr>
      </w:pPr>
    </w:p>
    <w:p w14:paraId="0343697C" w14:textId="77777777" w:rsidR="008C508F" w:rsidRPr="008D27C5" w:rsidRDefault="008B637D">
      <w:pPr>
        <w:jc w:val="center"/>
        <w:rPr>
          <w:rFonts w:ascii="Times New Roman" w:hAnsi="Times New Roman"/>
        </w:rPr>
      </w:pPr>
      <w:r w:rsidRPr="008D27C5">
        <w:rPr>
          <w:rFonts w:ascii="Times New Roman" w:hAnsi="Times New Roman"/>
          <w:noProof/>
          <w:lang w:val="en-US"/>
        </w:rPr>
        <w:drawing>
          <wp:inline distT="0" distB="0" distL="0" distR="0" wp14:anchorId="0CB9827A" wp14:editId="43CF47C7">
            <wp:extent cx="3188402" cy="2554164"/>
            <wp:effectExtent l="0" t="0" r="0" b="0"/>
            <wp:docPr id="6"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8352" cy="2554124"/>
                    </a:xfrm>
                    <a:prstGeom prst="rect">
                      <a:avLst/>
                    </a:prstGeom>
                    <a:noFill/>
                    <a:ln>
                      <a:noFill/>
                    </a:ln>
                  </pic:spPr>
                </pic:pic>
              </a:graphicData>
            </a:graphic>
          </wp:inline>
        </w:drawing>
      </w:r>
    </w:p>
    <w:p w14:paraId="4C327637" w14:textId="77777777"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5</w:t>
      </w:r>
      <w:r w:rsidRPr="008D27C5">
        <w:rPr>
          <w:rFonts w:ascii="Times New Roman" w:hAnsi="Times New Roman"/>
          <w:sz w:val="16"/>
          <w:szCs w:val="16"/>
        </w:rPr>
        <w:t>. Detalhes de um artigo específico no ISI.</w:t>
      </w:r>
    </w:p>
    <w:p w14:paraId="46EDF05A"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Já a Fig. </w:t>
      </w:r>
      <w:r w:rsidR="00E939B8"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mostra o resultado de criar um relatório de citações usando o link “Create Citation Report”, presente no resultado da pesquisa apresentada na Fig. 3.</w:t>
      </w:r>
    </w:p>
    <w:p w14:paraId="312A8B68" w14:textId="77777777" w:rsidR="008C508F" w:rsidRPr="008D27C5" w:rsidRDefault="008C508F">
      <w:pPr>
        <w:spacing w:after="0" w:line="240" w:lineRule="auto"/>
        <w:ind w:firstLine="204"/>
        <w:jc w:val="both"/>
        <w:rPr>
          <w:rFonts w:ascii="Times New Roman" w:eastAsia="Times New Roman" w:hAnsi="Times New Roman"/>
          <w:sz w:val="20"/>
          <w:szCs w:val="20"/>
        </w:rPr>
      </w:pPr>
    </w:p>
    <w:p w14:paraId="4832DF09" w14:textId="77777777" w:rsidR="008C508F" w:rsidRPr="008D27C5" w:rsidRDefault="008C508F">
      <w:pPr>
        <w:spacing w:after="0" w:line="240" w:lineRule="auto"/>
        <w:ind w:firstLine="204"/>
        <w:jc w:val="both"/>
        <w:rPr>
          <w:rFonts w:ascii="Times New Roman" w:eastAsia="Times New Roman" w:hAnsi="Times New Roman"/>
          <w:sz w:val="20"/>
          <w:szCs w:val="20"/>
        </w:rPr>
      </w:pPr>
    </w:p>
    <w:p w14:paraId="62A33655" w14:textId="77777777" w:rsidR="008C508F" w:rsidRPr="008D27C5" w:rsidRDefault="008B637D">
      <w:pPr>
        <w:rPr>
          <w:rFonts w:ascii="Times New Roman" w:hAnsi="Times New Roman"/>
          <w:sz w:val="16"/>
          <w:szCs w:val="16"/>
        </w:rPr>
      </w:pPr>
      <w:r w:rsidRPr="008D27C5">
        <w:rPr>
          <w:rFonts w:ascii="Times New Roman" w:hAnsi="Times New Roman"/>
          <w:noProof/>
          <w:lang w:val="en-US"/>
        </w:rPr>
        <w:lastRenderedPageBreak/>
        <w:drawing>
          <wp:inline distT="0" distB="0" distL="0" distR="0" wp14:anchorId="020185BF" wp14:editId="0F74ABCF">
            <wp:extent cx="3080385" cy="4309745"/>
            <wp:effectExtent l="0" t="0" r="0" b="0"/>
            <wp:docPr id="7"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385" cy="4309745"/>
                    </a:xfrm>
                    <a:prstGeom prst="rect">
                      <a:avLst/>
                    </a:prstGeom>
                    <a:noFill/>
                    <a:ln>
                      <a:noFill/>
                    </a:ln>
                  </pic:spPr>
                </pic:pic>
              </a:graphicData>
            </a:graphic>
          </wp:inline>
        </w:drawing>
      </w:r>
    </w:p>
    <w:p w14:paraId="2A684175" w14:textId="77777777" w:rsidR="008C508F" w:rsidRPr="008D27C5" w:rsidRDefault="008C508F">
      <w:pPr>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6</w:t>
      </w:r>
      <w:r w:rsidRPr="008D27C5">
        <w:rPr>
          <w:rFonts w:ascii="Times New Roman" w:hAnsi="Times New Roman"/>
          <w:sz w:val="16"/>
          <w:szCs w:val="16"/>
        </w:rPr>
        <w:t>. Histograma de citações por ano calendário.</w:t>
      </w:r>
    </w:p>
    <w:p w14:paraId="7CA3F287" w14:textId="77777777" w:rsidR="008C508F" w:rsidRPr="008D27C5" w:rsidRDefault="008C508F" w:rsidP="00476B75">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Os totais anuais mostrados nos histogramas no topo da Fig. </w:t>
      </w:r>
      <w:r w:rsidR="00E939B8"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são desagregados numericamente, para cada artigo, em colunas para cada ano do período, na parte inferior desta página, como mostra a Fig. </w:t>
      </w:r>
      <w:r w:rsidR="00E939B8" w:rsidRPr="008D27C5">
        <w:rPr>
          <w:rFonts w:ascii="Times New Roman" w:eastAsia="Times New Roman" w:hAnsi="Times New Roman"/>
          <w:sz w:val="20"/>
          <w:szCs w:val="20"/>
        </w:rPr>
        <w:t>7</w:t>
      </w:r>
      <w:r w:rsidRPr="008D27C5">
        <w:rPr>
          <w:rFonts w:ascii="Times New Roman" w:eastAsia="Times New Roman" w:hAnsi="Times New Roman"/>
          <w:sz w:val="20"/>
          <w:szCs w:val="20"/>
        </w:rPr>
        <w:t>.</w:t>
      </w:r>
    </w:p>
    <w:p w14:paraId="389C1AC2" w14:textId="77777777" w:rsidR="00AA6C34" w:rsidRPr="008D27C5" w:rsidRDefault="00AA6C34" w:rsidP="00476B75">
      <w:pPr>
        <w:spacing w:after="0" w:line="240" w:lineRule="auto"/>
        <w:ind w:firstLine="284"/>
        <w:jc w:val="both"/>
        <w:rPr>
          <w:rFonts w:ascii="Times New Roman" w:eastAsia="Times New Roman" w:hAnsi="Times New Roman"/>
          <w:sz w:val="20"/>
          <w:szCs w:val="20"/>
        </w:rPr>
      </w:pPr>
    </w:p>
    <w:p w14:paraId="57BB45BD" w14:textId="77777777" w:rsidR="008C508F" w:rsidRPr="008D27C5" w:rsidRDefault="008B637D" w:rsidP="00B2355B">
      <w:pPr>
        <w:jc w:val="center"/>
        <w:rPr>
          <w:rFonts w:ascii="Times New Roman" w:hAnsi="Times New Roman"/>
          <w:sz w:val="16"/>
          <w:szCs w:val="16"/>
        </w:rPr>
      </w:pPr>
      <w:r w:rsidRPr="008D27C5">
        <w:rPr>
          <w:rFonts w:ascii="Times New Roman" w:hAnsi="Times New Roman"/>
          <w:noProof/>
          <w:lang w:val="en-US"/>
        </w:rPr>
        <w:drawing>
          <wp:inline distT="0" distB="0" distL="0" distR="0" wp14:anchorId="09EFD941" wp14:editId="516E4DCE">
            <wp:extent cx="2935605" cy="2918460"/>
            <wp:effectExtent l="0" t="0" r="0" b="0"/>
            <wp:docPr id="8"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5605" cy="2918460"/>
                    </a:xfrm>
                    <a:prstGeom prst="rect">
                      <a:avLst/>
                    </a:prstGeom>
                    <a:noFill/>
                    <a:ln>
                      <a:noFill/>
                    </a:ln>
                  </pic:spPr>
                </pic:pic>
              </a:graphicData>
            </a:graphic>
          </wp:inline>
        </w:drawing>
      </w:r>
    </w:p>
    <w:p w14:paraId="466F4584" w14:textId="77777777" w:rsidR="008C508F" w:rsidRPr="008D27C5" w:rsidRDefault="008C508F">
      <w:pPr>
        <w:spacing w:line="240" w:lineRule="auto"/>
        <w:jc w:val="both"/>
        <w:rPr>
          <w:rFonts w:ascii="Times New Roman" w:hAnsi="Times New Roman"/>
          <w:color w:val="000000"/>
          <w:sz w:val="16"/>
          <w:szCs w:val="16"/>
          <w:lang w:eastAsia="pt-BR"/>
        </w:rPr>
      </w:pPr>
      <w:r w:rsidRPr="008D27C5">
        <w:rPr>
          <w:rFonts w:ascii="Times New Roman" w:hAnsi="Times New Roman"/>
          <w:color w:val="000000"/>
          <w:sz w:val="16"/>
          <w:szCs w:val="16"/>
          <w:lang w:eastAsia="pt-BR"/>
        </w:rPr>
        <w:t xml:space="preserve">Figura </w:t>
      </w:r>
      <w:r w:rsidR="00E939B8" w:rsidRPr="008D27C5">
        <w:rPr>
          <w:rFonts w:ascii="Times New Roman" w:hAnsi="Times New Roman"/>
          <w:color w:val="000000"/>
          <w:sz w:val="16"/>
          <w:szCs w:val="16"/>
          <w:lang w:eastAsia="pt-BR"/>
        </w:rPr>
        <w:t>7</w:t>
      </w:r>
      <w:r w:rsidRPr="008D27C5">
        <w:rPr>
          <w:rFonts w:ascii="Times New Roman" w:hAnsi="Times New Roman"/>
          <w:color w:val="000000"/>
          <w:sz w:val="16"/>
          <w:szCs w:val="16"/>
          <w:lang w:eastAsia="pt-BR"/>
        </w:rPr>
        <w:t>. Estatísticas de citações anuais por artigo indexados no ISI.</w:t>
      </w:r>
    </w:p>
    <w:p w14:paraId="35CABB56"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lastRenderedPageBreak/>
        <w:t xml:space="preserve">Anualmente o THOMSON REUTERS publica o </w:t>
      </w:r>
      <w:r w:rsidRPr="008D27C5">
        <w:rPr>
          <w:rFonts w:ascii="Times New Roman" w:eastAsia="Times New Roman" w:hAnsi="Times New Roman"/>
          <w:i/>
          <w:sz w:val="20"/>
          <w:szCs w:val="20"/>
        </w:rPr>
        <w:t>Journal Citation Report</w:t>
      </w:r>
      <w:r w:rsidRPr="008D27C5">
        <w:rPr>
          <w:rFonts w:ascii="Times New Roman" w:eastAsia="Times New Roman" w:hAnsi="Times New Roman"/>
          <w:sz w:val="20"/>
          <w:szCs w:val="20"/>
        </w:rPr>
        <w:t xml:space="preserve"> [</w:t>
      </w:r>
      <w:r w:rsidR="00B66623" w:rsidRPr="008D27C5">
        <w:rPr>
          <w:rFonts w:ascii="Times New Roman" w:eastAsia="Times New Roman" w:hAnsi="Times New Roman"/>
          <w:sz w:val="20"/>
          <w:szCs w:val="20"/>
        </w:rPr>
        <w:t>6</w:t>
      </w:r>
      <w:r w:rsidRPr="008D27C5">
        <w:rPr>
          <w:rFonts w:ascii="Times New Roman" w:eastAsia="Times New Roman" w:hAnsi="Times New Roman"/>
          <w:sz w:val="20"/>
          <w:szCs w:val="20"/>
        </w:rPr>
        <w:t xml:space="preserve">], que elenca, para cada um dos itens na lista de publicações científicas registradas junto à THOMSON REUTERS, um conjunto de índices que medem a relevância das publicações para a comunidade cientifica em suas respectivas áreas de conhecimento. Em particular, a métrica </w:t>
      </w:r>
      <w:r w:rsidRPr="008D27C5">
        <w:rPr>
          <w:rFonts w:ascii="Times New Roman" w:eastAsia="Times New Roman" w:hAnsi="Times New Roman"/>
          <w:b/>
          <w:i/>
          <w:sz w:val="20"/>
          <w:szCs w:val="20"/>
        </w:rPr>
        <w:t>Impact Factor (IF)</w:t>
      </w:r>
      <w:r w:rsidRPr="008D27C5">
        <w:rPr>
          <w:rFonts w:ascii="Times New Roman" w:eastAsia="Times New Roman" w:hAnsi="Times New Roman"/>
          <w:i/>
          <w:sz w:val="20"/>
          <w:szCs w:val="20"/>
        </w:rPr>
        <w:t xml:space="preserve"> </w:t>
      </w:r>
      <w:r w:rsidRPr="008D27C5">
        <w:rPr>
          <w:rFonts w:ascii="Times New Roman" w:eastAsia="Times New Roman" w:hAnsi="Times New Roman"/>
          <w:sz w:val="20"/>
          <w:szCs w:val="20"/>
        </w:rPr>
        <w:t xml:space="preserve">é definida no </w:t>
      </w:r>
      <w:r w:rsidRPr="008D27C5">
        <w:rPr>
          <w:rFonts w:ascii="Times New Roman" w:eastAsia="Times New Roman" w:hAnsi="Times New Roman"/>
          <w:b/>
          <w:i/>
          <w:sz w:val="20"/>
          <w:szCs w:val="20"/>
        </w:rPr>
        <w:t>Journal Citation Report</w:t>
      </w:r>
      <w:r w:rsidRPr="008D27C5">
        <w:rPr>
          <w:rFonts w:ascii="Times New Roman" w:eastAsia="Times New Roman" w:hAnsi="Times New Roman"/>
          <w:sz w:val="20"/>
          <w:szCs w:val="20"/>
        </w:rPr>
        <w:t xml:space="preserve">, seção </w:t>
      </w:r>
      <w:r w:rsidRPr="008D27C5">
        <w:rPr>
          <w:rFonts w:ascii="Times New Roman" w:eastAsia="Times New Roman" w:hAnsi="Times New Roman"/>
          <w:b/>
          <w:i/>
          <w:sz w:val="20"/>
          <w:szCs w:val="20"/>
        </w:rPr>
        <w:t>Definitions</w:t>
      </w:r>
      <w:r w:rsidRPr="008D27C5">
        <w:rPr>
          <w:rFonts w:ascii="Times New Roman" w:eastAsia="Times New Roman" w:hAnsi="Times New Roman"/>
          <w:sz w:val="20"/>
          <w:szCs w:val="20"/>
        </w:rPr>
        <w:t>, como segue</w:t>
      </w:r>
      <w:r w:rsidR="004C677D" w:rsidRPr="008D27C5">
        <w:rPr>
          <w:rFonts w:ascii="Times New Roman" w:eastAsia="Times New Roman" w:hAnsi="Times New Roman"/>
          <w:sz w:val="20"/>
          <w:szCs w:val="20"/>
        </w:rPr>
        <w:t>:</w:t>
      </w:r>
    </w:p>
    <w:p w14:paraId="3D8198AD" w14:textId="77777777" w:rsidR="004C677D" w:rsidRPr="008D27C5" w:rsidRDefault="004C677D">
      <w:pPr>
        <w:spacing w:after="0" w:line="240" w:lineRule="auto"/>
        <w:ind w:firstLine="284"/>
        <w:jc w:val="both"/>
        <w:rPr>
          <w:rFonts w:ascii="Times New Roman" w:hAnsi="Times New Roman"/>
          <w:sz w:val="20"/>
          <w:szCs w:val="20"/>
        </w:rPr>
      </w:pPr>
    </w:p>
    <w:p w14:paraId="2FCAF4CC" w14:textId="77777777" w:rsidR="008C508F" w:rsidRPr="008D27C5" w:rsidRDefault="008C508F">
      <w:pPr>
        <w:pStyle w:val="Default"/>
        <w:ind w:left="709"/>
        <w:jc w:val="both"/>
        <w:rPr>
          <w:sz w:val="16"/>
          <w:szCs w:val="16"/>
          <w:lang w:val="en-US"/>
        </w:rPr>
      </w:pPr>
      <w:r w:rsidRPr="008D27C5">
        <w:rPr>
          <w:sz w:val="16"/>
          <w:szCs w:val="16"/>
          <w:lang w:val="en-US"/>
        </w:rPr>
        <w:t xml:space="preserve">“The journal Impact Factor is the average number of times articles from the journal published in the past two years have been cited in the JCR year. The Impact Factor is calculated by dividing the number of citations in the </w:t>
      </w:r>
      <w:r w:rsidRPr="008D27C5">
        <w:rPr>
          <w:color w:val="0000FF"/>
          <w:sz w:val="16"/>
          <w:szCs w:val="16"/>
          <w:lang w:val="en-US"/>
        </w:rPr>
        <w:t xml:space="preserve">JCR year </w:t>
      </w:r>
      <w:r w:rsidRPr="008D27C5">
        <w:rPr>
          <w:sz w:val="16"/>
          <w:szCs w:val="16"/>
          <w:lang w:val="en-US"/>
        </w:rPr>
        <w:t xml:space="preserve">by the total number of articles published in the two previous years. An Impact Factor of 1.0 means that, </w:t>
      </w:r>
      <w:r w:rsidRPr="008D27C5">
        <w:rPr>
          <w:i/>
          <w:iCs/>
          <w:sz w:val="16"/>
          <w:szCs w:val="16"/>
          <w:lang w:val="en-US"/>
        </w:rPr>
        <w:t>on average</w:t>
      </w:r>
      <w:r w:rsidRPr="008D27C5">
        <w:rPr>
          <w:sz w:val="16"/>
          <w:szCs w:val="16"/>
          <w:lang w:val="en-US"/>
        </w:rPr>
        <w:t>, the articles published one or two year ago have been cited one time. An Impact Factor of 2.5 means that, on average, the articles published one or two year ago have been cited two and a half times. Citing articles may be from the same journal; most citing articles are from different journals.”</w:t>
      </w:r>
    </w:p>
    <w:p w14:paraId="181E08AF" w14:textId="77777777" w:rsidR="004C677D" w:rsidRPr="008D27C5" w:rsidRDefault="004C677D">
      <w:pPr>
        <w:pStyle w:val="Default"/>
        <w:ind w:left="709"/>
        <w:jc w:val="both"/>
        <w:rPr>
          <w:rFonts w:eastAsia="Times New Roman"/>
          <w:sz w:val="16"/>
          <w:szCs w:val="16"/>
          <w:lang w:val="en-US"/>
        </w:rPr>
      </w:pPr>
    </w:p>
    <w:p w14:paraId="533FDB7E" w14:textId="77777777" w:rsidR="008C508F" w:rsidRPr="008D27C5" w:rsidRDefault="008C508F">
      <w:pPr>
        <w:spacing w:after="0" w:line="240" w:lineRule="auto"/>
        <w:ind w:firstLine="284"/>
        <w:jc w:val="both"/>
        <w:rPr>
          <w:rFonts w:ascii="Times New Roman" w:hAnsi="Times New Roman"/>
          <w:sz w:val="20"/>
          <w:szCs w:val="20"/>
        </w:rPr>
      </w:pPr>
      <w:r w:rsidRPr="008D27C5">
        <w:rPr>
          <w:rFonts w:ascii="Times New Roman" w:eastAsia="Times New Roman" w:hAnsi="Times New Roman"/>
          <w:sz w:val="20"/>
          <w:szCs w:val="20"/>
        </w:rPr>
        <w:t xml:space="preserve">Apesar da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estar, desde 2009, incluída </w:t>
      </w:r>
      <w:r w:rsidR="00AD281C" w:rsidRPr="008D27C5">
        <w:rPr>
          <w:rFonts w:ascii="Times New Roman" w:eastAsia="Times New Roman" w:hAnsi="Times New Roman"/>
          <w:sz w:val="20"/>
          <w:szCs w:val="20"/>
        </w:rPr>
        <w:t>na lista de publicações científi</w:t>
      </w:r>
      <w:r w:rsidRPr="008D27C5">
        <w:rPr>
          <w:rFonts w:ascii="Times New Roman" w:eastAsia="Times New Roman" w:hAnsi="Times New Roman"/>
          <w:sz w:val="20"/>
          <w:szCs w:val="20"/>
        </w:rPr>
        <w:t>cas da THOMSON REUTERS (2011, p. 78) [</w:t>
      </w:r>
      <w:r w:rsidR="00B66623" w:rsidRPr="008D27C5">
        <w:rPr>
          <w:rFonts w:ascii="Times New Roman" w:eastAsia="Times New Roman" w:hAnsi="Times New Roman"/>
          <w:sz w:val="20"/>
          <w:szCs w:val="20"/>
        </w:rPr>
        <w:t>7</w:t>
      </w:r>
      <w:r w:rsidRPr="008D27C5">
        <w:rPr>
          <w:rFonts w:ascii="Times New Roman" w:eastAsia="Times New Roman" w:hAnsi="Times New Roman"/>
          <w:sz w:val="20"/>
          <w:szCs w:val="20"/>
        </w:rPr>
        <w:t>], e</w:t>
      </w:r>
      <w:r w:rsidRPr="008D27C5">
        <w:rPr>
          <w:rFonts w:ascii="Times New Roman" w:hAnsi="Times New Roman"/>
          <w:sz w:val="20"/>
          <w:szCs w:val="20"/>
        </w:rPr>
        <w:t xml:space="preserve">la não foi incluída no </w:t>
      </w:r>
      <w:r w:rsidRPr="008D27C5">
        <w:rPr>
          <w:rFonts w:ascii="Times New Roman" w:hAnsi="Times New Roman"/>
          <w:b/>
          <w:i/>
          <w:sz w:val="20"/>
          <w:szCs w:val="20"/>
        </w:rPr>
        <w:t>JCR</w:t>
      </w:r>
      <w:r w:rsidRPr="008D27C5">
        <w:rPr>
          <w:rFonts w:ascii="Times New Roman" w:hAnsi="Times New Roman"/>
          <w:sz w:val="20"/>
          <w:szCs w:val="20"/>
        </w:rPr>
        <w:t xml:space="preserve"> de 2010, pois para isso, é necessário que a publicação em questão acumule 2 anos de dados. Assim sendo, dados referentes a e</w:t>
      </w:r>
      <w:r w:rsidRPr="008D27C5">
        <w:rPr>
          <w:rFonts w:ascii="Times New Roman" w:hAnsi="Times New Roman"/>
          <w:i/>
          <w:sz w:val="20"/>
          <w:szCs w:val="20"/>
        </w:rPr>
        <w:t>-Transac</w:t>
      </w:r>
      <w:r w:rsidR="00AD281C" w:rsidRPr="008D27C5">
        <w:rPr>
          <w:rFonts w:ascii="Times New Roman" w:hAnsi="Times New Roman"/>
          <w:i/>
          <w:sz w:val="20"/>
          <w:szCs w:val="20"/>
        </w:rPr>
        <w:t>t</w:t>
      </w:r>
      <w:r w:rsidRPr="008D27C5">
        <w:rPr>
          <w:rFonts w:ascii="Times New Roman" w:hAnsi="Times New Roman"/>
          <w:i/>
          <w:sz w:val="20"/>
          <w:szCs w:val="20"/>
        </w:rPr>
        <w:t xml:space="preserve">ions R9 </w:t>
      </w:r>
      <w:r w:rsidRPr="008D27C5">
        <w:rPr>
          <w:rFonts w:ascii="Times New Roman" w:hAnsi="Times New Roman"/>
          <w:sz w:val="20"/>
          <w:szCs w:val="20"/>
        </w:rPr>
        <w:t xml:space="preserve">devem aparecer a partir do </w:t>
      </w:r>
      <w:r w:rsidRPr="008D27C5">
        <w:rPr>
          <w:rFonts w:ascii="Times New Roman" w:hAnsi="Times New Roman"/>
          <w:b/>
          <w:i/>
          <w:sz w:val="20"/>
          <w:szCs w:val="20"/>
        </w:rPr>
        <w:t>JCR</w:t>
      </w:r>
      <w:r w:rsidRPr="008D27C5">
        <w:rPr>
          <w:rFonts w:ascii="Times New Roman" w:hAnsi="Times New Roman"/>
          <w:sz w:val="20"/>
          <w:szCs w:val="20"/>
        </w:rPr>
        <w:t xml:space="preserve"> de 2011 (a ser publicado no segundo semestre de 2012). Sabe-se porém, que os índices inicialmente serão baixos, devido a poucas citações, muitas auto-citações e falta de citações externas. </w:t>
      </w:r>
    </w:p>
    <w:p w14:paraId="53D45A46" w14:textId="77777777" w:rsidR="0080591E" w:rsidRPr="008D27C5" w:rsidRDefault="0080591E">
      <w:pPr>
        <w:spacing w:after="0" w:line="240" w:lineRule="auto"/>
        <w:ind w:firstLine="284"/>
        <w:jc w:val="both"/>
        <w:rPr>
          <w:rFonts w:ascii="Times New Roman" w:hAnsi="Times New Roman"/>
          <w:sz w:val="6"/>
          <w:szCs w:val="6"/>
        </w:rPr>
      </w:pPr>
    </w:p>
    <w:p w14:paraId="1497FFAE" w14:textId="77777777" w:rsidR="008C508F" w:rsidRPr="008D27C5" w:rsidRDefault="0080591E" w:rsidP="0080591E">
      <w:pPr>
        <w:spacing w:after="0" w:line="240" w:lineRule="auto"/>
        <w:jc w:val="both"/>
        <w:rPr>
          <w:rFonts w:ascii="Times New Roman" w:hAnsi="Times New Roman"/>
          <w:sz w:val="20"/>
          <w:szCs w:val="20"/>
          <w:lang w:val="en-US"/>
        </w:rPr>
      </w:pPr>
      <w:r w:rsidRPr="008D27C5">
        <w:rPr>
          <w:rFonts w:ascii="Times New Roman" w:hAnsi="Times New Roman"/>
          <w:sz w:val="20"/>
          <w:szCs w:val="20"/>
        </w:rPr>
        <w:t xml:space="preserve">  </w:t>
      </w:r>
      <w:r w:rsidR="008C508F" w:rsidRPr="008D27C5">
        <w:rPr>
          <w:rFonts w:ascii="Times New Roman" w:hAnsi="Times New Roman"/>
          <w:sz w:val="20"/>
          <w:szCs w:val="20"/>
          <w:lang w:val="en-US"/>
        </w:rPr>
        <w:t xml:space="preserve">Do "JCR2011_IEEE_Impact Factor.pdf", pag. 4. Vide Fig. </w:t>
      </w:r>
      <w:r w:rsidR="00E939B8" w:rsidRPr="008D27C5">
        <w:rPr>
          <w:rFonts w:ascii="Times New Roman" w:hAnsi="Times New Roman"/>
          <w:sz w:val="20"/>
          <w:szCs w:val="20"/>
          <w:lang w:val="en-US"/>
        </w:rPr>
        <w:t>8</w:t>
      </w:r>
      <w:r w:rsidR="008C508F" w:rsidRPr="008D27C5">
        <w:rPr>
          <w:rFonts w:ascii="Times New Roman" w:hAnsi="Times New Roman"/>
          <w:sz w:val="20"/>
          <w:szCs w:val="20"/>
          <w:lang w:val="en-US"/>
        </w:rPr>
        <w:t>.</w:t>
      </w:r>
    </w:p>
    <w:p w14:paraId="26387E4B" w14:textId="77777777" w:rsidR="00AA6C34" w:rsidRPr="008D27C5" w:rsidRDefault="00AA6C34" w:rsidP="0080591E">
      <w:pPr>
        <w:spacing w:after="0" w:line="240" w:lineRule="auto"/>
        <w:jc w:val="both"/>
        <w:rPr>
          <w:rFonts w:ascii="Times New Roman" w:hAnsi="Times New Roman"/>
          <w:sz w:val="20"/>
          <w:szCs w:val="20"/>
          <w:lang w:val="en-US"/>
        </w:rPr>
      </w:pPr>
    </w:p>
    <w:p w14:paraId="6051D30B" w14:textId="77777777" w:rsidR="008C508F" w:rsidRPr="008D27C5" w:rsidRDefault="008C508F">
      <w:pPr>
        <w:spacing w:after="0" w:line="240" w:lineRule="auto"/>
        <w:ind w:firstLine="284"/>
        <w:jc w:val="both"/>
        <w:rPr>
          <w:rFonts w:ascii="Times New Roman" w:hAnsi="Times New Roman"/>
          <w:sz w:val="6"/>
          <w:szCs w:val="6"/>
        </w:rPr>
      </w:pPr>
    </w:p>
    <w:tbl>
      <w:tblPr>
        <w:tblW w:w="4989" w:type="dxa"/>
        <w:jc w:val="center"/>
        <w:tblCellMar>
          <w:left w:w="0" w:type="dxa"/>
          <w:right w:w="0" w:type="dxa"/>
        </w:tblCellMar>
        <w:tblLook w:val="04A0" w:firstRow="1" w:lastRow="0" w:firstColumn="1" w:lastColumn="0" w:noHBand="0" w:noVBand="1"/>
      </w:tblPr>
      <w:tblGrid>
        <w:gridCol w:w="337"/>
        <w:gridCol w:w="653"/>
        <w:gridCol w:w="290"/>
        <w:gridCol w:w="391"/>
        <w:gridCol w:w="447"/>
        <w:gridCol w:w="504"/>
        <w:gridCol w:w="487"/>
        <w:gridCol w:w="368"/>
        <w:gridCol w:w="371"/>
        <w:gridCol w:w="524"/>
        <w:gridCol w:w="617"/>
      </w:tblGrid>
      <w:tr w:rsidR="008C508F" w:rsidRPr="008D27C5" w14:paraId="1EB5EFF0" w14:textId="77777777">
        <w:trPr>
          <w:trHeight w:val="30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1A37FE"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IF Rank 2011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E2F3CD"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 xml:space="preserve">Abbreviated Journal Title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AFC1DC"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ISSN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ACEC36"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2011 Total Cites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EEC4E9"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Impact Factor (IF)</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04EAB3"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5-Year Impact Factor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AC9684"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Immediacy Index</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17165A"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2011 Articles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C150B7"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Cited Half-Life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42440A"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Eigenfactor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38F904"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Article Influence Score**</w:t>
            </w:r>
          </w:p>
        </w:tc>
      </w:tr>
      <w:tr w:rsidR="008C508F" w:rsidRPr="008D27C5" w14:paraId="6B590A77" w14:textId="77777777">
        <w:trPr>
          <w:trHeight w:val="30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C289BA"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130</w:t>
            </w:r>
          </w:p>
        </w:tc>
        <w:tc>
          <w:tcPr>
            <w:tcW w:w="0" w:type="auto"/>
            <w:tcBorders>
              <w:top w:val="nil"/>
              <w:left w:val="nil"/>
              <w:bottom w:val="single" w:sz="4" w:space="0" w:color="auto"/>
              <w:right w:val="single" w:sz="4" w:space="0" w:color="auto"/>
            </w:tcBorders>
            <w:shd w:val="clear" w:color="auto" w:fill="auto"/>
            <w:vAlign w:val="center"/>
            <w:hideMark/>
          </w:tcPr>
          <w:p w14:paraId="762A7F9B"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IEEE LAT AM T</w:t>
            </w:r>
          </w:p>
        </w:tc>
        <w:tc>
          <w:tcPr>
            <w:tcW w:w="0" w:type="auto"/>
            <w:tcBorders>
              <w:top w:val="nil"/>
              <w:left w:val="nil"/>
              <w:bottom w:val="single" w:sz="4" w:space="0" w:color="auto"/>
              <w:right w:val="single" w:sz="4" w:space="0" w:color="auto"/>
            </w:tcBorders>
            <w:shd w:val="clear" w:color="auto" w:fill="auto"/>
            <w:vAlign w:val="center"/>
            <w:hideMark/>
          </w:tcPr>
          <w:p w14:paraId="576E51BF"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1548-0992</w:t>
            </w:r>
          </w:p>
        </w:tc>
        <w:tc>
          <w:tcPr>
            <w:tcW w:w="0" w:type="auto"/>
            <w:tcBorders>
              <w:top w:val="nil"/>
              <w:left w:val="nil"/>
              <w:bottom w:val="single" w:sz="4" w:space="0" w:color="auto"/>
              <w:right w:val="single" w:sz="4" w:space="0" w:color="auto"/>
            </w:tcBorders>
            <w:shd w:val="clear" w:color="auto" w:fill="auto"/>
            <w:vAlign w:val="center"/>
            <w:hideMark/>
          </w:tcPr>
          <w:p w14:paraId="3E42F0B7"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154</w:t>
            </w:r>
          </w:p>
        </w:tc>
        <w:tc>
          <w:tcPr>
            <w:tcW w:w="0" w:type="auto"/>
            <w:tcBorders>
              <w:top w:val="nil"/>
              <w:left w:val="nil"/>
              <w:bottom w:val="single" w:sz="4" w:space="0" w:color="auto"/>
              <w:right w:val="single" w:sz="4" w:space="0" w:color="auto"/>
            </w:tcBorders>
            <w:shd w:val="clear" w:color="auto" w:fill="auto"/>
            <w:vAlign w:val="center"/>
            <w:hideMark/>
          </w:tcPr>
          <w:p w14:paraId="29197EA3"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0.346</w:t>
            </w:r>
          </w:p>
        </w:tc>
        <w:tc>
          <w:tcPr>
            <w:tcW w:w="0" w:type="auto"/>
            <w:tcBorders>
              <w:top w:val="nil"/>
              <w:left w:val="nil"/>
              <w:bottom w:val="single" w:sz="4" w:space="0" w:color="auto"/>
              <w:right w:val="single" w:sz="4" w:space="0" w:color="auto"/>
            </w:tcBorders>
            <w:shd w:val="clear" w:color="auto" w:fill="auto"/>
            <w:vAlign w:val="center"/>
            <w:hideMark/>
          </w:tcPr>
          <w:p w14:paraId="521C0B1B" w14:textId="77777777" w:rsidR="008C508F" w:rsidRPr="008D27C5" w:rsidRDefault="008C508F">
            <w:pPr>
              <w:spacing w:after="0" w:line="240" w:lineRule="auto"/>
              <w:rPr>
                <w:rFonts w:ascii="Times New Roman" w:hAnsi="Times New Roman"/>
                <w:sz w:val="8"/>
                <w:szCs w:val="8"/>
              </w:rPr>
            </w:pPr>
          </w:p>
        </w:tc>
        <w:tc>
          <w:tcPr>
            <w:tcW w:w="0" w:type="auto"/>
            <w:tcBorders>
              <w:top w:val="nil"/>
              <w:left w:val="nil"/>
              <w:bottom w:val="single" w:sz="4" w:space="0" w:color="auto"/>
              <w:right w:val="single" w:sz="4" w:space="0" w:color="auto"/>
            </w:tcBorders>
            <w:shd w:val="clear" w:color="auto" w:fill="auto"/>
            <w:vAlign w:val="center"/>
            <w:hideMark/>
          </w:tcPr>
          <w:p w14:paraId="18E2E71F"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0.098</w:t>
            </w:r>
          </w:p>
        </w:tc>
        <w:tc>
          <w:tcPr>
            <w:tcW w:w="0" w:type="auto"/>
            <w:tcBorders>
              <w:top w:val="nil"/>
              <w:left w:val="nil"/>
              <w:bottom w:val="single" w:sz="4" w:space="0" w:color="auto"/>
              <w:right w:val="single" w:sz="4" w:space="0" w:color="auto"/>
            </w:tcBorders>
            <w:shd w:val="clear" w:color="auto" w:fill="auto"/>
            <w:vAlign w:val="center"/>
            <w:hideMark/>
          </w:tcPr>
          <w:p w14:paraId="53C961B5"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163</w:t>
            </w:r>
          </w:p>
        </w:tc>
        <w:tc>
          <w:tcPr>
            <w:tcW w:w="0" w:type="auto"/>
            <w:tcBorders>
              <w:top w:val="nil"/>
              <w:left w:val="nil"/>
              <w:bottom w:val="single" w:sz="4" w:space="0" w:color="auto"/>
              <w:right w:val="single" w:sz="4" w:space="0" w:color="auto"/>
            </w:tcBorders>
            <w:shd w:val="clear" w:color="auto" w:fill="auto"/>
            <w:vAlign w:val="center"/>
            <w:hideMark/>
          </w:tcPr>
          <w:p w14:paraId="6FB64799"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3.0</w:t>
            </w:r>
          </w:p>
        </w:tc>
        <w:tc>
          <w:tcPr>
            <w:tcW w:w="0" w:type="auto"/>
            <w:tcBorders>
              <w:top w:val="nil"/>
              <w:left w:val="nil"/>
              <w:bottom w:val="single" w:sz="4" w:space="0" w:color="auto"/>
              <w:right w:val="single" w:sz="4" w:space="0" w:color="auto"/>
            </w:tcBorders>
            <w:shd w:val="clear" w:color="auto" w:fill="auto"/>
            <w:vAlign w:val="center"/>
            <w:hideMark/>
          </w:tcPr>
          <w:p w14:paraId="3EE5B989" w14:textId="77777777" w:rsidR="008C508F" w:rsidRPr="008D27C5" w:rsidRDefault="008C508F">
            <w:pPr>
              <w:spacing w:after="0" w:line="240" w:lineRule="auto"/>
              <w:rPr>
                <w:rFonts w:ascii="Times New Roman" w:hAnsi="Times New Roman"/>
                <w:sz w:val="8"/>
                <w:szCs w:val="8"/>
              </w:rPr>
            </w:pPr>
            <w:r w:rsidRPr="008D27C5">
              <w:rPr>
                <w:rFonts w:ascii="Times New Roman" w:hAnsi="Times New Roman"/>
                <w:sz w:val="8"/>
                <w:szCs w:val="8"/>
              </w:rPr>
              <w:t>0.00032</w:t>
            </w:r>
          </w:p>
        </w:tc>
        <w:tc>
          <w:tcPr>
            <w:tcW w:w="0" w:type="auto"/>
            <w:tcBorders>
              <w:top w:val="nil"/>
              <w:left w:val="nil"/>
              <w:bottom w:val="single" w:sz="4" w:space="0" w:color="auto"/>
              <w:right w:val="single" w:sz="4" w:space="0" w:color="auto"/>
            </w:tcBorders>
            <w:shd w:val="clear" w:color="auto" w:fill="auto"/>
            <w:vAlign w:val="center"/>
            <w:hideMark/>
          </w:tcPr>
          <w:p w14:paraId="0E0B877A" w14:textId="77777777" w:rsidR="008C508F" w:rsidRPr="008D27C5" w:rsidRDefault="008C508F">
            <w:pPr>
              <w:spacing w:after="0" w:line="240" w:lineRule="auto"/>
              <w:rPr>
                <w:rFonts w:ascii="Times New Roman" w:hAnsi="Times New Roman"/>
                <w:sz w:val="8"/>
                <w:szCs w:val="8"/>
              </w:rPr>
            </w:pPr>
          </w:p>
        </w:tc>
      </w:tr>
    </w:tbl>
    <w:p w14:paraId="51F36B72" w14:textId="77777777" w:rsidR="008C508F" w:rsidRPr="008D27C5" w:rsidRDefault="008C508F" w:rsidP="00181D8E">
      <w:pPr>
        <w:spacing w:after="0" w:line="240" w:lineRule="auto"/>
        <w:rPr>
          <w:rFonts w:ascii="Times New Roman" w:hAnsi="Times New Roman"/>
          <w:sz w:val="16"/>
          <w:szCs w:val="16"/>
          <w:lang w:val="en-US"/>
        </w:rPr>
      </w:pPr>
      <w:r w:rsidRPr="008D27C5">
        <w:rPr>
          <w:rFonts w:ascii="Times New Roman" w:hAnsi="Times New Roman"/>
          <w:sz w:val="16"/>
          <w:szCs w:val="16"/>
          <w:lang w:val="en-US"/>
        </w:rPr>
        <w:t xml:space="preserve">Figura </w:t>
      </w:r>
      <w:r w:rsidR="00E939B8" w:rsidRPr="008D27C5">
        <w:rPr>
          <w:rFonts w:ascii="Times New Roman" w:hAnsi="Times New Roman"/>
          <w:sz w:val="16"/>
          <w:szCs w:val="16"/>
          <w:lang w:val="en-US"/>
        </w:rPr>
        <w:t>8</w:t>
      </w:r>
      <w:r w:rsidRPr="008D27C5">
        <w:rPr>
          <w:rFonts w:ascii="Times New Roman" w:hAnsi="Times New Roman"/>
          <w:sz w:val="16"/>
          <w:szCs w:val="16"/>
          <w:lang w:val="en-US"/>
        </w:rPr>
        <w:t>. Impact Factor.</w:t>
      </w:r>
    </w:p>
    <w:p w14:paraId="026DC3C4" w14:textId="77777777" w:rsidR="00181D8E" w:rsidRPr="008D27C5" w:rsidRDefault="00181D8E" w:rsidP="00181D8E">
      <w:pPr>
        <w:spacing w:after="0" w:line="240" w:lineRule="auto"/>
        <w:rPr>
          <w:rFonts w:ascii="Times New Roman" w:hAnsi="Times New Roman"/>
          <w:sz w:val="16"/>
          <w:szCs w:val="16"/>
          <w:lang w:val="en-US"/>
        </w:rPr>
      </w:pPr>
    </w:p>
    <w:p w14:paraId="47FBF764" w14:textId="77777777" w:rsidR="00955FDE" w:rsidRPr="008D27C5" w:rsidRDefault="00955FDE" w:rsidP="00955FDE">
      <w:pPr>
        <w:spacing w:after="0" w:line="240" w:lineRule="auto"/>
        <w:ind w:firstLine="284"/>
        <w:rPr>
          <w:rFonts w:ascii="Times New Roman" w:hAnsi="Times New Roman"/>
          <w:sz w:val="20"/>
          <w:szCs w:val="20"/>
        </w:rPr>
      </w:pPr>
      <w:r w:rsidRPr="008D27C5">
        <w:rPr>
          <w:rFonts w:ascii="Times New Roman" w:hAnsi="Times New Roman"/>
          <w:sz w:val="20"/>
          <w:szCs w:val="20"/>
        </w:rPr>
        <w:t xml:space="preserve">Em agosto de 2014, a tabela está de acordo com a Fig. 9 abaixo. </w:t>
      </w:r>
    </w:p>
    <w:p w14:paraId="284E9238" w14:textId="77777777" w:rsidR="00955FDE" w:rsidRPr="008D27C5" w:rsidRDefault="008B637D" w:rsidP="00955FDE">
      <w:pPr>
        <w:spacing w:after="0" w:line="240" w:lineRule="auto"/>
        <w:rPr>
          <w:rFonts w:ascii="Times New Roman" w:hAnsi="Times New Roman"/>
          <w:sz w:val="16"/>
          <w:szCs w:val="16"/>
          <w:lang w:val="en-US"/>
        </w:rPr>
      </w:pPr>
      <w:r w:rsidRPr="008D27C5">
        <w:rPr>
          <w:rFonts w:ascii="Times New Roman" w:hAnsi="Times New Roman"/>
          <w:noProof/>
          <w:sz w:val="16"/>
          <w:szCs w:val="16"/>
          <w:lang w:val="en-US"/>
        </w:rPr>
        <w:drawing>
          <wp:inline distT="0" distB="0" distL="0" distR="0" wp14:anchorId="0FABC4B6" wp14:editId="4BA62AAC">
            <wp:extent cx="3202305" cy="441960"/>
            <wp:effectExtent l="0" t="0" r="0" b="0"/>
            <wp:docPr id="9" name="Imagem 9" descr="ISI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I20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2305" cy="441960"/>
                    </a:xfrm>
                    <a:prstGeom prst="rect">
                      <a:avLst/>
                    </a:prstGeom>
                    <a:noFill/>
                    <a:ln>
                      <a:noFill/>
                    </a:ln>
                  </pic:spPr>
                </pic:pic>
              </a:graphicData>
            </a:graphic>
          </wp:inline>
        </w:drawing>
      </w:r>
    </w:p>
    <w:p w14:paraId="694C457C" w14:textId="77777777" w:rsidR="00955FDE" w:rsidRPr="008D27C5" w:rsidRDefault="00955FDE" w:rsidP="00955FDE">
      <w:pPr>
        <w:spacing w:after="0" w:line="240" w:lineRule="auto"/>
        <w:rPr>
          <w:rFonts w:ascii="Times New Roman" w:hAnsi="Times New Roman"/>
          <w:sz w:val="16"/>
          <w:szCs w:val="16"/>
          <w:lang w:val="en-US"/>
        </w:rPr>
      </w:pPr>
      <w:r w:rsidRPr="008D27C5">
        <w:rPr>
          <w:rFonts w:ascii="Times New Roman" w:hAnsi="Times New Roman"/>
          <w:sz w:val="16"/>
          <w:szCs w:val="16"/>
          <w:lang w:val="en-US"/>
        </w:rPr>
        <w:t xml:space="preserve">Figura 9. </w:t>
      </w:r>
      <w:proofErr w:type="gramStart"/>
      <w:r w:rsidRPr="008D27C5">
        <w:rPr>
          <w:rFonts w:ascii="Times New Roman" w:hAnsi="Times New Roman"/>
          <w:sz w:val="16"/>
          <w:szCs w:val="16"/>
          <w:lang w:val="en-US"/>
        </w:rPr>
        <w:t>ISI 2014 - August 2014 Impact Factor.</w:t>
      </w:r>
      <w:proofErr w:type="gramEnd"/>
    </w:p>
    <w:p w14:paraId="2E128967" w14:textId="77777777" w:rsidR="00955FDE" w:rsidRPr="008D27C5" w:rsidRDefault="00955FDE" w:rsidP="00955FDE">
      <w:pPr>
        <w:spacing w:after="0" w:line="240" w:lineRule="auto"/>
        <w:rPr>
          <w:rFonts w:ascii="Times New Roman" w:hAnsi="Times New Roman"/>
          <w:sz w:val="16"/>
          <w:szCs w:val="16"/>
          <w:lang w:val="en-US"/>
        </w:rPr>
      </w:pPr>
    </w:p>
    <w:p w14:paraId="182E08B7" w14:textId="77777777" w:rsidR="00955FDE" w:rsidRPr="008D27C5" w:rsidRDefault="00955FDE" w:rsidP="00955FDE">
      <w:pPr>
        <w:spacing w:after="0" w:line="240" w:lineRule="auto"/>
        <w:ind w:firstLine="284"/>
        <w:jc w:val="both"/>
        <w:rPr>
          <w:rFonts w:ascii="Times New Roman" w:hAnsi="Times New Roman"/>
          <w:sz w:val="20"/>
          <w:szCs w:val="20"/>
        </w:rPr>
      </w:pPr>
      <w:r w:rsidRPr="008D27C5">
        <w:rPr>
          <w:rFonts w:ascii="Times New Roman" w:hAnsi="Times New Roman"/>
          <w:sz w:val="20"/>
          <w:szCs w:val="20"/>
          <w:lang w:val="en-US"/>
        </w:rPr>
        <w:t xml:space="preserve">A Fig. 9 mostra o JOURNAL CITATION REPORTS®, 2014 EDITION - Understand a journal's true place in the world of scholarly literature. </w:t>
      </w:r>
      <w:r w:rsidRPr="008D27C5">
        <w:rPr>
          <w:rFonts w:ascii="Times New Roman" w:hAnsi="Times New Roman"/>
          <w:sz w:val="20"/>
          <w:szCs w:val="20"/>
        </w:rPr>
        <w:t xml:space="preserve">O 2014 </w:t>
      </w:r>
      <w:r w:rsidRPr="008D27C5">
        <w:rPr>
          <w:rFonts w:ascii="Times New Roman" w:hAnsi="Times New Roman"/>
          <w:i/>
          <w:sz w:val="20"/>
          <w:szCs w:val="20"/>
        </w:rPr>
        <w:t>Edition of Journal Citation Reports</w:t>
      </w:r>
      <w:r w:rsidRPr="008D27C5">
        <w:rPr>
          <w:rFonts w:ascii="Times New Roman" w:hAnsi="Times New Roman"/>
          <w:sz w:val="20"/>
          <w:szCs w:val="20"/>
        </w:rPr>
        <w:t>® (JCR) prove uma combinação do impacto e métricas de influência, incluindo centenas de áreas/disciplinas de aproximadamente uma centena de países.</w:t>
      </w:r>
    </w:p>
    <w:p w14:paraId="39111538" w14:textId="77777777" w:rsidR="00955FDE" w:rsidRPr="008D27C5" w:rsidRDefault="00955FDE" w:rsidP="00955FDE">
      <w:pPr>
        <w:spacing w:after="0" w:line="240" w:lineRule="auto"/>
        <w:ind w:firstLine="284"/>
        <w:jc w:val="both"/>
        <w:rPr>
          <w:rFonts w:ascii="Times New Roman" w:hAnsi="Times New Roman"/>
          <w:sz w:val="20"/>
          <w:szCs w:val="20"/>
        </w:rPr>
      </w:pPr>
    </w:p>
    <w:p w14:paraId="5F67DCC9" w14:textId="77777777" w:rsidR="00955FDE" w:rsidRPr="008D27C5" w:rsidRDefault="00955FDE" w:rsidP="00955FDE">
      <w:pPr>
        <w:spacing w:after="0" w:line="240" w:lineRule="auto"/>
        <w:ind w:firstLine="284"/>
        <w:jc w:val="both"/>
        <w:rPr>
          <w:rFonts w:ascii="Times New Roman" w:hAnsi="Times New Roman"/>
          <w:sz w:val="20"/>
          <w:szCs w:val="20"/>
        </w:rPr>
      </w:pPr>
      <w:r w:rsidRPr="008D27C5">
        <w:rPr>
          <w:rFonts w:ascii="Times New Roman" w:hAnsi="Times New Roman"/>
          <w:sz w:val="20"/>
          <w:szCs w:val="20"/>
        </w:rPr>
        <w:t>Atualmente foram divulgados os valores do ano de 2014, veja Fig. 10.</w:t>
      </w:r>
    </w:p>
    <w:p w14:paraId="2E8DE3E3" w14:textId="77777777" w:rsidR="00D639E0" w:rsidRPr="008D27C5" w:rsidRDefault="008B637D" w:rsidP="00D639E0">
      <w:pPr>
        <w:spacing w:after="0" w:line="240" w:lineRule="auto"/>
        <w:jc w:val="both"/>
        <w:rPr>
          <w:rFonts w:ascii="Times New Roman" w:hAnsi="Times New Roman"/>
          <w:sz w:val="20"/>
          <w:szCs w:val="20"/>
        </w:rPr>
      </w:pPr>
      <w:r w:rsidRPr="008D27C5">
        <w:rPr>
          <w:rFonts w:ascii="Times New Roman" w:hAnsi="Times New Roman"/>
          <w:noProof/>
          <w:sz w:val="20"/>
          <w:szCs w:val="20"/>
          <w:lang w:val="en-US"/>
        </w:rPr>
        <w:drawing>
          <wp:inline distT="0" distB="0" distL="0" distR="0" wp14:anchorId="40BFD6EF" wp14:editId="1AA56F7C">
            <wp:extent cx="3198495" cy="669290"/>
            <wp:effectExtent l="0" t="0" r="0" b="0"/>
            <wp:docPr id="10" name="Imagem 10" descr="ISI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I Edi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495" cy="669290"/>
                    </a:xfrm>
                    <a:prstGeom prst="rect">
                      <a:avLst/>
                    </a:prstGeom>
                    <a:noFill/>
                    <a:ln>
                      <a:noFill/>
                    </a:ln>
                  </pic:spPr>
                </pic:pic>
              </a:graphicData>
            </a:graphic>
          </wp:inline>
        </w:drawing>
      </w:r>
    </w:p>
    <w:p w14:paraId="146C3F47" w14:textId="77777777" w:rsidR="00955FDE" w:rsidRPr="008D27C5" w:rsidRDefault="00955FDE" w:rsidP="00955FDE">
      <w:pPr>
        <w:spacing w:after="0" w:line="240" w:lineRule="auto"/>
        <w:jc w:val="both"/>
        <w:rPr>
          <w:rFonts w:ascii="Times New Roman" w:hAnsi="Times New Roman"/>
          <w:sz w:val="16"/>
          <w:szCs w:val="16"/>
        </w:rPr>
      </w:pPr>
      <w:r w:rsidRPr="008D27C5">
        <w:rPr>
          <w:rFonts w:ascii="Times New Roman" w:hAnsi="Times New Roman"/>
          <w:sz w:val="16"/>
          <w:szCs w:val="16"/>
        </w:rPr>
        <w:t>Figura 10. ISI - 2014 Impact Factor.</w:t>
      </w:r>
    </w:p>
    <w:p w14:paraId="17C44908" w14:textId="77777777" w:rsidR="00955FDE" w:rsidRPr="008D27C5" w:rsidRDefault="00955FDE">
      <w:pPr>
        <w:spacing w:after="0" w:line="240" w:lineRule="auto"/>
        <w:ind w:firstLine="284"/>
        <w:jc w:val="both"/>
        <w:rPr>
          <w:rFonts w:ascii="Times New Roman" w:hAnsi="Times New Roman"/>
          <w:sz w:val="20"/>
          <w:szCs w:val="20"/>
        </w:rPr>
      </w:pPr>
    </w:p>
    <w:p w14:paraId="60328142" w14:textId="77777777"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Mais especificamente sobre o ISI da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hAnsi="Times New Roman"/>
          <w:sz w:val="20"/>
          <w:szCs w:val="20"/>
        </w:rPr>
        <w:t xml:space="preserve"> é pertinente levar em consideração as seguintes informações. O </w:t>
      </w:r>
      <w:r w:rsidRPr="008D27C5">
        <w:rPr>
          <w:rFonts w:ascii="Times New Roman" w:hAnsi="Times New Roman"/>
          <w:i/>
          <w:sz w:val="20"/>
          <w:szCs w:val="20"/>
        </w:rPr>
        <w:lastRenderedPageBreak/>
        <w:t>Impact Factor</w:t>
      </w:r>
      <w:r w:rsidRPr="008D27C5">
        <w:rPr>
          <w:rFonts w:ascii="Times New Roman" w:hAnsi="Times New Roman"/>
          <w:sz w:val="20"/>
          <w:szCs w:val="20"/>
        </w:rPr>
        <w:t xml:space="preserve"> </w:t>
      </w:r>
      <w:r w:rsidRPr="008D27C5">
        <w:rPr>
          <w:rFonts w:ascii="Times New Roman" w:hAnsi="Times New Roman"/>
          <w:i/>
          <w:sz w:val="20"/>
          <w:szCs w:val="20"/>
        </w:rPr>
        <w:t>(IF)</w:t>
      </w:r>
      <w:r w:rsidRPr="008D27C5">
        <w:rPr>
          <w:rFonts w:ascii="Times New Roman" w:hAnsi="Times New Roman"/>
          <w:sz w:val="20"/>
          <w:szCs w:val="20"/>
        </w:rPr>
        <w:t xml:space="preserve"> é publicado anualmente no </w:t>
      </w:r>
      <w:r w:rsidRPr="008D27C5">
        <w:rPr>
          <w:rFonts w:ascii="Times New Roman" w:hAnsi="Times New Roman"/>
          <w:i/>
          <w:sz w:val="20"/>
          <w:szCs w:val="20"/>
        </w:rPr>
        <w:t>JOURNAL CITATION REPORT</w:t>
      </w:r>
      <w:r w:rsidRPr="008D27C5">
        <w:rPr>
          <w:rFonts w:ascii="Times New Roman" w:hAnsi="Times New Roman"/>
          <w:sz w:val="20"/>
          <w:szCs w:val="20"/>
        </w:rPr>
        <w:t xml:space="preserve"> (</w:t>
      </w:r>
      <w:r w:rsidRPr="008D27C5">
        <w:rPr>
          <w:rFonts w:ascii="Times New Roman" w:hAnsi="Times New Roman"/>
          <w:i/>
          <w:sz w:val="20"/>
          <w:szCs w:val="20"/>
        </w:rPr>
        <w:t>JCR</w:t>
      </w:r>
      <w:r w:rsidRPr="008D27C5">
        <w:rPr>
          <w:rFonts w:ascii="Times New Roman" w:hAnsi="Times New Roman"/>
          <w:sz w:val="20"/>
          <w:szCs w:val="20"/>
        </w:rPr>
        <w:t xml:space="preserve">), para os jornais cadastrados na lista de publicações cientificas THOMSON REUTERS. A </w:t>
      </w:r>
      <w:r w:rsidR="004E3C27" w:rsidRPr="008D27C5">
        <w:rPr>
          <w:rFonts w:ascii="Times New Roman" w:hAnsi="Times New Roman"/>
          <w:i/>
          <w:sz w:val="20"/>
          <w:szCs w:val="20"/>
        </w:rPr>
        <w:t>Latin America Transactions, IEEE</w:t>
      </w:r>
      <w:r w:rsidR="004E3C27" w:rsidRPr="008D27C5">
        <w:rPr>
          <w:rFonts w:ascii="Times New Roman" w:hAnsi="Times New Roman"/>
          <w:sz w:val="20"/>
          <w:szCs w:val="20"/>
        </w:rPr>
        <w:t xml:space="preserve"> (Revista IEEE America Latina)</w:t>
      </w:r>
      <w:r w:rsidRPr="008D27C5">
        <w:rPr>
          <w:rFonts w:ascii="Times New Roman" w:hAnsi="Times New Roman"/>
          <w:sz w:val="20"/>
          <w:szCs w:val="20"/>
        </w:rPr>
        <w:t xml:space="preserve"> está, de fato, cadastrada. Porem, embora o primeiro número da revista possua data de 2003 – até setembro 2009, os artigos na revista foram publicados integramente em português ou espanhol. E somente, a partir de setembro de 2009, os artigos começaram a incluir </w:t>
      </w:r>
      <w:r w:rsidRPr="008D27C5">
        <w:rPr>
          <w:rFonts w:ascii="Times New Roman" w:hAnsi="Times New Roman"/>
          <w:i/>
          <w:sz w:val="20"/>
          <w:szCs w:val="20"/>
        </w:rPr>
        <w:t>Title</w:t>
      </w:r>
      <w:r w:rsidRPr="008D27C5">
        <w:rPr>
          <w:rFonts w:ascii="Times New Roman" w:hAnsi="Times New Roman"/>
          <w:sz w:val="20"/>
          <w:szCs w:val="20"/>
        </w:rPr>
        <w:t xml:space="preserve">, </w:t>
      </w:r>
      <w:r w:rsidRPr="008D27C5">
        <w:rPr>
          <w:rFonts w:ascii="Times New Roman" w:hAnsi="Times New Roman"/>
          <w:i/>
          <w:sz w:val="20"/>
          <w:szCs w:val="20"/>
        </w:rPr>
        <w:t>Abstract</w:t>
      </w:r>
      <w:r w:rsidRPr="008D27C5">
        <w:rPr>
          <w:rFonts w:ascii="Times New Roman" w:hAnsi="Times New Roman"/>
          <w:sz w:val="20"/>
          <w:szCs w:val="20"/>
        </w:rPr>
        <w:t xml:space="preserve">, e </w:t>
      </w:r>
      <w:r w:rsidRPr="008D27C5">
        <w:rPr>
          <w:rFonts w:ascii="Times New Roman" w:hAnsi="Times New Roman"/>
          <w:i/>
          <w:sz w:val="20"/>
          <w:szCs w:val="20"/>
        </w:rPr>
        <w:t>Keywords</w:t>
      </w:r>
      <w:r w:rsidRPr="008D27C5">
        <w:rPr>
          <w:rFonts w:ascii="Times New Roman" w:hAnsi="Times New Roman"/>
          <w:sz w:val="20"/>
          <w:szCs w:val="20"/>
        </w:rPr>
        <w:t xml:space="preserve"> em inglês. E são apenas os artigos que tem esses dados em inglês, os que entram no </w:t>
      </w:r>
      <w:r w:rsidRPr="008D27C5">
        <w:rPr>
          <w:rFonts w:ascii="Times New Roman" w:hAnsi="Times New Roman"/>
          <w:i/>
          <w:sz w:val="20"/>
          <w:szCs w:val="20"/>
        </w:rPr>
        <w:t>IEEE Xplore</w:t>
      </w:r>
      <w:r w:rsidRPr="008D27C5">
        <w:rPr>
          <w:rFonts w:ascii="Times New Roman" w:hAnsi="Times New Roman"/>
          <w:sz w:val="20"/>
          <w:szCs w:val="20"/>
        </w:rPr>
        <w:t xml:space="preserve"> e na contagem para as métricas do </w:t>
      </w:r>
      <w:r w:rsidRPr="008D27C5">
        <w:rPr>
          <w:rFonts w:ascii="Times New Roman" w:hAnsi="Times New Roman"/>
          <w:b/>
          <w:i/>
          <w:sz w:val="20"/>
          <w:szCs w:val="20"/>
        </w:rPr>
        <w:t>JCR</w:t>
      </w:r>
      <w:r w:rsidRPr="008D27C5">
        <w:rPr>
          <w:rFonts w:ascii="Times New Roman" w:hAnsi="Times New Roman"/>
          <w:sz w:val="20"/>
          <w:szCs w:val="20"/>
        </w:rPr>
        <w:t xml:space="preserve">. </w:t>
      </w:r>
    </w:p>
    <w:p w14:paraId="0C95BA84" w14:textId="77777777"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Isso significa que somente em setembro de 2011 (faz bem pouco tempo; esse texto está sendo redigido em maio de 2012) estariam disponíveis os primeiros dados relativos ao IF da </w:t>
      </w:r>
      <w:r w:rsidRPr="008D27C5">
        <w:rPr>
          <w:rFonts w:ascii="Times New Roman" w:hAnsi="Times New Roman"/>
          <w:i/>
          <w:sz w:val="20"/>
          <w:szCs w:val="20"/>
        </w:rPr>
        <w:t>IEEE</w:t>
      </w:r>
      <w:r w:rsidRPr="008D27C5">
        <w:rPr>
          <w:rFonts w:ascii="Times New Roman" w:hAnsi="Times New Roman"/>
          <w:sz w:val="20"/>
          <w:szCs w:val="20"/>
        </w:rPr>
        <w:t xml:space="preserve"> </w:t>
      </w:r>
      <w:r w:rsidRPr="008D27C5">
        <w:rPr>
          <w:rFonts w:ascii="Times New Roman" w:hAnsi="Times New Roman"/>
          <w:i/>
          <w:sz w:val="20"/>
          <w:szCs w:val="20"/>
        </w:rPr>
        <w:t>Latin America Transactions.</w:t>
      </w:r>
      <w:r w:rsidRPr="008D27C5">
        <w:rPr>
          <w:rFonts w:ascii="Times New Roman" w:hAnsi="Times New Roman"/>
          <w:sz w:val="20"/>
          <w:szCs w:val="20"/>
        </w:rPr>
        <w:t xml:space="preserve"> Ou seja, no </w:t>
      </w:r>
      <w:r w:rsidRPr="008D27C5">
        <w:rPr>
          <w:rFonts w:ascii="Times New Roman" w:hAnsi="Times New Roman"/>
          <w:b/>
          <w:i/>
          <w:sz w:val="20"/>
          <w:szCs w:val="20"/>
        </w:rPr>
        <w:t>JCR</w:t>
      </w:r>
      <w:r w:rsidRPr="008D27C5">
        <w:rPr>
          <w:rFonts w:ascii="Times New Roman" w:hAnsi="Times New Roman"/>
          <w:sz w:val="20"/>
          <w:szCs w:val="20"/>
        </w:rPr>
        <w:t xml:space="preserve"> de 2011, que deve ser publicado no segundo semestre de 2012, pode-se ver a primeira publicação de IF da </w:t>
      </w:r>
      <w:r w:rsidRPr="008D27C5">
        <w:rPr>
          <w:rStyle w:val="Emphasis"/>
          <w:rFonts w:ascii="Times New Roman" w:hAnsi="Times New Roman"/>
          <w:sz w:val="20"/>
          <w:szCs w:val="20"/>
        </w:rPr>
        <w:t>IEEE Latin America Transactions</w:t>
      </w:r>
      <w:r w:rsidRPr="008D27C5">
        <w:rPr>
          <w:rFonts w:ascii="Times New Roman" w:hAnsi="Times New Roman"/>
          <w:sz w:val="20"/>
          <w:szCs w:val="20"/>
        </w:rPr>
        <w:t xml:space="preserve">. </w:t>
      </w:r>
    </w:p>
    <w:p w14:paraId="6720FEE4" w14:textId="77777777" w:rsidR="008C508F" w:rsidRPr="008D27C5" w:rsidRDefault="008C508F">
      <w:pPr>
        <w:spacing w:after="0" w:line="240" w:lineRule="auto"/>
        <w:ind w:firstLine="284"/>
        <w:jc w:val="both"/>
        <w:rPr>
          <w:rFonts w:ascii="Times New Roman" w:hAnsi="Times New Roman"/>
          <w:sz w:val="20"/>
          <w:szCs w:val="20"/>
        </w:rPr>
      </w:pPr>
      <w:r w:rsidRPr="008D27C5">
        <w:rPr>
          <w:rFonts w:ascii="Times New Roman" w:hAnsi="Times New Roman"/>
          <w:sz w:val="20"/>
          <w:szCs w:val="20"/>
        </w:rPr>
        <w:t xml:space="preserve">Até essa publicação, pesquisadores que tem acesso no Brasil à </w:t>
      </w:r>
      <w:r w:rsidRPr="008D27C5">
        <w:rPr>
          <w:rFonts w:ascii="Times New Roman" w:hAnsi="Times New Roman"/>
          <w:i/>
          <w:sz w:val="20"/>
          <w:szCs w:val="20"/>
        </w:rPr>
        <w:t>Web of Science</w:t>
      </w:r>
      <w:r w:rsidRPr="008D27C5">
        <w:rPr>
          <w:rFonts w:ascii="Times New Roman" w:hAnsi="Times New Roman"/>
          <w:sz w:val="20"/>
          <w:szCs w:val="20"/>
        </w:rPr>
        <w:t xml:space="preserve"> através do portal CAPES, podem criar manualmente </w:t>
      </w:r>
      <w:r w:rsidRPr="008D27C5">
        <w:rPr>
          <w:rFonts w:ascii="Times New Roman" w:hAnsi="Times New Roman"/>
          <w:i/>
          <w:sz w:val="20"/>
          <w:szCs w:val="20"/>
        </w:rPr>
        <w:t>Citation Reports</w:t>
      </w:r>
      <w:r w:rsidRPr="008D27C5">
        <w:rPr>
          <w:rFonts w:ascii="Times New Roman" w:hAnsi="Times New Roman"/>
          <w:sz w:val="20"/>
          <w:szCs w:val="20"/>
        </w:rPr>
        <w:t xml:space="preserve"> no site da </w:t>
      </w:r>
      <w:r w:rsidRPr="008D27C5">
        <w:rPr>
          <w:rFonts w:ascii="Times New Roman" w:hAnsi="Times New Roman"/>
          <w:i/>
          <w:sz w:val="20"/>
          <w:szCs w:val="20"/>
        </w:rPr>
        <w:t>Web of Science</w:t>
      </w:r>
      <w:r w:rsidRPr="008D27C5">
        <w:rPr>
          <w:rFonts w:ascii="Times New Roman" w:hAnsi="Times New Roman"/>
          <w:sz w:val="20"/>
          <w:szCs w:val="20"/>
        </w:rPr>
        <w:t xml:space="preserve"> utilizando o procedimento indicando anteriormente e ilustrado nas Figuras Fig. 5 e Fig. 6. Fazendo isso para os 409 artigos considerados entre 2009 e 2012, publicados pela </w:t>
      </w:r>
      <w:r w:rsidRPr="008D27C5">
        <w:rPr>
          <w:rStyle w:val="Emphasis"/>
          <w:rFonts w:ascii="Times New Roman" w:hAnsi="Times New Roman"/>
          <w:sz w:val="20"/>
          <w:szCs w:val="20"/>
        </w:rPr>
        <w:t>IEEE</w:t>
      </w:r>
      <w:r w:rsidRPr="008D27C5">
        <w:rPr>
          <w:rFonts w:ascii="Times New Roman" w:hAnsi="Times New Roman"/>
          <w:sz w:val="20"/>
          <w:szCs w:val="20"/>
        </w:rPr>
        <w:t xml:space="preserve"> </w:t>
      </w:r>
      <w:r w:rsidRPr="008D27C5">
        <w:rPr>
          <w:rStyle w:val="Emphasis"/>
          <w:rFonts w:ascii="Times New Roman" w:hAnsi="Times New Roman"/>
          <w:sz w:val="20"/>
          <w:szCs w:val="20"/>
        </w:rPr>
        <w:t>Latin America Transactions</w:t>
      </w:r>
      <w:r w:rsidRPr="008D27C5">
        <w:rPr>
          <w:rFonts w:ascii="Times New Roman" w:hAnsi="Times New Roman"/>
          <w:sz w:val="20"/>
          <w:szCs w:val="20"/>
        </w:rPr>
        <w:t xml:space="preserve">, pode-se concluir que o primeiro </w:t>
      </w:r>
      <w:r w:rsidRPr="008D27C5">
        <w:rPr>
          <w:rFonts w:ascii="Times New Roman" w:hAnsi="Times New Roman"/>
          <w:i/>
          <w:sz w:val="20"/>
          <w:szCs w:val="20"/>
        </w:rPr>
        <w:t>IF</w:t>
      </w:r>
      <w:r w:rsidRPr="008D27C5">
        <w:rPr>
          <w:rFonts w:ascii="Times New Roman" w:hAnsi="Times New Roman"/>
          <w:sz w:val="20"/>
          <w:szCs w:val="20"/>
        </w:rPr>
        <w:t xml:space="preserve"> da revista deve ser baixo: há muitos artigos sem citação (409-69) o que resulta em uma media de 0,17 citações por artigo.</w:t>
      </w:r>
    </w:p>
    <w:p w14:paraId="77DF5FB8" w14:textId="77777777" w:rsidR="008C508F" w:rsidRPr="008D27C5" w:rsidRDefault="008C508F">
      <w:pPr>
        <w:spacing w:after="0" w:line="240" w:lineRule="auto"/>
        <w:ind w:firstLine="284"/>
        <w:jc w:val="both"/>
        <w:rPr>
          <w:rFonts w:ascii="Times New Roman" w:eastAsia="Times New Roman" w:hAnsi="Times New Roman"/>
          <w:sz w:val="19"/>
          <w:szCs w:val="19"/>
        </w:rPr>
      </w:pPr>
      <w:r w:rsidRPr="008D27C5">
        <w:rPr>
          <w:rFonts w:ascii="Times New Roman" w:eastAsia="Times New Roman" w:hAnsi="Times New Roman"/>
          <w:sz w:val="19"/>
          <w:szCs w:val="19"/>
        </w:rPr>
        <w:t xml:space="preserve">Em acréscimo, o periódico </w:t>
      </w:r>
      <w:r w:rsidRPr="008D27C5">
        <w:rPr>
          <w:rFonts w:ascii="Times New Roman" w:eastAsia="Times New Roman" w:hAnsi="Times New Roman"/>
          <w:i/>
          <w:sz w:val="19"/>
          <w:szCs w:val="19"/>
        </w:rPr>
        <w:t>e-Transactions R9</w:t>
      </w:r>
      <w:r w:rsidRPr="008D27C5">
        <w:rPr>
          <w:rFonts w:ascii="Times New Roman" w:eastAsia="Times New Roman" w:hAnsi="Times New Roman"/>
          <w:sz w:val="19"/>
          <w:szCs w:val="19"/>
        </w:rPr>
        <w:t xml:space="preserve"> possui indexação DOI – </w:t>
      </w:r>
      <w:r w:rsidRPr="008D27C5">
        <w:rPr>
          <w:rFonts w:ascii="Times New Roman" w:eastAsia="Times New Roman" w:hAnsi="Times New Roman"/>
          <w:i/>
          <w:sz w:val="19"/>
          <w:szCs w:val="19"/>
        </w:rPr>
        <w:t>Digital Object Identifier</w:t>
      </w:r>
      <w:r w:rsidRPr="008D27C5">
        <w:rPr>
          <w:rFonts w:ascii="Times New Roman" w:eastAsia="Times New Roman" w:hAnsi="Times New Roman"/>
          <w:sz w:val="19"/>
          <w:szCs w:val="19"/>
        </w:rPr>
        <w:t xml:space="preserve">.   </w:t>
      </w:r>
      <w:r w:rsidR="004F4C64">
        <w:fldChar w:fldCharType="begin"/>
      </w:r>
      <w:r w:rsidR="004F4C64">
        <w:instrText xml:space="preserve"> HYPERLINK "http://www.doi.org/about_the_doi.html" </w:instrText>
      </w:r>
      <w:r w:rsidR="004F4C64">
        <w:fldChar w:fldCharType="separate"/>
      </w:r>
      <w:r w:rsidRPr="008D27C5">
        <w:rPr>
          <w:rFonts w:ascii="Times New Roman" w:eastAsia="Times New Roman" w:hAnsi="Times New Roman"/>
          <w:sz w:val="19"/>
          <w:szCs w:val="19"/>
        </w:rPr>
        <w:t>http://www.doi.org/about_the_doi.html</w:t>
      </w:r>
      <w:r w:rsidR="004F4C64">
        <w:rPr>
          <w:rFonts w:ascii="Times New Roman" w:eastAsia="Times New Roman" w:hAnsi="Times New Roman"/>
          <w:sz w:val="19"/>
          <w:szCs w:val="19"/>
        </w:rPr>
        <w:fldChar w:fldCharType="end"/>
      </w:r>
      <w:r w:rsidRPr="008D27C5">
        <w:rPr>
          <w:rFonts w:ascii="Times New Roman" w:eastAsia="Times New Roman" w:hAnsi="Times New Roman"/>
          <w:sz w:val="19"/>
          <w:szCs w:val="19"/>
        </w:rPr>
        <w:t xml:space="preserve">. O sistema DOI® possui padronização ISO – </w:t>
      </w:r>
      <w:r w:rsidRPr="008D27C5">
        <w:rPr>
          <w:rFonts w:ascii="Times New Roman" w:eastAsia="Times New Roman" w:hAnsi="Times New Roman"/>
          <w:i/>
          <w:sz w:val="19"/>
          <w:szCs w:val="19"/>
        </w:rPr>
        <w:t xml:space="preserve">International Organization for Standardization </w:t>
      </w:r>
      <w:r w:rsidRPr="008D27C5">
        <w:rPr>
          <w:rFonts w:ascii="Times New Roman" w:eastAsia="Times New Roman" w:hAnsi="Times New Roman"/>
          <w:sz w:val="19"/>
          <w:szCs w:val="19"/>
        </w:rPr>
        <w:t>(</w:t>
      </w:r>
      <w:hyperlink r:id="rId19" w:history="1">
        <w:r w:rsidRPr="008D27C5">
          <w:rPr>
            <w:rFonts w:ascii="Times New Roman" w:eastAsia="Times New Roman" w:hAnsi="Times New Roman"/>
            <w:sz w:val="19"/>
            <w:szCs w:val="19"/>
          </w:rPr>
          <w:t>ISO TC46/SC9</w:t>
        </w:r>
      </w:hyperlink>
      <w:r w:rsidRPr="008D27C5">
        <w:rPr>
          <w:rFonts w:ascii="Times New Roman" w:eastAsia="Times New Roman" w:hAnsi="Times New Roman"/>
          <w:sz w:val="19"/>
          <w:szCs w:val="19"/>
        </w:rPr>
        <w:t>)</w:t>
      </w:r>
      <w:r w:rsidR="00B66623" w:rsidRPr="008D27C5">
        <w:rPr>
          <w:rFonts w:ascii="Times New Roman" w:eastAsia="Times New Roman" w:hAnsi="Times New Roman"/>
          <w:sz w:val="19"/>
          <w:szCs w:val="19"/>
        </w:rPr>
        <w:t xml:space="preserve"> [3]</w:t>
      </w:r>
      <w:r w:rsidRPr="008D27C5">
        <w:rPr>
          <w:rFonts w:ascii="Times New Roman" w:eastAsia="Times New Roman" w:hAnsi="Times New Roman"/>
          <w:sz w:val="19"/>
          <w:szCs w:val="19"/>
        </w:rPr>
        <w:t xml:space="preserve">. O </w:t>
      </w:r>
      <w:r w:rsidRPr="008D27C5">
        <w:rPr>
          <w:rFonts w:ascii="Times New Roman" w:eastAsia="Times New Roman" w:hAnsi="Times New Roman"/>
          <w:i/>
          <w:sz w:val="19"/>
          <w:szCs w:val="19"/>
        </w:rPr>
        <w:t>draft</w:t>
      </w:r>
      <w:r w:rsidRPr="008D27C5">
        <w:rPr>
          <w:rFonts w:ascii="Times New Roman" w:eastAsia="Times New Roman" w:hAnsi="Times New Roman"/>
          <w:sz w:val="19"/>
          <w:szCs w:val="19"/>
        </w:rPr>
        <w:t xml:space="preserve"> ISO/DIS 26324 (</w:t>
      </w:r>
      <w:r w:rsidRPr="008D27C5">
        <w:rPr>
          <w:rFonts w:ascii="Times New Roman" w:eastAsia="Times New Roman" w:hAnsi="Times New Roman"/>
          <w:i/>
          <w:sz w:val="19"/>
          <w:szCs w:val="19"/>
        </w:rPr>
        <w:t>Information and Documentation – Digital Object Identifier System</w:t>
      </w:r>
      <w:r w:rsidRPr="008D27C5">
        <w:rPr>
          <w:rFonts w:ascii="Times New Roman" w:eastAsia="Times New Roman" w:hAnsi="Times New Roman"/>
          <w:sz w:val="19"/>
          <w:szCs w:val="19"/>
        </w:rPr>
        <w:t xml:space="preserve">) foi aprovado por 100% dos votantes na eleição encerrada em 15 nov. 2010.  O padrão ISO aprovado está agora em processo de publicação; em paralelo, está sendo modificado o </w:t>
      </w:r>
      <w:hyperlink r:id="rId20" w:history="1">
        <w:r w:rsidRPr="008D27C5">
          <w:rPr>
            <w:rFonts w:ascii="Times New Roman" w:eastAsia="Times New Roman" w:hAnsi="Times New Roman"/>
            <w:i/>
            <w:sz w:val="19"/>
            <w:szCs w:val="19"/>
          </w:rPr>
          <w:t>DOI Handbook</w:t>
        </w:r>
      </w:hyperlink>
      <w:r w:rsidRPr="008D27C5">
        <w:rPr>
          <w:rFonts w:ascii="Times New Roman" w:eastAsia="Times New Roman" w:hAnsi="Times New Roman"/>
          <w:sz w:val="19"/>
          <w:szCs w:val="19"/>
        </w:rPr>
        <w:t xml:space="preserve"> de modo a refletir as atualizações ocorridas durante o processo que teve início em 2006.</w:t>
      </w:r>
    </w:p>
    <w:p w14:paraId="4F680F74"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Todos os artigos publicados pela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são também publicados no IEEE Xplore; e todos os artigos publicados no IEEE Xplore têm código DOI. Ver a Fig. </w:t>
      </w:r>
      <w:r w:rsidR="00E939B8" w:rsidRPr="008D27C5">
        <w:rPr>
          <w:rFonts w:ascii="Times New Roman" w:eastAsia="Times New Roman" w:hAnsi="Times New Roman"/>
          <w:sz w:val="20"/>
          <w:szCs w:val="20"/>
        </w:rPr>
        <w:t>1</w:t>
      </w:r>
      <w:r w:rsidR="004C677D" w:rsidRPr="008D27C5">
        <w:rPr>
          <w:rFonts w:ascii="Times New Roman" w:eastAsia="Times New Roman" w:hAnsi="Times New Roman"/>
          <w:sz w:val="20"/>
          <w:szCs w:val="20"/>
        </w:rPr>
        <w:t>1</w:t>
      </w:r>
      <w:r w:rsidRPr="008D27C5">
        <w:rPr>
          <w:rFonts w:ascii="Times New Roman" w:eastAsia="Times New Roman" w:hAnsi="Times New Roman"/>
          <w:sz w:val="20"/>
          <w:szCs w:val="20"/>
        </w:rPr>
        <w:t>.</w:t>
      </w:r>
    </w:p>
    <w:p w14:paraId="6625A77C" w14:textId="77777777" w:rsidR="008C508F" w:rsidRPr="008D27C5" w:rsidRDefault="008C508F">
      <w:pPr>
        <w:spacing w:after="0" w:line="240" w:lineRule="auto"/>
        <w:ind w:firstLine="204"/>
        <w:jc w:val="both"/>
        <w:rPr>
          <w:rFonts w:ascii="Times New Roman" w:eastAsia="Times New Roman" w:hAnsi="Times New Roman"/>
          <w:sz w:val="10"/>
          <w:szCs w:val="20"/>
        </w:rPr>
      </w:pPr>
    </w:p>
    <w:p w14:paraId="4D9731CA" w14:textId="77777777" w:rsidR="008C508F" w:rsidRPr="008D27C5" w:rsidRDefault="008B637D">
      <w:pPr>
        <w:spacing w:after="0" w:line="240" w:lineRule="auto"/>
        <w:ind w:firstLine="204"/>
        <w:jc w:val="both"/>
        <w:rPr>
          <w:rFonts w:ascii="Times New Roman" w:eastAsia="Times New Roman" w:hAnsi="Times New Roman"/>
          <w:sz w:val="20"/>
          <w:szCs w:val="20"/>
        </w:rPr>
      </w:pPr>
      <w:r w:rsidRPr="008D27C5">
        <w:rPr>
          <w:rFonts w:ascii="Times New Roman" w:hAnsi="Times New Roman"/>
          <w:noProof/>
          <w:lang w:val="en-US"/>
        </w:rPr>
        <w:drawing>
          <wp:inline distT="0" distB="0" distL="0" distR="0" wp14:anchorId="57B2A7A9" wp14:editId="7BD6E066">
            <wp:extent cx="2575493" cy="2332566"/>
            <wp:effectExtent l="0" t="0" r="0" b="0"/>
            <wp:docPr id="11"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7705" cy="2334569"/>
                    </a:xfrm>
                    <a:prstGeom prst="rect">
                      <a:avLst/>
                    </a:prstGeom>
                    <a:noFill/>
                    <a:ln>
                      <a:noFill/>
                    </a:ln>
                  </pic:spPr>
                </pic:pic>
              </a:graphicData>
            </a:graphic>
          </wp:inline>
        </w:drawing>
      </w:r>
    </w:p>
    <w:p w14:paraId="3C5DE1E2" w14:textId="77777777" w:rsidR="008C508F" w:rsidRPr="008D27C5" w:rsidRDefault="008C508F">
      <w:pPr>
        <w:jc w:val="both"/>
        <w:rPr>
          <w:rFonts w:ascii="Times New Roman" w:hAnsi="Times New Roman"/>
          <w:sz w:val="16"/>
          <w:szCs w:val="16"/>
        </w:rPr>
      </w:pPr>
      <w:r w:rsidRPr="008D27C5">
        <w:rPr>
          <w:rFonts w:ascii="Times New Roman" w:hAnsi="Times New Roman"/>
          <w:sz w:val="16"/>
          <w:szCs w:val="16"/>
        </w:rPr>
        <w:t xml:space="preserve">Figura </w:t>
      </w:r>
      <w:r w:rsidR="00E939B8" w:rsidRPr="008D27C5">
        <w:rPr>
          <w:rFonts w:ascii="Times New Roman" w:hAnsi="Times New Roman"/>
          <w:sz w:val="16"/>
          <w:szCs w:val="16"/>
        </w:rPr>
        <w:t>1</w:t>
      </w:r>
      <w:r w:rsidR="004C677D" w:rsidRPr="008D27C5">
        <w:rPr>
          <w:rFonts w:ascii="Times New Roman" w:hAnsi="Times New Roman"/>
          <w:sz w:val="16"/>
          <w:szCs w:val="16"/>
        </w:rPr>
        <w:t>1</w:t>
      </w:r>
      <w:r w:rsidRPr="008D27C5">
        <w:rPr>
          <w:rFonts w:ascii="Times New Roman" w:hAnsi="Times New Roman"/>
          <w:sz w:val="16"/>
          <w:szCs w:val="16"/>
        </w:rPr>
        <w:t xml:space="preserve">. </w:t>
      </w:r>
      <w:r w:rsidRPr="008D27C5">
        <w:rPr>
          <w:rFonts w:ascii="Times New Roman" w:hAnsi="Times New Roman"/>
          <w:i/>
          <w:sz w:val="16"/>
          <w:szCs w:val="16"/>
        </w:rPr>
        <w:t>IEEE R9 Transactions</w:t>
      </w:r>
      <w:r w:rsidRPr="008D27C5">
        <w:rPr>
          <w:rFonts w:ascii="Times New Roman" w:hAnsi="Times New Roman"/>
          <w:sz w:val="16"/>
          <w:szCs w:val="16"/>
        </w:rPr>
        <w:t xml:space="preserve"> com indexação DOI.</w:t>
      </w:r>
    </w:p>
    <w:p w14:paraId="78AF6A39"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lastRenderedPageBreak/>
        <w:t xml:space="preserve">Como ilustrado na Fig. </w:t>
      </w:r>
      <w:r w:rsidR="00E939B8" w:rsidRPr="008D27C5">
        <w:rPr>
          <w:rFonts w:ascii="Times New Roman" w:eastAsia="Times New Roman" w:hAnsi="Times New Roman"/>
          <w:sz w:val="20"/>
          <w:szCs w:val="20"/>
        </w:rPr>
        <w:t>1</w:t>
      </w:r>
      <w:r w:rsidR="004C677D" w:rsidRPr="008D27C5">
        <w:rPr>
          <w:rFonts w:ascii="Times New Roman" w:eastAsia="Times New Roman" w:hAnsi="Times New Roman"/>
          <w:sz w:val="20"/>
          <w:szCs w:val="20"/>
        </w:rPr>
        <w:t>1</w:t>
      </w:r>
      <w:r w:rsidRPr="008D27C5">
        <w:rPr>
          <w:rFonts w:ascii="Times New Roman" w:eastAsia="Times New Roman" w:hAnsi="Times New Roman"/>
          <w:sz w:val="20"/>
          <w:szCs w:val="20"/>
        </w:rPr>
        <w:t>, por exemplo, o primeiro artigo do Vol8 Issue6 "</w:t>
      </w:r>
      <w:hyperlink r:id="rId22" w:history="1">
        <w:r w:rsidRPr="008D27C5">
          <w:rPr>
            <w:rFonts w:ascii="Times New Roman" w:eastAsia="Times New Roman" w:hAnsi="Times New Roman"/>
            <w:sz w:val="20"/>
            <w:szCs w:val="20"/>
          </w:rPr>
          <w:t>Design and Implementation of an Arithmetic Processor Unit Based on the Logarithmic Number System</w:t>
        </w:r>
      </w:hyperlink>
      <w:r w:rsidRPr="008D27C5">
        <w:rPr>
          <w:rFonts w:ascii="Times New Roman" w:eastAsia="Times New Roman" w:hAnsi="Times New Roman"/>
          <w:sz w:val="20"/>
          <w:szCs w:val="20"/>
        </w:rPr>
        <w:t>” dos autores Carrillo e Viveros, páginas 605–617, possui a seguinte classificação DOI – Digital Object Identifier: 10.1109/TLA.2010.5688085.</w:t>
      </w:r>
    </w:p>
    <w:p w14:paraId="7C8B05B6" w14:textId="77777777" w:rsidR="008C508F" w:rsidRPr="008D27C5" w:rsidRDefault="008C508F">
      <w:pPr>
        <w:ind w:firstLine="204"/>
        <w:jc w:val="both"/>
        <w:rPr>
          <w:rFonts w:ascii="Times New Roman" w:hAnsi="Times New Roman"/>
          <w:sz w:val="6"/>
        </w:rPr>
      </w:pPr>
    </w:p>
    <w:p w14:paraId="7C6724CE" w14:textId="77777777" w:rsidR="008C508F" w:rsidRPr="008D27C5" w:rsidRDefault="009C4299">
      <w:pPr>
        <w:pStyle w:val="Heading1"/>
        <w:numPr>
          <w:ilvl w:val="0"/>
          <w:numId w:val="0"/>
        </w:numPr>
        <w:spacing w:before="40"/>
        <w:rPr>
          <w:lang w:val="pt-BR"/>
        </w:rPr>
      </w:pPr>
      <w:r w:rsidRPr="008D27C5">
        <w:rPr>
          <w:lang w:val="pt-BR"/>
        </w:rPr>
        <w:t>I</w:t>
      </w:r>
      <w:r w:rsidR="008C508F" w:rsidRPr="008D27C5">
        <w:rPr>
          <w:lang w:val="pt-BR"/>
        </w:rPr>
        <w:t>V. RESULTADOS</w:t>
      </w:r>
    </w:p>
    <w:p w14:paraId="1BFBDF42"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Conforme apresentado neste Editorial, a revista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xml:space="preserve"> tem evoluído em qualidade (busca por índice de aceitação inferior a 30%, redução de dias entre submissão e publicação), organização (de processo manual para automático via sistema OpenConf) inclusão/divulgação mundial via IEEE Xplore) e indexação (ISI, Qualis e DOI). </w:t>
      </w:r>
    </w:p>
    <w:p w14:paraId="28B0BA86" w14:textId="77777777" w:rsidR="004E3C27"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Para futuras informações sobre a </w:t>
      </w:r>
      <w:r w:rsidR="004E3C27" w:rsidRPr="008D27C5">
        <w:rPr>
          <w:rFonts w:ascii="Times New Roman" w:eastAsia="Times New Roman" w:hAnsi="Times New Roman"/>
          <w:i/>
          <w:sz w:val="20"/>
          <w:szCs w:val="20"/>
        </w:rPr>
        <w:t>Latin America Transactions, IEEE</w:t>
      </w:r>
      <w:r w:rsidR="004E3C27" w:rsidRPr="008D27C5">
        <w:rPr>
          <w:rFonts w:ascii="Times New Roman" w:eastAsia="Times New Roman" w:hAnsi="Times New Roman"/>
          <w:sz w:val="20"/>
          <w:szCs w:val="20"/>
        </w:rPr>
        <w:t xml:space="preserve"> (Revista IEEE America Latina)</w:t>
      </w:r>
      <w:r w:rsidRPr="008D27C5">
        <w:rPr>
          <w:rFonts w:ascii="Times New Roman" w:eastAsia="Times New Roman" w:hAnsi="Times New Roman"/>
          <w:sz w:val="20"/>
          <w:szCs w:val="20"/>
        </w:rPr>
        <w:t>, tais como candidatar-se ao comitê, acessar</w:t>
      </w:r>
    </w:p>
    <w:p w14:paraId="1EF06E77"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 </w:t>
      </w:r>
      <w:hyperlink r:id="rId23" w:history="1">
        <w:r w:rsidRPr="008D27C5">
          <w:rPr>
            <w:rFonts w:ascii="Times New Roman" w:eastAsia="Times New Roman" w:hAnsi="Times New Roman"/>
            <w:sz w:val="20"/>
            <w:szCs w:val="20"/>
          </w:rPr>
          <w:t>http://www.ewh.ieee.org/reg/9/etrans/esp/</w:t>
        </w:r>
      </w:hyperlink>
      <w:r w:rsidRPr="008D27C5">
        <w:rPr>
          <w:rFonts w:ascii="Times New Roman" w:eastAsia="Times New Roman" w:hAnsi="Times New Roman"/>
          <w:sz w:val="20"/>
          <w:szCs w:val="20"/>
        </w:rPr>
        <w:t>. Ver a Fig. 1</w:t>
      </w:r>
      <w:r w:rsidR="004C677D" w:rsidRPr="008D27C5">
        <w:rPr>
          <w:rFonts w:ascii="Times New Roman" w:eastAsia="Times New Roman" w:hAnsi="Times New Roman"/>
          <w:sz w:val="20"/>
          <w:szCs w:val="20"/>
        </w:rPr>
        <w:t>2</w:t>
      </w:r>
      <w:r w:rsidRPr="008D27C5">
        <w:rPr>
          <w:rFonts w:ascii="Times New Roman" w:eastAsia="Times New Roman" w:hAnsi="Times New Roman"/>
          <w:sz w:val="20"/>
          <w:szCs w:val="20"/>
        </w:rPr>
        <w:t>.</w:t>
      </w:r>
    </w:p>
    <w:p w14:paraId="08CA7F29" w14:textId="77777777" w:rsidR="0097195B" w:rsidRPr="008D27C5" w:rsidRDefault="0097195B">
      <w:pPr>
        <w:spacing w:after="0" w:line="240" w:lineRule="auto"/>
        <w:ind w:firstLine="284"/>
        <w:jc w:val="both"/>
        <w:rPr>
          <w:rFonts w:ascii="Times New Roman" w:eastAsia="Times New Roman" w:hAnsi="Times New Roman"/>
          <w:sz w:val="20"/>
          <w:szCs w:val="20"/>
        </w:rPr>
      </w:pPr>
    </w:p>
    <w:p w14:paraId="5B7CF6A6" w14:textId="77777777" w:rsidR="0097195B" w:rsidRPr="008D27C5" w:rsidRDefault="008B637D" w:rsidP="0097195B">
      <w:pPr>
        <w:spacing w:after="0" w:line="240" w:lineRule="auto"/>
        <w:jc w:val="center"/>
        <w:rPr>
          <w:rFonts w:ascii="Times New Roman" w:eastAsia="Times New Roman" w:hAnsi="Times New Roman"/>
          <w:sz w:val="20"/>
          <w:szCs w:val="20"/>
        </w:rPr>
      </w:pPr>
      <w:r w:rsidRPr="008D27C5">
        <w:rPr>
          <w:rFonts w:ascii="Times New Roman" w:eastAsia="Times New Roman" w:hAnsi="Times New Roman"/>
          <w:noProof/>
          <w:sz w:val="20"/>
          <w:szCs w:val="20"/>
          <w:lang w:val="en-US"/>
        </w:rPr>
        <w:drawing>
          <wp:inline distT="0" distB="0" distL="0" distR="0" wp14:anchorId="7D6B995E" wp14:editId="23E7B624">
            <wp:extent cx="2769451" cy="1703004"/>
            <wp:effectExtent l="0" t="0" r="0" b="0"/>
            <wp:docPr id="12" name="Imagem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9721" cy="1703170"/>
                    </a:xfrm>
                    <a:prstGeom prst="rect">
                      <a:avLst/>
                    </a:prstGeom>
                    <a:noFill/>
                    <a:ln>
                      <a:noFill/>
                    </a:ln>
                  </pic:spPr>
                </pic:pic>
              </a:graphicData>
            </a:graphic>
          </wp:inline>
        </w:drawing>
      </w:r>
    </w:p>
    <w:p w14:paraId="640F2554" w14:textId="77777777" w:rsidR="008C508F" w:rsidRPr="008D27C5" w:rsidRDefault="008C508F" w:rsidP="00B2355B">
      <w:pPr>
        <w:spacing w:after="0" w:line="240" w:lineRule="auto"/>
        <w:jc w:val="both"/>
        <w:rPr>
          <w:rFonts w:ascii="Times New Roman" w:hAnsi="Times New Roman"/>
          <w:sz w:val="16"/>
          <w:szCs w:val="16"/>
        </w:rPr>
      </w:pPr>
      <w:r w:rsidRPr="008D27C5">
        <w:rPr>
          <w:rFonts w:ascii="Times New Roman" w:hAnsi="Times New Roman"/>
          <w:sz w:val="16"/>
          <w:szCs w:val="16"/>
        </w:rPr>
        <w:t>Figura 1</w:t>
      </w:r>
      <w:r w:rsidR="004C677D" w:rsidRPr="008D27C5">
        <w:rPr>
          <w:rFonts w:ascii="Times New Roman" w:hAnsi="Times New Roman"/>
          <w:sz w:val="16"/>
          <w:szCs w:val="16"/>
        </w:rPr>
        <w:t>2</w:t>
      </w:r>
      <w:r w:rsidRPr="008D27C5">
        <w:rPr>
          <w:rFonts w:ascii="Times New Roman" w:hAnsi="Times New Roman"/>
          <w:sz w:val="16"/>
          <w:szCs w:val="16"/>
        </w:rPr>
        <w:t xml:space="preserve">. </w:t>
      </w:r>
      <w:r w:rsidRPr="008D27C5">
        <w:rPr>
          <w:rFonts w:ascii="Times New Roman" w:hAnsi="Times New Roman"/>
          <w:i/>
          <w:sz w:val="16"/>
          <w:szCs w:val="16"/>
        </w:rPr>
        <w:t>Site</w:t>
      </w:r>
      <w:r w:rsidRPr="008D27C5">
        <w:rPr>
          <w:rFonts w:ascii="Times New Roman" w:hAnsi="Times New Roman"/>
          <w:sz w:val="16"/>
          <w:szCs w:val="16"/>
        </w:rPr>
        <w:t xml:space="preserve"> da </w:t>
      </w:r>
      <w:r w:rsidRPr="008D27C5">
        <w:rPr>
          <w:rFonts w:ascii="Times New Roman" w:hAnsi="Times New Roman"/>
          <w:i/>
          <w:sz w:val="16"/>
          <w:szCs w:val="16"/>
        </w:rPr>
        <w:t>IEEE R9 Transactions</w:t>
      </w:r>
      <w:r w:rsidRPr="008D27C5">
        <w:rPr>
          <w:rFonts w:ascii="Times New Roman" w:hAnsi="Times New Roman"/>
          <w:sz w:val="16"/>
          <w:szCs w:val="16"/>
        </w:rPr>
        <w:t>.</w:t>
      </w:r>
    </w:p>
    <w:p w14:paraId="3417FE5A" w14:textId="77777777" w:rsidR="0097195B" w:rsidRPr="008D27C5" w:rsidRDefault="0097195B" w:rsidP="00B2355B">
      <w:pPr>
        <w:spacing w:after="0" w:line="240" w:lineRule="auto"/>
        <w:jc w:val="both"/>
        <w:rPr>
          <w:rFonts w:ascii="Times New Roman" w:hAnsi="Times New Roman"/>
          <w:sz w:val="16"/>
          <w:szCs w:val="16"/>
        </w:rPr>
      </w:pPr>
    </w:p>
    <w:p w14:paraId="17859FAF" w14:textId="77777777" w:rsidR="008C508F" w:rsidRPr="008D27C5" w:rsidRDefault="008C508F">
      <w:pPr>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Como pode-se observar na Fig. 1</w:t>
      </w:r>
      <w:r w:rsidR="004C677D" w:rsidRPr="008D27C5">
        <w:rPr>
          <w:rFonts w:ascii="Times New Roman" w:eastAsia="Times New Roman" w:hAnsi="Times New Roman"/>
          <w:sz w:val="20"/>
          <w:szCs w:val="20"/>
        </w:rPr>
        <w:t>2</w:t>
      </w:r>
      <w:r w:rsidRPr="008D27C5">
        <w:rPr>
          <w:rFonts w:ascii="Times New Roman" w:eastAsia="Times New Roman" w:hAnsi="Times New Roman"/>
          <w:sz w:val="20"/>
          <w:szCs w:val="20"/>
        </w:rPr>
        <w:t>, é possível verificar o Comitê Editorial, o processo de submissão, bem como os artigos publicados até o momento.</w:t>
      </w:r>
    </w:p>
    <w:p w14:paraId="7C4BC002" w14:textId="77777777" w:rsidR="008C508F" w:rsidRPr="008D27C5" w:rsidRDefault="008C508F">
      <w:pPr>
        <w:pStyle w:val="Heading1"/>
        <w:numPr>
          <w:ilvl w:val="0"/>
          <w:numId w:val="0"/>
        </w:numPr>
        <w:spacing w:before="40"/>
        <w:rPr>
          <w:lang w:val="pt-BR"/>
        </w:rPr>
      </w:pPr>
      <w:r w:rsidRPr="008D27C5">
        <w:rPr>
          <w:lang w:val="pt-BR"/>
        </w:rPr>
        <w:t>V. CONCLUSÃO</w:t>
      </w:r>
    </w:p>
    <w:p w14:paraId="0111F8DA"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O periódico </w:t>
      </w:r>
      <w:r w:rsidRPr="008D27C5">
        <w:rPr>
          <w:rFonts w:ascii="Times New Roman" w:eastAsia="Times New Roman" w:hAnsi="Times New Roman"/>
          <w:i/>
          <w:sz w:val="20"/>
          <w:szCs w:val="20"/>
        </w:rPr>
        <w:t>IEEE Latin America Transactions</w:t>
      </w:r>
      <w:r w:rsidRPr="008D27C5">
        <w:rPr>
          <w:rFonts w:ascii="Times New Roman" w:eastAsia="Times New Roman" w:hAnsi="Times New Roman"/>
          <w:sz w:val="20"/>
          <w:szCs w:val="20"/>
        </w:rPr>
        <w:t xml:space="preserve"> (e-Transactions R9) tem, paulatinamente, ganhando reconhecimento da comunidade científica, considerando a qualidade das submissões e o rigoroso processo de revisão. </w:t>
      </w:r>
    </w:p>
    <w:p w14:paraId="29847ADE"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O grande diferencial da revista é a oportunidade para os pesquisadores latino-americanos – e de demais países de língua portuguesa e espanhola – em publicar trabalhos no próprio idioma, mas que alcancem a comunidade internacional – leia-se, IEEE Xplore e indexações aqui apresentadas. </w:t>
      </w:r>
    </w:p>
    <w:p w14:paraId="5A6A6EEA" w14:textId="77777777" w:rsidR="008C508F" w:rsidRPr="008D27C5" w:rsidRDefault="008C508F">
      <w:pPr>
        <w:spacing w:after="0" w:line="240" w:lineRule="auto"/>
        <w:ind w:firstLine="204"/>
        <w:jc w:val="both"/>
        <w:rPr>
          <w:rFonts w:ascii="Times New Roman" w:eastAsia="Times New Roman" w:hAnsi="Times New Roman"/>
          <w:sz w:val="19"/>
          <w:szCs w:val="19"/>
        </w:rPr>
      </w:pPr>
      <w:r w:rsidRPr="008D27C5">
        <w:rPr>
          <w:rFonts w:ascii="Times New Roman" w:eastAsia="Times New Roman" w:hAnsi="Times New Roman"/>
          <w:sz w:val="19"/>
          <w:szCs w:val="19"/>
        </w:rPr>
        <w:t xml:space="preserve">Atualmente, tem-se publicado em </w:t>
      </w:r>
      <w:r w:rsidR="004C677D" w:rsidRPr="008D27C5">
        <w:rPr>
          <w:rFonts w:ascii="Times New Roman" w:eastAsia="Times New Roman" w:hAnsi="Times New Roman"/>
          <w:sz w:val="19"/>
          <w:szCs w:val="19"/>
        </w:rPr>
        <w:t xml:space="preserve">média cerca de </w:t>
      </w:r>
      <w:r w:rsidRPr="008D27C5">
        <w:rPr>
          <w:rFonts w:ascii="Times New Roman" w:eastAsia="Times New Roman" w:hAnsi="Times New Roman"/>
          <w:sz w:val="19"/>
          <w:szCs w:val="19"/>
        </w:rPr>
        <w:t>50 artigos por edição – o que há muito era limitado ao número fixo de 15.</w:t>
      </w:r>
    </w:p>
    <w:p w14:paraId="402DEB4D"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Como trabalhos futuros, tem-se o comprometimento em dar continuidade aos avanços conseguidos nos últimos anos, bem como, garantir publicações de excelência, de alta relevância e acurácia técnico-científica. </w:t>
      </w:r>
    </w:p>
    <w:p w14:paraId="3CA8B480" w14:textId="77777777" w:rsidR="008C508F" w:rsidRPr="008D27C5" w:rsidRDefault="008C508F">
      <w:pPr>
        <w:ind w:firstLine="204"/>
        <w:jc w:val="both"/>
        <w:rPr>
          <w:rFonts w:ascii="Times New Roman" w:hAnsi="Times New Roman"/>
          <w:sz w:val="2"/>
          <w:szCs w:val="2"/>
        </w:rPr>
      </w:pPr>
    </w:p>
    <w:p w14:paraId="2F216FF0" w14:textId="77777777" w:rsidR="008C508F" w:rsidRPr="008D27C5" w:rsidRDefault="008C508F">
      <w:pPr>
        <w:spacing w:after="0" w:line="240" w:lineRule="auto"/>
        <w:ind w:firstLine="204"/>
        <w:jc w:val="center"/>
        <w:rPr>
          <w:rFonts w:ascii="Times New Roman" w:eastAsia="Times New Roman" w:hAnsi="Times New Roman"/>
          <w:sz w:val="20"/>
          <w:szCs w:val="20"/>
        </w:rPr>
      </w:pPr>
      <w:r w:rsidRPr="008D27C5">
        <w:rPr>
          <w:rFonts w:ascii="Times New Roman" w:eastAsia="Times New Roman" w:hAnsi="Times New Roman"/>
          <w:sz w:val="20"/>
          <w:szCs w:val="20"/>
        </w:rPr>
        <w:t>AGRADECIMENTOS</w:t>
      </w:r>
    </w:p>
    <w:p w14:paraId="30D01112" w14:textId="77777777" w:rsidR="008C508F" w:rsidRPr="008D27C5" w:rsidRDefault="008C508F">
      <w:pPr>
        <w:spacing w:after="0" w:line="240" w:lineRule="auto"/>
        <w:ind w:firstLine="204"/>
        <w:jc w:val="both"/>
        <w:rPr>
          <w:rFonts w:ascii="Times New Roman" w:eastAsia="Times New Roman" w:hAnsi="Times New Roman"/>
          <w:sz w:val="6"/>
          <w:szCs w:val="20"/>
        </w:rPr>
      </w:pPr>
    </w:p>
    <w:p w14:paraId="392BB2EF" w14:textId="77777777" w:rsidR="008C508F" w:rsidRPr="008D27C5" w:rsidRDefault="008C508F">
      <w:pPr>
        <w:spacing w:after="0" w:line="240" w:lineRule="auto"/>
        <w:ind w:firstLine="284"/>
        <w:jc w:val="both"/>
        <w:rPr>
          <w:rFonts w:ascii="Times New Roman" w:eastAsia="Times New Roman" w:hAnsi="Times New Roman"/>
          <w:sz w:val="20"/>
          <w:szCs w:val="20"/>
        </w:rPr>
      </w:pPr>
      <w:r w:rsidRPr="008D27C5">
        <w:rPr>
          <w:rFonts w:ascii="Times New Roman" w:eastAsia="Times New Roman" w:hAnsi="Times New Roman"/>
          <w:sz w:val="20"/>
          <w:szCs w:val="20"/>
        </w:rPr>
        <w:t xml:space="preserve">Muito se tem a agradecer aos voluntários que contribuem com a revista, sem os quais o periódico poderia não mais existir, ou sequer ter sido criado. Inicialmente, a equipe da </w:t>
      </w:r>
      <w:r w:rsidRPr="008D27C5">
        <w:rPr>
          <w:rFonts w:ascii="Times New Roman" w:eastAsia="Times New Roman" w:hAnsi="Times New Roman"/>
          <w:sz w:val="20"/>
          <w:szCs w:val="20"/>
        </w:rPr>
        <w:lastRenderedPageBreak/>
        <w:t xml:space="preserve">USP – Universidade de São Paulo, que sob o comando do Prof. Antônio Jardini e Ferdinando Crispino, mantém um servidor para armazenar e enviar as edições para a Revista Latin America Transactions e para o IEEE Xplore. Agradecimentos também ao editor assistente Itamar Annoni Notare, responsável pelo criterioso processo de revisão de formatação, que garantem publicações homogêneas, de acordo com as detalhadas regras exigidas pelo periódico e ao colaborador Cesar Bravo. Obviamente, agradece-se aos revisores e </w:t>
      </w:r>
      <w:r w:rsidRPr="008D27C5">
        <w:rPr>
          <w:rFonts w:ascii="Times New Roman" w:eastAsia="Times New Roman" w:hAnsi="Times New Roman"/>
          <w:i/>
          <w:sz w:val="20"/>
          <w:szCs w:val="20"/>
        </w:rPr>
        <w:t>advocates</w:t>
      </w:r>
      <w:r w:rsidRPr="008D27C5">
        <w:rPr>
          <w:rFonts w:ascii="Times New Roman" w:eastAsia="Times New Roman" w:hAnsi="Times New Roman"/>
          <w:sz w:val="20"/>
          <w:szCs w:val="20"/>
        </w:rPr>
        <w:t>, que disponibilizam tempo precioso na valorosa tarefa de revisão. E, com certeza, aos pesquisadores que elegem esse periódico para divulgar seus trabalhos. Finalmente, mas não menos importante, ao Diretor Eleito Norberto Lerendegui, ao Ignácio Castillo, ao Gustavo Giannattasio e a Tânia Quiel, que não medem esforços para alavancar a R9 no mundo IEEE, quer seja com indicações de revisores, ou com recursos tecnológicos para editoração. Além disso, Ignácio Castillo propôs uma moção – que foi aprovada – e a partir de 2012 o comitê da IEEE R9 E-Trasactions é um comitê regular e, portanto, tem voto e é permanente, e não é mais um comitê ad-hoc.</w:t>
      </w:r>
    </w:p>
    <w:p w14:paraId="5C7C5B08" w14:textId="77777777" w:rsidR="008C508F" w:rsidRPr="008D27C5" w:rsidRDefault="008C508F">
      <w:pPr>
        <w:spacing w:after="80" w:line="240" w:lineRule="auto"/>
        <w:ind w:firstLine="204"/>
        <w:jc w:val="center"/>
        <w:rPr>
          <w:rFonts w:ascii="Times New Roman" w:eastAsia="Times New Roman" w:hAnsi="Times New Roman"/>
          <w:sz w:val="4"/>
          <w:szCs w:val="4"/>
        </w:rPr>
      </w:pPr>
    </w:p>
    <w:p w14:paraId="29BD2470" w14:textId="77777777" w:rsidR="008C508F" w:rsidRPr="008D27C5" w:rsidRDefault="008C508F">
      <w:pPr>
        <w:spacing w:after="80" w:line="240" w:lineRule="auto"/>
        <w:ind w:firstLine="204"/>
        <w:jc w:val="center"/>
        <w:rPr>
          <w:rFonts w:ascii="Times New Roman" w:eastAsia="Times New Roman" w:hAnsi="Times New Roman"/>
          <w:sz w:val="20"/>
          <w:szCs w:val="20"/>
        </w:rPr>
      </w:pPr>
      <w:r w:rsidRPr="008D27C5">
        <w:rPr>
          <w:rFonts w:ascii="Times New Roman" w:eastAsia="Times New Roman" w:hAnsi="Times New Roman"/>
          <w:sz w:val="20"/>
          <w:szCs w:val="20"/>
        </w:rPr>
        <w:t>REFERÊNCIAS</w:t>
      </w:r>
    </w:p>
    <w:p w14:paraId="582BB10E" w14:textId="77777777" w:rsidR="008C508F" w:rsidRPr="008D27C5" w:rsidRDefault="008C508F" w:rsidP="00AA6C34">
      <w:pPr>
        <w:spacing w:after="0" w:line="240" w:lineRule="auto"/>
        <w:jc w:val="both"/>
        <w:rPr>
          <w:rFonts w:ascii="Times New Roman" w:eastAsia="Times New Roman" w:hAnsi="Times New Roman"/>
          <w:sz w:val="16"/>
          <w:szCs w:val="16"/>
        </w:rPr>
      </w:pPr>
      <w:r w:rsidRPr="008D27C5">
        <w:rPr>
          <w:rFonts w:ascii="Times New Roman" w:eastAsia="Times New Roman" w:hAnsi="Times New Roman"/>
          <w:sz w:val="16"/>
          <w:szCs w:val="16"/>
        </w:rPr>
        <w:t>[</w:t>
      </w:r>
      <w:r w:rsidR="00B66623" w:rsidRPr="008D27C5">
        <w:rPr>
          <w:rFonts w:ascii="Times New Roman" w:eastAsia="Times New Roman" w:hAnsi="Times New Roman"/>
          <w:sz w:val="16"/>
          <w:szCs w:val="16"/>
        </w:rPr>
        <w:t>1</w:t>
      </w:r>
      <w:r w:rsidRPr="008D27C5">
        <w:rPr>
          <w:rFonts w:ascii="Times New Roman" w:eastAsia="Times New Roman" w:hAnsi="Times New Roman"/>
          <w:sz w:val="16"/>
          <w:szCs w:val="16"/>
        </w:rPr>
        <w:t xml:space="preserve">] CAPES. </w:t>
      </w:r>
      <w:r w:rsidRPr="008D27C5">
        <w:rPr>
          <w:rFonts w:ascii="Times New Roman" w:eastAsia="Times New Roman" w:hAnsi="Times New Roman"/>
          <w:i/>
          <w:sz w:val="16"/>
          <w:szCs w:val="16"/>
        </w:rPr>
        <w:t>QUALIS: Concepção e diretrizes básicas</w:t>
      </w:r>
      <w:r w:rsidRPr="008D27C5">
        <w:rPr>
          <w:rFonts w:ascii="Times New Roman" w:eastAsia="Times New Roman" w:hAnsi="Times New Roman"/>
          <w:sz w:val="16"/>
          <w:szCs w:val="16"/>
        </w:rPr>
        <w:t>. Revista Brasileira de Pós Graduaçao Volume 1, Número 1, pp.149-151.</w:t>
      </w:r>
    </w:p>
    <w:p w14:paraId="1F345428" w14:textId="77777777"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2</w:t>
      </w:r>
      <w:r w:rsidRPr="008D27C5">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sz w:val="16"/>
          <w:szCs w:val="16"/>
          <w:lang w:val="en-US"/>
        </w:rPr>
        <w:t>THOMSON REUTER</w:t>
      </w:r>
      <w:r w:rsidR="00B66623" w:rsidRPr="008D27C5">
        <w:rPr>
          <w:rFonts w:ascii="Times New Roman" w:eastAsia="Times New Roman" w:hAnsi="Times New Roman"/>
          <w:sz w:val="16"/>
          <w:szCs w:val="16"/>
          <w:lang w:val="en-US"/>
        </w:rPr>
        <w:t>S</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w:t>
      </w:r>
      <w:r w:rsidRPr="008D27C5">
        <w:rPr>
          <w:rFonts w:ascii="Times New Roman" w:eastAsia="Times New Roman" w:hAnsi="Times New Roman"/>
          <w:i/>
          <w:sz w:val="16"/>
          <w:szCs w:val="16"/>
          <w:lang w:val="en-US"/>
        </w:rPr>
        <w:t>Thomson Reuters Web of Knowledge (formerly ISI Web of Knowledge)</w:t>
      </w:r>
      <w:r w:rsidRPr="008D27C5">
        <w:rPr>
          <w:rFonts w:ascii="Times New Roman" w:eastAsia="Times New Roman" w:hAnsi="Times New Roman"/>
          <w:sz w:val="16"/>
          <w:szCs w:val="16"/>
          <w:lang w:val="en-US"/>
        </w:rPr>
        <w:t>. URL:</w:t>
      </w:r>
      <w:r w:rsidRPr="008D27C5">
        <w:rPr>
          <w:rFonts w:ascii="Times New Roman" w:hAnsi="Times New Roman"/>
          <w:sz w:val="16"/>
          <w:szCs w:val="16"/>
          <w:lang w:val="en-US"/>
        </w:rPr>
        <w:t xml:space="preserve"> </w:t>
      </w:r>
      <w:r w:rsidRPr="008D27C5">
        <w:rPr>
          <w:rFonts w:ascii="Times New Roman" w:eastAsia="Times New Roman" w:hAnsi="Times New Roman"/>
          <w:sz w:val="16"/>
          <w:szCs w:val="16"/>
          <w:lang w:val="en-US"/>
        </w:rPr>
        <w:t>http://thomsonreuters.com/.</w:t>
      </w:r>
    </w:p>
    <w:p w14:paraId="358D55DA" w14:textId="77777777" w:rsidR="008C508F" w:rsidRPr="008D27C5" w:rsidRDefault="008C508F" w:rsidP="00AA6C34">
      <w:pPr>
        <w:spacing w:after="0" w:line="240" w:lineRule="auto"/>
        <w:jc w:val="both"/>
        <w:rPr>
          <w:rFonts w:ascii="Times New Roman" w:eastAsia="Times New Roman" w:hAnsi="Times New Roman"/>
          <w:sz w:val="16"/>
          <w:szCs w:val="16"/>
          <w:lang w:val="en-US"/>
        </w:rPr>
      </w:pPr>
      <w:proofErr w:type="gramStart"/>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3</w:t>
      </w:r>
      <w:r w:rsidRPr="008D27C5">
        <w:rPr>
          <w:rFonts w:ascii="Times New Roman" w:eastAsia="Times New Roman" w:hAnsi="Times New Roman"/>
          <w:sz w:val="16"/>
          <w:szCs w:val="16"/>
          <w:lang w:val="en-US"/>
        </w:rPr>
        <w:t>] ISO - International Organization for Standardization.</w:t>
      </w:r>
      <w:proofErr w:type="gramEnd"/>
      <w:r w:rsidRPr="008D27C5">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i/>
          <w:sz w:val="16"/>
          <w:szCs w:val="16"/>
          <w:lang w:val="en-US"/>
        </w:rPr>
        <w:t>ISO 26324 Information and documentation — Digital object identifier</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May 1, 2012.   </w:t>
      </w:r>
    </w:p>
    <w:p w14:paraId="0A236570" w14:textId="77777777"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4</w:t>
      </w:r>
      <w:r w:rsidRPr="008D27C5">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sz w:val="16"/>
          <w:szCs w:val="16"/>
          <w:lang w:val="en-US"/>
        </w:rPr>
        <w:t>THOMSON REUTERS.</w:t>
      </w:r>
      <w:proofErr w:type="gramEnd"/>
      <w:r w:rsidRPr="008D27C5">
        <w:rPr>
          <w:rFonts w:ascii="Times New Roman" w:eastAsia="Times New Roman" w:hAnsi="Times New Roman"/>
          <w:sz w:val="16"/>
          <w:szCs w:val="16"/>
          <w:lang w:val="en-US"/>
        </w:rPr>
        <w:t xml:space="preserve"> </w:t>
      </w:r>
      <w:proofErr w:type="gramStart"/>
      <w:r w:rsidR="002E19A7" w:rsidRPr="008D27C5">
        <w:rPr>
          <w:rFonts w:ascii="Times New Roman" w:eastAsia="Times New Roman" w:hAnsi="Times New Roman"/>
          <w:i/>
          <w:sz w:val="16"/>
          <w:szCs w:val="16"/>
          <w:lang w:val="en-US"/>
        </w:rPr>
        <w:t>Web o</w:t>
      </w:r>
      <w:r w:rsidRPr="008D27C5">
        <w:rPr>
          <w:rFonts w:ascii="Times New Roman" w:eastAsia="Times New Roman" w:hAnsi="Times New Roman"/>
          <w:i/>
          <w:sz w:val="16"/>
          <w:szCs w:val="16"/>
          <w:lang w:val="en-US"/>
        </w:rPr>
        <w:t>f Science</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URL: http://thomsonreuters.com/products_services/science/science_products/a-z/web_of_science/</w:t>
      </w:r>
    </w:p>
    <w:p w14:paraId="0AF739FB" w14:textId="77777777"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5</w:t>
      </w:r>
      <w:r w:rsidR="00071747">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sz w:val="16"/>
          <w:szCs w:val="16"/>
          <w:lang w:val="en-US"/>
        </w:rPr>
        <w:t>THOMSON REUTERS.</w:t>
      </w:r>
      <w:proofErr w:type="gramEnd"/>
      <w:r w:rsidRPr="008D27C5">
        <w:rPr>
          <w:rFonts w:ascii="Times New Roman" w:eastAsia="Times New Roman" w:hAnsi="Times New Roman"/>
          <w:sz w:val="16"/>
          <w:szCs w:val="16"/>
          <w:lang w:val="en-US"/>
        </w:rPr>
        <w:t xml:space="preserve"> </w:t>
      </w:r>
      <w:proofErr w:type="gramStart"/>
      <w:r w:rsidR="002E19A7" w:rsidRPr="008D27C5">
        <w:rPr>
          <w:rFonts w:ascii="Times New Roman" w:eastAsia="Times New Roman" w:hAnsi="Times New Roman"/>
          <w:i/>
          <w:sz w:val="16"/>
          <w:szCs w:val="16"/>
          <w:lang w:val="en-US"/>
        </w:rPr>
        <w:t>Web o</w:t>
      </w:r>
      <w:r w:rsidRPr="008D27C5">
        <w:rPr>
          <w:rFonts w:ascii="Times New Roman" w:eastAsia="Times New Roman" w:hAnsi="Times New Roman"/>
          <w:i/>
          <w:sz w:val="16"/>
          <w:szCs w:val="16"/>
          <w:lang w:val="en-US"/>
        </w:rPr>
        <w:t>f Knowledge</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URL: http://thomsonreuters.com/products_services/science/science_products/a-z/web_of_science/</w:t>
      </w:r>
    </w:p>
    <w:p w14:paraId="4977FFD1" w14:textId="77777777"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6</w:t>
      </w:r>
      <w:proofErr w:type="gramStart"/>
      <w:r w:rsidRPr="008D27C5">
        <w:rPr>
          <w:rFonts w:ascii="Times New Roman" w:eastAsia="Times New Roman" w:hAnsi="Times New Roman"/>
          <w:sz w:val="16"/>
          <w:szCs w:val="16"/>
          <w:lang w:val="en-US"/>
        </w:rPr>
        <w:t xml:space="preserve">] </w:t>
      </w:r>
      <w:r w:rsidR="00071747">
        <w:rPr>
          <w:rFonts w:ascii="Times New Roman" w:eastAsia="Times New Roman" w:hAnsi="Times New Roman"/>
          <w:sz w:val="16"/>
          <w:szCs w:val="16"/>
          <w:lang w:val="en-US"/>
        </w:rPr>
        <w:t xml:space="preserve">  </w:t>
      </w:r>
      <w:r w:rsidRPr="008D27C5">
        <w:rPr>
          <w:rFonts w:ascii="Times New Roman" w:eastAsia="Times New Roman" w:hAnsi="Times New Roman"/>
          <w:sz w:val="16"/>
          <w:szCs w:val="16"/>
          <w:lang w:val="en-US"/>
        </w:rPr>
        <w:t>THOMSON</w:t>
      </w:r>
      <w:proofErr w:type="gramEnd"/>
      <w:r w:rsidRPr="008D27C5">
        <w:rPr>
          <w:rFonts w:ascii="Times New Roman" w:eastAsia="Times New Roman" w:hAnsi="Times New Roman"/>
          <w:sz w:val="16"/>
          <w:szCs w:val="16"/>
          <w:lang w:val="en-US"/>
        </w:rPr>
        <w:t xml:space="preserve"> REUTERS. </w:t>
      </w:r>
      <w:proofErr w:type="gramStart"/>
      <w:r w:rsidRPr="008D27C5">
        <w:rPr>
          <w:rFonts w:ascii="Times New Roman" w:eastAsia="Times New Roman" w:hAnsi="Times New Roman"/>
          <w:sz w:val="16"/>
          <w:szCs w:val="16"/>
          <w:lang w:val="en-US"/>
        </w:rPr>
        <w:t xml:space="preserve">JCR – </w:t>
      </w:r>
      <w:r w:rsidRPr="008D27C5">
        <w:rPr>
          <w:rFonts w:ascii="Times New Roman" w:eastAsia="Times New Roman" w:hAnsi="Times New Roman"/>
          <w:i/>
          <w:sz w:val="16"/>
          <w:szCs w:val="16"/>
          <w:lang w:val="en-US"/>
        </w:rPr>
        <w:t>Journal Citations Report</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2010.</w:t>
      </w:r>
    </w:p>
    <w:p w14:paraId="1B9DC028" w14:textId="77777777" w:rsidR="008C508F" w:rsidRPr="008D27C5" w:rsidRDefault="008C508F" w:rsidP="00AA6C34">
      <w:pPr>
        <w:spacing w:after="0" w:line="240" w:lineRule="auto"/>
        <w:jc w:val="both"/>
        <w:rPr>
          <w:rFonts w:ascii="Times New Roman" w:eastAsia="Times New Roman" w:hAnsi="Times New Roman"/>
          <w:sz w:val="16"/>
          <w:szCs w:val="16"/>
          <w:lang w:val="en-US"/>
        </w:rPr>
      </w:pPr>
      <w:r w:rsidRPr="008D27C5">
        <w:rPr>
          <w:rFonts w:ascii="Times New Roman" w:eastAsia="Times New Roman" w:hAnsi="Times New Roman"/>
          <w:sz w:val="16"/>
          <w:szCs w:val="16"/>
          <w:lang w:val="en-US"/>
        </w:rPr>
        <w:t>[</w:t>
      </w:r>
      <w:r w:rsidR="00B66623" w:rsidRPr="008D27C5">
        <w:rPr>
          <w:rFonts w:ascii="Times New Roman" w:eastAsia="Times New Roman" w:hAnsi="Times New Roman"/>
          <w:sz w:val="16"/>
          <w:szCs w:val="16"/>
          <w:lang w:val="en-US"/>
        </w:rPr>
        <w:t>7</w:t>
      </w:r>
      <w:r w:rsidRPr="008D27C5">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sz w:val="16"/>
          <w:szCs w:val="16"/>
          <w:lang w:val="en-US"/>
        </w:rPr>
        <w:t>THOMSON REUTERS.</w:t>
      </w:r>
      <w:proofErr w:type="gramEnd"/>
      <w:r w:rsidRPr="008D27C5">
        <w:rPr>
          <w:rFonts w:ascii="Times New Roman" w:eastAsia="Times New Roman" w:hAnsi="Times New Roman"/>
          <w:sz w:val="16"/>
          <w:szCs w:val="16"/>
          <w:lang w:val="en-US"/>
        </w:rPr>
        <w:t xml:space="preserve"> </w:t>
      </w:r>
      <w:proofErr w:type="gramStart"/>
      <w:r w:rsidRPr="008D27C5">
        <w:rPr>
          <w:rFonts w:ascii="Times New Roman" w:eastAsia="Times New Roman" w:hAnsi="Times New Roman"/>
          <w:i/>
          <w:sz w:val="16"/>
          <w:szCs w:val="16"/>
          <w:lang w:val="en-US"/>
        </w:rPr>
        <w:t>Scientific List Publications</w:t>
      </w:r>
      <w:r w:rsidRPr="008D27C5">
        <w:rPr>
          <w:rFonts w:ascii="Times New Roman" w:eastAsia="Times New Roman" w:hAnsi="Times New Roman"/>
          <w:sz w:val="16"/>
          <w:szCs w:val="16"/>
          <w:lang w:val="en-US"/>
        </w:rPr>
        <w:t>.</w:t>
      </w:r>
      <w:proofErr w:type="gramEnd"/>
      <w:r w:rsidRPr="008D27C5">
        <w:rPr>
          <w:rFonts w:ascii="Times New Roman" w:eastAsia="Times New Roman" w:hAnsi="Times New Roman"/>
          <w:sz w:val="16"/>
          <w:szCs w:val="16"/>
          <w:lang w:val="en-US"/>
        </w:rPr>
        <w:t xml:space="preserve"> 2011. URL: </w:t>
      </w:r>
      <w:r w:rsidR="004F4C64">
        <w:fldChar w:fldCharType="begin"/>
      </w:r>
      <w:r w:rsidR="004F4C64">
        <w:instrText xml:space="preserve"> HYPERLINK "http://science.thomsonreuters.com/mjl/publist_sciex.pdf" \t "_blank" </w:instrText>
      </w:r>
      <w:r w:rsidR="004F4C64">
        <w:fldChar w:fldCharType="separate"/>
      </w:r>
      <w:r w:rsidRPr="008D27C5">
        <w:rPr>
          <w:rFonts w:ascii="Times New Roman" w:eastAsia="Times New Roman" w:hAnsi="Times New Roman"/>
          <w:sz w:val="16"/>
          <w:szCs w:val="16"/>
          <w:lang w:val="en-US"/>
        </w:rPr>
        <w:t>http://science.thomsonreuters.com/mjl/publist_sciex.pdf</w:t>
      </w:r>
      <w:r w:rsidR="004F4C64">
        <w:rPr>
          <w:rFonts w:ascii="Times New Roman" w:eastAsia="Times New Roman" w:hAnsi="Times New Roman"/>
          <w:sz w:val="16"/>
          <w:szCs w:val="16"/>
          <w:lang w:val="en-US"/>
        </w:rPr>
        <w:fldChar w:fldCharType="end"/>
      </w:r>
    </w:p>
    <w:p w14:paraId="0DE18019" w14:textId="77777777" w:rsidR="004C677D" w:rsidRPr="008D27C5" w:rsidRDefault="004C677D">
      <w:pPr>
        <w:spacing w:after="80" w:line="240" w:lineRule="auto"/>
        <w:ind w:firstLine="284"/>
        <w:jc w:val="both"/>
        <w:rPr>
          <w:rFonts w:ascii="Times New Roman" w:eastAsia="Times New Roman" w:hAnsi="Times New Roman"/>
          <w:sz w:val="16"/>
          <w:szCs w:val="16"/>
          <w:lang w:val="en-US"/>
        </w:rPr>
      </w:pPr>
    </w:p>
    <w:p w14:paraId="1EFBF016" w14:textId="268CEEEB" w:rsidR="00C82103" w:rsidRPr="008D27C5" w:rsidRDefault="008A7A6B" w:rsidP="00AA6C34">
      <w:pPr>
        <w:spacing w:after="80" w:line="240" w:lineRule="auto"/>
        <w:jc w:val="both"/>
        <w:rPr>
          <w:rFonts w:ascii="Times New Roman" w:hAnsi="Times New Roman"/>
          <w:sz w:val="20"/>
          <w:szCs w:val="20"/>
        </w:rPr>
      </w:pPr>
      <w:r w:rsidRPr="008D27C5">
        <w:rPr>
          <w:rFonts w:ascii="Times New Roman" w:hAnsi="Times New Roman"/>
          <w:noProof/>
          <w:lang w:val="en-US"/>
        </w:rPr>
        <w:drawing>
          <wp:anchor distT="0" distB="0" distL="114300" distR="114300" simplePos="0" relativeHeight="251642880" behindDoc="0" locked="0" layoutInCell="1" allowOverlap="1" wp14:anchorId="0B435AD3" wp14:editId="31FFF8AA">
            <wp:simplePos x="0" y="0"/>
            <wp:positionH relativeFrom="column">
              <wp:posOffset>635</wp:posOffset>
            </wp:positionH>
            <wp:positionV relativeFrom="paragraph">
              <wp:posOffset>56515</wp:posOffset>
            </wp:positionV>
            <wp:extent cx="539750" cy="719455"/>
            <wp:effectExtent l="0" t="0" r="0" b="4445"/>
            <wp:wrapSquare wrapText="bothSides"/>
            <wp:docPr id="123" name="Imagem 123" descr="m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mi"/>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75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BD8" w:rsidRPr="008D27C5">
        <w:rPr>
          <w:rFonts w:ascii="Times New Roman" w:eastAsia="Times New Roman" w:hAnsi="Times New Roman"/>
          <w:b/>
          <w:sz w:val="16"/>
          <w:szCs w:val="16"/>
          <w:lang w:val="en-US"/>
        </w:rPr>
        <w:t>Mirela Sechi Moretti Annoni Notare</w:t>
      </w:r>
      <w:r w:rsidR="00EB5BD8" w:rsidRPr="008D27C5">
        <w:rPr>
          <w:rFonts w:ascii="Times New Roman" w:eastAsia="Times New Roman" w:hAnsi="Times New Roman"/>
          <w:sz w:val="16"/>
          <w:szCs w:val="16"/>
          <w:lang w:val="en-US"/>
        </w:rPr>
        <w:t xml:space="preserve"> received her PhD and MSc degrees from the Federal University of Santa Catarina (UFSC) and a BSc degree from Passo Fundo University – all the three degrees in Computer Science. Her main research of interest focuses on the proposition of security management solutions for Wireless, Mobile, Sensor and AdHoc Networks. Dra. Mirela Notare published widely in these areas. She also received several awards and citations, such as National Award for Telecommunication Software, British Library</w:t>
      </w:r>
      <w:proofErr w:type="gramStart"/>
      <w:r w:rsidR="00EB5BD8" w:rsidRPr="008D27C5">
        <w:rPr>
          <w:rFonts w:ascii="Times New Roman" w:eastAsia="Times New Roman" w:hAnsi="Times New Roman"/>
          <w:sz w:val="16"/>
          <w:szCs w:val="16"/>
          <w:lang w:val="en-US"/>
        </w:rPr>
        <w:t>,Tv</w:t>
      </w:r>
      <w:proofErr w:type="gramEnd"/>
      <w:r w:rsidR="00EB5BD8" w:rsidRPr="008D27C5">
        <w:rPr>
          <w:rFonts w:ascii="Times New Roman" w:eastAsia="Times New Roman" w:hAnsi="Times New Roman"/>
          <w:sz w:val="16"/>
          <w:szCs w:val="16"/>
          <w:lang w:val="en-US"/>
        </w:rPr>
        <w:t xml:space="preserve"> Globo, INRIA and Elsevier Science. She served as General Co-chair for the I2TS (International Information and Telecommunication Technologies Symposium) and Program Co-Chair for the IEEE MobiWac (Mobility and Wireless Access Workshop) and IEEE ISCC. She has been a committee member in several scientific conferences, including ACM MSWiM, IEEE/ACM ANSS, IEEE ICC, IEEE IPDPS/WMAN, IEEE/SBC SSI, and IEEE Globecom/AdHoc, Sensor and Mesh Networking Symposium. She has been Guest Editor for several international journals, such as JOIN (The International Journal of Interconnection Networks), IJWMC (Journal of Wireless and Mobile Computing), JBCS (Journal of Brazilian Computer Society), Elsevier ScienceJPDC (The International Journal of Parallel and Distributed Computing), Wiley &amp; Sons Journal of Wireless Communications &amp; Mobile Computing, and Wiley InterScience Journal Concurrency &amp; Computation: Practice &amp; Experience. She has some Books and Chapters – Protocol </w:t>
      </w:r>
      <w:hyperlink r:id="rId26" w:history="1">
        <w:r w:rsidR="00EB5BD8" w:rsidRPr="008D27C5">
          <w:rPr>
            <w:rFonts w:ascii="Times New Roman" w:eastAsia="Times New Roman" w:hAnsi="Times New Roman"/>
            <w:sz w:val="16"/>
            <w:szCs w:val="16"/>
            <w:lang w:val="en-US"/>
          </w:rPr>
          <w:t>Engineering</w:t>
        </w:r>
      </w:hyperlink>
      <w:r w:rsidR="00EB5BD8" w:rsidRPr="008D27C5">
        <w:rPr>
          <w:rFonts w:ascii="Times New Roman" w:eastAsia="Times New Roman" w:hAnsi="Times New Roman"/>
          <w:sz w:val="16"/>
          <w:szCs w:val="16"/>
          <w:lang w:val="en-US"/>
        </w:rPr>
        <w:t xml:space="preserve"> with LOTOS/ISO (UFSC) and Solutions to </w:t>
      </w:r>
      <w:proofErr w:type="gramStart"/>
      <w:r w:rsidR="00EB5BD8" w:rsidRPr="008D27C5">
        <w:rPr>
          <w:rFonts w:ascii="Times New Roman" w:eastAsia="Times New Roman" w:hAnsi="Times New Roman"/>
          <w:sz w:val="16"/>
          <w:szCs w:val="16"/>
          <w:lang w:val="en-US"/>
        </w:rPr>
        <w:t>Parallel</w:t>
      </w:r>
      <w:proofErr w:type="gramEnd"/>
      <w:r w:rsidR="00EB5BD8" w:rsidRPr="008D27C5">
        <w:rPr>
          <w:rFonts w:ascii="Times New Roman" w:eastAsia="Times New Roman" w:hAnsi="Times New Roman"/>
          <w:sz w:val="16"/>
          <w:szCs w:val="16"/>
          <w:lang w:val="en-US"/>
        </w:rPr>
        <w:t xml:space="preserve"> and Distributed Computing Problems (Wiley Inter Science), for instance. She is the current </w:t>
      </w:r>
      <w:r w:rsidR="00270FBD" w:rsidRPr="008D27C5">
        <w:rPr>
          <w:rFonts w:ascii="Times New Roman" w:eastAsia="Times New Roman" w:hAnsi="Times New Roman"/>
          <w:sz w:val="16"/>
          <w:szCs w:val="16"/>
          <w:lang w:val="en-US"/>
        </w:rPr>
        <w:t>Editor</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in</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Chief</w:t>
      </w:r>
      <w:r w:rsidR="00EB5BD8" w:rsidRPr="008D27C5">
        <w:rPr>
          <w:rFonts w:ascii="Times New Roman" w:eastAsia="Times New Roman" w:hAnsi="Times New Roman"/>
          <w:sz w:val="16"/>
          <w:szCs w:val="16"/>
          <w:lang w:val="en-US"/>
        </w:rPr>
        <w:t xml:space="preserve"> of IEEE Latin America Transactions magazine and Associate </w:t>
      </w:r>
      <w:r w:rsidR="00270FBD" w:rsidRPr="008D27C5">
        <w:rPr>
          <w:rFonts w:ascii="Times New Roman" w:eastAsia="Times New Roman" w:hAnsi="Times New Roman"/>
          <w:sz w:val="16"/>
          <w:szCs w:val="16"/>
          <w:lang w:val="en-US"/>
        </w:rPr>
        <w:t>Editor</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in</w:t>
      </w:r>
      <w:r w:rsidR="009B1825" w:rsidRPr="008D27C5">
        <w:rPr>
          <w:rFonts w:ascii="Times New Roman" w:eastAsia="Times New Roman" w:hAnsi="Times New Roman"/>
          <w:sz w:val="16"/>
          <w:szCs w:val="16"/>
          <w:lang w:val="en-US"/>
        </w:rPr>
        <w:t xml:space="preserve"> </w:t>
      </w:r>
      <w:r w:rsidR="00270FBD" w:rsidRPr="008D27C5">
        <w:rPr>
          <w:rFonts w:ascii="Times New Roman" w:eastAsia="Times New Roman" w:hAnsi="Times New Roman"/>
          <w:sz w:val="16"/>
          <w:szCs w:val="16"/>
          <w:lang w:val="en-US"/>
        </w:rPr>
        <w:t>Chief</w:t>
      </w:r>
      <w:r w:rsidR="00EB5BD8" w:rsidRPr="008D27C5">
        <w:rPr>
          <w:rFonts w:ascii="Times New Roman" w:eastAsia="Times New Roman" w:hAnsi="Times New Roman"/>
          <w:sz w:val="16"/>
          <w:szCs w:val="16"/>
          <w:lang w:val="en-US"/>
        </w:rPr>
        <w:t xml:space="preserve"> of ENIGMA – Brazilian Journal of Information Security and Cryptography. She is the founding and president of STS Co, a senior member (</w:t>
      </w:r>
      <w:r w:rsidR="008C1568" w:rsidRPr="008D27C5">
        <w:rPr>
          <w:rFonts w:ascii="Times New Roman" w:eastAsia="Times New Roman" w:hAnsi="Times New Roman"/>
          <w:sz w:val="16"/>
          <w:szCs w:val="16"/>
          <w:lang w:val="en-US"/>
        </w:rPr>
        <w:t>2</w:t>
      </w:r>
      <w:r w:rsidR="00831AAD" w:rsidRPr="008D27C5">
        <w:rPr>
          <w:rFonts w:ascii="Times New Roman" w:eastAsia="Times New Roman" w:hAnsi="Times New Roman"/>
          <w:sz w:val="16"/>
          <w:szCs w:val="16"/>
          <w:lang w:val="en-US"/>
        </w:rPr>
        <w:t>1</w:t>
      </w:r>
      <w:r w:rsidR="00EB5BD8" w:rsidRPr="008D27C5">
        <w:rPr>
          <w:rFonts w:ascii="Times New Roman" w:eastAsia="Times New Roman" w:hAnsi="Times New Roman"/>
          <w:sz w:val="16"/>
          <w:szCs w:val="16"/>
          <w:lang w:val="en-US"/>
        </w:rPr>
        <w:t xml:space="preserve"> years) of IEEE, and member of SBrT and SBC societies. </w:t>
      </w:r>
      <w:hyperlink r:id="rId27" w:history="1">
        <w:r w:rsidR="00EB5BD8" w:rsidRPr="008D27C5">
          <w:rPr>
            <w:rFonts w:ascii="Times New Roman" w:eastAsia="Times New Roman" w:hAnsi="Times New Roman"/>
            <w:sz w:val="16"/>
            <w:szCs w:val="16"/>
          </w:rPr>
          <w:t>http://lattes.cnpq.br/8224632340074096</w:t>
        </w:r>
      </w:hyperlink>
      <w:r w:rsidR="00EB5BD8" w:rsidRPr="008D27C5">
        <w:rPr>
          <w:rFonts w:ascii="Times New Roman" w:eastAsia="Times New Roman" w:hAnsi="Times New Roman"/>
          <w:sz w:val="16"/>
          <w:szCs w:val="16"/>
        </w:rPr>
        <w:t>.</w:t>
      </w:r>
    </w:p>
    <w:sectPr w:rsidR="00C82103" w:rsidRPr="008D27C5" w:rsidSect="00E16EC2">
      <w:type w:val="continuous"/>
      <w:pgSz w:w="12240" w:h="15840" w:code="119"/>
      <w:pgMar w:top="964" w:right="964" w:bottom="964" w:left="964" w:header="709" w:footer="709"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AE6BE" w14:textId="77777777" w:rsidR="00BD7CE6" w:rsidRDefault="00BD7CE6">
      <w:pPr>
        <w:spacing w:after="0" w:line="240" w:lineRule="auto"/>
      </w:pPr>
      <w:r>
        <w:separator/>
      </w:r>
    </w:p>
  </w:endnote>
  <w:endnote w:type="continuationSeparator" w:id="0">
    <w:p w14:paraId="75A4AA14" w14:textId="77777777" w:rsidR="00BD7CE6" w:rsidRDefault="00BD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36B72" w14:textId="77777777" w:rsidR="00BD7CE6" w:rsidRDefault="00BD7CE6">
      <w:pPr>
        <w:spacing w:after="0" w:line="240" w:lineRule="auto"/>
      </w:pPr>
      <w:r>
        <w:separator/>
      </w:r>
    </w:p>
  </w:footnote>
  <w:footnote w:type="continuationSeparator" w:id="0">
    <w:p w14:paraId="4DFE2939" w14:textId="77777777" w:rsidR="00BD7CE6" w:rsidRDefault="00BD7CE6">
      <w:pPr>
        <w:spacing w:after="0" w:line="240" w:lineRule="auto"/>
      </w:pPr>
      <w:r>
        <w:continuationSeparator/>
      </w:r>
    </w:p>
  </w:footnote>
  <w:footnote w:id="1">
    <w:p w14:paraId="7A8FBD74" w14:textId="77777777" w:rsidR="00BD7CE6" w:rsidRDefault="00BD7CE6">
      <w:pPr>
        <w:pStyle w:val="Text"/>
        <w:ind w:firstLine="0"/>
        <w:rPr>
          <w:sz w:val="16"/>
          <w:szCs w:val="16"/>
        </w:rPr>
      </w:pPr>
      <w:r>
        <w:rPr>
          <w:rStyle w:val="FootnoteReference"/>
          <w:color w:val="FFFFFF"/>
        </w:rPr>
        <w:footnoteRef/>
      </w:r>
      <w:r>
        <w:rPr>
          <w:color w:val="FFFFFF"/>
        </w:rPr>
        <w:t xml:space="preserve"> </w:t>
      </w:r>
      <w:r>
        <w:rPr>
          <w:sz w:val="16"/>
          <w:szCs w:val="16"/>
        </w:rPr>
        <w:t xml:space="preserve">M. S. M. A. Notare, </w:t>
      </w:r>
      <w:r w:rsidRPr="004E3C27">
        <w:rPr>
          <w:sz w:val="16"/>
          <w:szCs w:val="16"/>
        </w:rPr>
        <w:t>Latin America Transactions, IEEE (Revista IEEE America Latina</w:t>
      </w:r>
      <w:r w:rsidRPr="00B526A7">
        <w:rPr>
          <w:sz w:val="16"/>
          <w:szCs w:val="16"/>
        </w:rPr>
        <w:t xml:space="preserve">) Editor-in-Chief, </w:t>
      </w:r>
      <w:proofErr w:type="gramStart"/>
      <w:r w:rsidRPr="00B526A7">
        <w:rPr>
          <w:sz w:val="16"/>
          <w:szCs w:val="16"/>
        </w:rPr>
        <w:t>IEEE  South</w:t>
      </w:r>
      <w:proofErr w:type="gramEnd"/>
      <w:r w:rsidRPr="00B526A7">
        <w:rPr>
          <w:sz w:val="16"/>
          <w:szCs w:val="16"/>
        </w:rPr>
        <w:t xml:space="preserve"> Brazil, FAERO Technology University, </w:t>
      </w:r>
      <w:hyperlink r:id="rId1" w:history="1">
        <w:r w:rsidRPr="00B526A7">
          <w:rPr>
            <w:sz w:val="16"/>
            <w:szCs w:val="16"/>
          </w:rPr>
          <w:t>mirela@ieee.org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Descrição: http://www.i2ts.org/images/pixel.gif" style="width:.9pt;height:.9pt;visibility:visible" o:bullet="t">
        <v:imagedata r:id="rId1" o:title="pixel"/>
      </v:shape>
    </w:pict>
  </w:numPicBullet>
  <w:abstractNum w:abstractNumId="0">
    <w:nsid w:val="FFFFFF88"/>
    <w:multiLevelType w:val="singleLevel"/>
    <w:tmpl w:val="04F8E6A4"/>
    <w:lvl w:ilvl="0">
      <w:start w:val="1"/>
      <w:numFmt w:val="decimal"/>
      <w:pStyle w:val="ListNumber"/>
      <w:lvlText w:val="%1."/>
      <w:lvlJc w:val="left"/>
      <w:pPr>
        <w:tabs>
          <w:tab w:val="num" w:pos="360"/>
        </w:tabs>
        <w:ind w:left="360" w:hanging="360"/>
      </w:pPr>
    </w:lvl>
  </w:abstractNum>
  <w:abstractNum w:abstractNumId="1">
    <w:nsid w:val="FFFFFFFB"/>
    <w:multiLevelType w:val="multilevel"/>
    <w:tmpl w:val="5B483C38"/>
    <w:lvl w:ilvl="0">
      <w:start w:val="1"/>
      <w:numFmt w:val="upperRoman"/>
      <w:pStyle w:val="Heading1"/>
      <w:suff w:val="nothing"/>
      <w:lvlText w:val="%1.  "/>
      <w:lvlJc w:val="left"/>
      <w:pPr>
        <w:ind w:left="0" w:firstLine="0"/>
      </w:pPr>
      <w:rPr>
        <w:lang w:val="es-ES"/>
      </w:rPr>
    </w:lvl>
    <w:lvl w:ilvl="1">
      <w:start w:val="1"/>
      <w:numFmt w:val="upperLetter"/>
      <w:pStyle w:val="Heading2"/>
      <w:suff w:val="nothing"/>
      <w:lvlText w:val="%2.  "/>
      <w:lvlJc w:val="left"/>
      <w:pPr>
        <w:ind w:left="-2127" w:firstLine="0"/>
      </w:pPr>
    </w:lvl>
    <w:lvl w:ilvl="2">
      <w:start w:val="1"/>
      <w:numFmt w:val="decimal"/>
      <w:pStyle w:val="Heading3"/>
      <w:suff w:val="nothing"/>
      <w:lvlText w:val="    %3)  "/>
      <w:lvlJc w:val="left"/>
      <w:pPr>
        <w:ind w:left="-2269" w:firstLine="0"/>
      </w:pPr>
    </w:lvl>
    <w:lvl w:ilvl="3">
      <w:start w:val="1"/>
      <w:numFmt w:val="lowerLetter"/>
      <w:pStyle w:val="Heading4"/>
      <w:suff w:val="nothing"/>
      <w:lvlText w:val="          %4)  "/>
      <w:lvlJc w:val="left"/>
      <w:pPr>
        <w:ind w:left="-2269" w:firstLine="0"/>
      </w:pPr>
    </w:lvl>
    <w:lvl w:ilvl="4">
      <w:start w:val="1"/>
      <w:numFmt w:val="decimal"/>
      <w:pStyle w:val="Heading5"/>
      <w:suff w:val="nothing"/>
      <w:lvlText w:val="                (%5)  "/>
      <w:lvlJc w:val="left"/>
      <w:pPr>
        <w:ind w:left="-2269" w:firstLine="0"/>
      </w:pPr>
    </w:lvl>
    <w:lvl w:ilvl="5">
      <w:start w:val="1"/>
      <w:numFmt w:val="lowerLetter"/>
      <w:pStyle w:val="Heading6"/>
      <w:suff w:val="nothing"/>
      <w:lvlText w:val="                (%6)  "/>
      <w:lvlJc w:val="left"/>
      <w:pPr>
        <w:ind w:left="-2269" w:firstLine="0"/>
      </w:pPr>
    </w:lvl>
    <w:lvl w:ilvl="6">
      <w:start w:val="1"/>
      <w:numFmt w:val="decimal"/>
      <w:pStyle w:val="Heading7"/>
      <w:suff w:val="nothing"/>
      <w:lvlText w:val="                (%7)  "/>
      <w:lvlJc w:val="left"/>
      <w:pPr>
        <w:ind w:left="-2269" w:firstLine="0"/>
      </w:pPr>
    </w:lvl>
    <w:lvl w:ilvl="7">
      <w:start w:val="1"/>
      <w:numFmt w:val="lowerLetter"/>
      <w:pStyle w:val="Heading8"/>
      <w:suff w:val="nothing"/>
      <w:lvlText w:val="                (%8)  "/>
      <w:lvlJc w:val="left"/>
      <w:pPr>
        <w:ind w:left="-2269" w:firstLine="0"/>
      </w:pPr>
    </w:lvl>
    <w:lvl w:ilvl="8">
      <w:start w:val="1"/>
      <w:numFmt w:val="decimal"/>
      <w:pStyle w:val="Heading9"/>
      <w:suff w:val="nothing"/>
      <w:lvlText w:val="(%9)  "/>
      <w:lvlJc w:val="left"/>
      <w:pPr>
        <w:ind w:left="-2269" w:firstLine="0"/>
      </w:pPr>
    </w:lvl>
  </w:abstractNum>
  <w:abstractNum w:abstractNumId="2">
    <w:nsid w:val="00000001"/>
    <w:multiLevelType w:val="multilevel"/>
    <w:tmpl w:val="00000001"/>
    <w:lvl w:ilvl="0">
      <w:start w:val="1"/>
      <w:numFmt w:val="upperRoman"/>
      <w:suff w:val="nothing"/>
      <w:lvlText w:val="%1.  "/>
      <w:lvlJc w:val="left"/>
      <w:pPr>
        <w:tabs>
          <w:tab w:val="num" w:pos="0"/>
        </w:tabs>
        <w:ind w:left="0" w:firstLine="0"/>
      </w:pPr>
    </w:lvl>
    <w:lvl w:ilvl="1">
      <w:start w:val="1"/>
      <w:numFmt w:val="upperLetter"/>
      <w:suff w:val="nothing"/>
      <w:lvlText w:val="%2.  "/>
      <w:lvlJc w:val="left"/>
      <w:pPr>
        <w:tabs>
          <w:tab w:val="num" w:pos="0"/>
        </w:tabs>
        <w:ind w:left="0"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3">
    <w:nsid w:val="00000002"/>
    <w:multiLevelType w:val="singleLevel"/>
    <w:tmpl w:val="00000002"/>
    <w:name w:val="WW8Num6"/>
    <w:lvl w:ilvl="0">
      <w:start w:val="1"/>
      <w:numFmt w:val="decimal"/>
      <w:lvlText w:val="[%1]"/>
      <w:lvlJc w:val="left"/>
      <w:pPr>
        <w:tabs>
          <w:tab w:val="num" w:pos="360"/>
        </w:tabs>
        <w:ind w:left="360" w:hanging="360"/>
      </w:pPr>
    </w:lvl>
  </w:abstractNum>
  <w:abstractNum w:abstractNumId="4">
    <w:nsid w:val="004515D6"/>
    <w:multiLevelType w:val="multilevel"/>
    <w:tmpl w:val="E92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5B4981"/>
    <w:multiLevelType w:val="multilevel"/>
    <w:tmpl w:val="590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E1910"/>
    <w:multiLevelType w:val="multilevel"/>
    <w:tmpl w:val="855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14FE9"/>
    <w:multiLevelType w:val="hybridMultilevel"/>
    <w:tmpl w:val="62CEF418"/>
    <w:lvl w:ilvl="0" w:tplc="64F44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136ED1"/>
    <w:multiLevelType w:val="hybridMultilevel"/>
    <w:tmpl w:val="4282E6F6"/>
    <w:lvl w:ilvl="0" w:tplc="1214FEF2">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9">
    <w:nsid w:val="22537A32"/>
    <w:multiLevelType w:val="multilevel"/>
    <w:tmpl w:val="2C3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54312"/>
    <w:multiLevelType w:val="hybridMultilevel"/>
    <w:tmpl w:val="8ABCB218"/>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nsid w:val="231346D8"/>
    <w:multiLevelType w:val="hybridMultilevel"/>
    <w:tmpl w:val="BE5C83E8"/>
    <w:lvl w:ilvl="0" w:tplc="6FB0540C">
      <w:start w:val="1"/>
      <w:numFmt w:val="lowerRoman"/>
      <w:lvlText w:val="(%1)"/>
      <w:lvlJc w:val="left"/>
      <w:pPr>
        <w:ind w:left="924" w:hanging="72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2">
    <w:nsid w:val="23D90513"/>
    <w:multiLevelType w:val="multilevel"/>
    <w:tmpl w:val="D9A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93731"/>
    <w:multiLevelType w:val="multilevel"/>
    <w:tmpl w:val="3A5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F3B85"/>
    <w:multiLevelType w:val="hybridMultilevel"/>
    <w:tmpl w:val="3468DE70"/>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nsid w:val="389A2228"/>
    <w:multiLevelType w:val="multilevel"/>
    <w:tmpl w:val="1E4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C053B"/>
    <w:multiLevelType w:val="hybridMultilevel"/>
    <w:tmpl w:val="C6C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04B65"/>
    <w:multiLevelType w:val="hybridMultilevel"/>
    <w:tmpl w:val="32122992"/>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4A64CA5"/>
    <w:multiLevelType w:val="hybridMultilevel"/>
    <w:tmpl w:val="2070D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6A06FA"/>
    <w:multiLevelType w:val="multilevel"/>
    <w:tmpl w:val="8B0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177D1"/>
    <w:multiLevelType w:val="multilevel"/>
    <w:tmpl w:val="C6A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559C3"/>
    <w:multiLevelType w:val="hybridMultilevel"/>
    <w:tmpl w:val="7326DE0E"/>
    <w:lvl w:ilvl="0" w:tplc="77C2D25A">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2">
    <w:nsid w:val="4F495A0E"/>
    <w:multiLevelType w:val="multilevel"/>
    <w:tmpl w:val="12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B6459"/>
    <w:multiLevelType w:val="hybridMultilevel"/>
    <w:tmpl w:val="1FA69B00"/>
    <w:lvl w:ilvl="0" w:tplc="13840F4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0015E8"/>
    <w:multiLevelType w:val="multilevel"/>
    <w:tmpl w:val="204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43594"/>
    <w:multiLevelType w:val="hybridMultilevel"/>
    <w:tmpl w:val="70E8E2CA"/>
    <w:lvl w:ilvl="0" w:tplc="134CCC0C">
      <w:start w:val="1"/>
      <w:numFmt w:val="upp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nsid w:val="5D2C3025"/>
    <w:multiLevelType w:val="hybridMultilevel"/>
    <w:tmpl w:val="489E2214"/>
    <w:lvl w:ilvl="0" w:tplc="0BDA2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41D0"/>
    <w:multiLevelType w:val="hybridMultilevel"/>
    <w:tmpl w:val="2E4A3040"/>
    <w:lvl w:ilvl="0" w:tplc="6E66A29E">
      <w:start w:val="1"/>
      <w:numFmt w:val="bullet"/>
      <w:lvlText w:val=""/>
      <w:lvlPicBulletId w:val="0"/>
      <w:lvlJc w:val="left"/>
      <w:pPr>
        <w:tabs>
          <w:tab w:val="num" w:pos="720"/>
        </w:tabs>
        <w:ind w:left="720" w:hanging="360"/>
      </w:pPr>
      <w:rPr>
        <w:rFonts w:ascii="Symbol" w:hAnsi="Symbol" w:hint="default"/>
      </w:rPr>
    </w:lvl>
    <w:lvl w:ilvl="1" w:tplc="03D0AF76" w:tentative="1">
      <w:start w:val="1"/>
      <w:numFmt w:val="bullet"/>
      <w:lvlText w:val=""/>
      <w:lvlJc w:val="left"/>
      <w:pPr>
        <w:tabs>
          <w:tab w:val="num" w:pos="1440"/>
        </w:tabs>
        <w:ind w:left="1440" w:hanging="360"/>
      </w:pPr>
      <w:rPr>
        <w:rFonts w:ascii="Symbol" w:hAnsi="Symbol" w:hint="default"/>
      </w:rPr>
    </w:lvl>
    <w:lvl w:ilvl="2" w:tplc="DB7CB980" w:tentative="1">
      <w:start w:val="1"/>
      <w:numFmt w:val="bullet"/>
      <w:lvlText w:val=""/>
      <w:lvlJc w:val="left"/>
      <w:pPr>
        <w:tabs>
          <w:tab w:val="num" w:pos="2160"/>
        </w:tabs>
        <w:ind w:left="2160" w:hanging="360"/>
      </w:pPr>
      <w:rPr>
        <w:rFonts w:ascii="Symbol" w:hAnsi="Symbol" w:hint="default"/>
      </w:rPr>
    </w:lvl>
    <w:lvl w:ilvl="3" w:tplc="092C492E" w:tentative="1">
      <w:start w:val="1"/>
      <w:numFmt w:val="bullet"/>
      <w:lvlText w:val=""/>
      <w:lvlJc w:val="left"/>
      <w:pPr>
        <w:tabs>
          <w:tab w:val="num" w:pos="2880"/>
        </w:tabs>
        <w:ind w:left="2880" w:hanging="360"/>
      </w:pPr>
      <w:rPr>
        <w:rFonts w:ascii="Symbol" w:hAnsi="Symbol" w:hint="default"/>
      </w:rPr>
    </w:lvl>
    <w:lvl w:ilvl="4" w:tplc="E9365612" w:tentative="1">
      <w:start w:val="1"/>
      <w:numFmt w:val="bullet"/>
      <w:lvlText w:val=""/>
      <w:lvlJc w:val="left"/>
      <w:pPr>
        <w:tabs>
          <w:tab w:val="num" w:pos="3600"/>
        </w:tabs>
        <w:ind w:left="3600" w:hanging="360"/>
      </w:pPr>
      <w:rPr>
        <w:rFonts w:ascii="Symbol" w:hAnsi="Symbol" w:hint="default"/>
      </w:rPr>
    </w:lvl>
    <w:lvl w:ilvl="5" w:tplc="6BD4FC8E" w:tentative="1">
      <w:start w:val="1"/>
      <w:numFmt w:val="bullet"/>
      <w:lvlText w:val=""/>
      <w:lvlJc w:val="left"/>
      <w:pPr>
        <w:tabs>
          <w:tab w:val="num" w:pos="4320"/>
        </w:tabs>
        <w:ind w:left="4320" w:hanging="360"/>
      </w:pPr>
      <w:rPr>
        <w:rFonts w:ascii="Symbol" w:hAnsi="Symbol" w:hint="default"/>
      </w:rPr>
    </w:lvl>
    <w:lvl w:ilvl="6" w:tplc="76E6B932" w:tentative="1">
      <w:start w:val="1"/>
      <w:numFmt w:val="bullet"/>
      <w:lvlText w:val=""/>
      <w:lvlJc w:val="left"/>
      <w:pPr>
        <w:tabs>
          <w:tab w:val="num" w:pos="5040"/>
        </w:tabs>
        <w:ind w:left="5040" w:hanging="360"/>
      </w:pPr>
      <w:rPr>
        <w:rFonts w:ascii="Symbol" w:hAnsi="Symbol" w:hint="default"/>
      </w:rPr>
    </w:lvl>
    <w:lvl w:ilvl="7" w:tplc="67DAA778" w:tentative="1">
      <w:start w:val="1"/>
      <w:numFmt w:val="bullet"/>
      <w:lvlText w:val=""/>
      <w:lvlJc w:val="left"/>
      <w:pPr>
        <w:tabs>
          <w:tab w:val="num" w:pos="5760"/>
        </w:tabs>
        <w:ind w:left="5760" w:hanging="360"/>
      </w:pPr>
      <w:rPr>
        <w:rFonts w:ascii="Symbol" w:hAnsi="Symbol" w:hint="default"/>
      </w:rPr>
    </w:lvl>
    <w:lvl w:ilvl="8" w:tplc="33C09908" w:tentative="1">
      <w:start w:val="1"/>
      <w:numFmt w:val="bullet"/>
      <w:lvlText w:val=""/>
      <w:lvlJc w:val="left"/>
      <w:pPr>
        <w:tabs>
          <w:tab w:val="num" w:pos="6480"/>
        </w:tabs>
        <w:ind w:left="6480" w:hanging="360"/>
      </w:pPr>
      <w:rPr>
        <w:rFonts w:ascii="Symbol" w:hAnsi="Symbol" w:hint="default"/>
      </w:rPr>
    </w:lvl>
  </w:abstractNum>
  <w:abstractNum w:abstractNumId="28">
    <w:nsid w:val="70F660EE"/>
    <w:multiLevelType w:val="hybridMultilevel"/>
    <w:tmpl w:val="AC9C8BA2"/>
    <w:lvl w:ilvl="0" w:tplc="946C7096">
      <w:start w:val="1"/>
      <w:numFmt w:val="lowerRoman"/>
      <w:pStyle w:val="References"/>
      <w:lvlText w:val="(%1)"/>
      <w:lvlJc w:val="left"/>
      <w:pPr>
        <w:ind w:left="960" w:hanging="72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9">
    <w:nsid w:val="73CA5EA2"/>
    <w:multiLevelType w:val="hybridMultilevel"/>
    <w:tmpl w:val="948C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95772"/>
    <w:multiLevelType w:val="hybridMultilevel"/>
    <w:tmpl w:val="E5E6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A3756"/>
    <w:multiLevelType w:val="multilevel"/>
    <w:tmpl w:val="34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
  </w:num>
  <w:num w:numId="4">
    <w:abstractNumId w:val="27"/>
  </w:num>
  <w:num w:numId="5">
    <w:abstractNumId w:val="20"/>
  </w:num>
  <w:num w:numId="6">
    <w:abstractNumId w:val="4"/>
  </w:num>
  <w:num w:numId="7">
    <w:abstractNumId w:val="19"/>
  </w:num>
  <w:num w:numId="8">
    <w:abstractNumId w:val="5"/>
  </w:num>
  <w:num w:numId="9">
    <w:abstractNumId w:val="24"/>
  </w:num>
  <w:num w:numId="10">
    <w:abstractNumId w:val="30"/>
  </w:num>
  <w:num w:numId="11">
    <w:abstractNumId w:val="13"/>
  </w:num>
  <w:num w:numId="12">
    <w:abstractNumId w:val="16"/>
  </w:num>
  <w:num w:numId="13">
    <w:abstractNumId w:val="6"/>
  </w:num>
  <w:num w:numId="14">
    <w:abstractNumId w:val="15"/>
  </w:num>
  <w:num w:numId="15">
    <w:abstractNumId w:val="29"/>
  </w:num>
  <w:num w:numId="16">
    <w:abstractNumId w:val="22"/>
  </w:num>
  <w:num w:numId="17">
    <w:abstractNumId w:val="26"/>
  </w:num>
  <w:num w:numId="18">
    <w:abstractNumId w:val="0"/>
  </w:num>
  <w:num w:numId="19">
    <w:abstractNumId w:val="23"/>
  </w:num>
  <w:num w:numId="20">
    <w:abstractNumId w:val="2"/>
  </w:num>
  <w:num w:numId="21">
    <w:abstractNumId w:val="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lvlOverride w:ilvl="0">
      <w:startOverride w:val="1"/>
    </w:lvlOverride>
  </w:num>
  <w:num w:numId="27">
    <w:abstractNumId w:val="18"/>
  </w:num>
  <w:num w:numId="28">
    <w:abstractNumId w:val="2"/>
    <w:lvlOverride w:ilvl="0">
      <w:startOverride w:val="1"/>
    </w:lvlOverride>
  </w:num>
  <w:num w:numId="29">
    <w:abstractNumId w:val="8"/>
  </w:num>
  <w:num w:numId="30">
    <w:abstractNumId w:val="14"/>
  </w:num>
  <w:num w:numId="31">
    <w:abstractNumId w:val="10"/>
  </w:num>
  <w:num w:numId="32">
    <w:abstractNumId w:val="21"/>
  </w:num>
  <w:num w:numId="33">
    <w:abstractNumId w:val="7"/>
  </w:num>
  <w:num w:numId="34">
    <w:abstractNumId w:val="1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activeWritingStyle w:appName="MSWord" w:lang="en-US" w:vendorID="64" w:dllVersion="131078" w:nlCheck="1" w:checkStyle="1"/>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D6"/>
    <w:rsid w:val="000014BF"/>
    <w:rsid w:val="00011095"/>
    <w:rsid w:val="00015E52"/>
    <w:rsid w:val="00016700"/>
    <w:rsid w:val="000214F2"/>
    <w:rsid w:val="0002761F"/>
    <w:rsid w:val="00032787"/>
    <w:rsid w:val="00034DDB"/>
    <w:rsid w:val="00035963"/>
    <w:rsid w:val="000417EA"/>
    <w:rsid w:val="00045445"/>
    <w:rsid w:val="00055AE3"/>
    <w:rsid w:val="0006132D"/>
    <w:rsid w:val="00064D18"/>
    <w:rsid w:val="00066D5E"/>
    <w:rsid w:val="00071747"/>
    <w:rsid w:val="000743FF"/>
    <w:rsid w:val="000765C4"/>
    <w:rsid w:val="00080667"/>
    <w:rsid w:val="00081B65"/>
    <w:rsid w:val="00091E62"/>
    <w:rsid w:val="000A121F"/>
    <w:rsid w:val="000A4DE4"/>
    <w:rsid w:val="000A6FA9"/>
    <w:rsid w:val="000B2025"/>
    <w:rsid w:val="000B437F"/>
    <w:rsid w:val="000C464A"/>
    <w:rsid w:val="000D2513"/>
    <w:rsid w:val="000D342C"/>
    <w:rsid w:val="000D4C26"/>
    <w:rsid w:val="000D7090"/>
    <w:rsid w:val="000E019F"/>
    <w:rsid w:val="000E5D78"/>
    <w:rsid w:val="000F1C34"/>
    <w:rsid w:val="000F593C"/>
    <w:rsid w:val="001021F4"/>
    <w:rsid w:val="00103625"/>
    <w:rsid w:val="001045AF"/>
    <w:rsid w:val="00107AC8"/>
    <w:rsid w:val="00110478"/>
    <w:rsid w:val="00112A18"/>
    <w:rsid w:val="001217D0"/>
    <w:rsid w:val="00122329"/>
    <w:rsid w:val="001238BA"/>
    <w:rsid w:val="00130E5F"/>
    <w:rsid w:val="00130F5B"/>
    <w:rsid w:val="00136388"/>
    <w:rsid w:val="00140CA6"/>
    <w:rsid w:val="001574F5"/>
    <w:rsid w:val="001614EA"/>
    <w:rsid w:val="001618E4"/>
    <w:rsid w:val="001651ED"/>
    <w:rsid w:val="001672DF"/>
    <w:rsid w:val="001708BF"/>
    <w:rsid w:val="001740A4"/>
    <w:rsid w:val="00176EF8"/>
    <w:rsid w:val="00176FBC"/>
    <w:rsid w:val="00176FF3"/>
    <w:rsid w:val="00181D39"/>
    <w:rsid w:val="00181D8E"/>
    <w:rsid w:val="0018638F"/>
    <w:rsid w:val="0019013A"/>
    <w:rsid w:val="001906ED"/>
    <w:rsid w:val="00191F57"/>
    <w:rsid w:val="001936CF"/>
    <w:rsid w:val="00193FD7"/>
    <w:rsid w:val="00197041"/>
    <w:rsid w:val="001A00DC"/>
    <w:rsid w:val="001A1229"/>
    <w:rsid w:val="001A1F69"/>
    <w:rsid w:val="001A38F5"/>
    <w:rsid w:val="001A5F59"/>
    <w:rsid w:val="001D01BE"/>
    <w:rsid w:val="001D20AF"/>
    <w:rsid w:val="001D26AE"/>
    <w:rsid w:val="001D3915"/>
    <w:rsid w:val="001D3FC3"/>
    <w:rsid w:val="001D41FC"/>
    <w:rsid w:val="001E2A60"/>
    <w:rsid w:val="001E333D"/>
    <w:rsid w:val="001E503A"/>
    <w:rsid w:val="001E5180"/>
    <w:rsid w:val="001E5E7D"/>
    <w:rsid w:val="001F0BEB"/>
    <w:rsid w:val="001F16EE"/>
    <w:rsid w:val="001F4C08"/>
    <w:rsid w:val="0020730D"/>
    <w:rsid w:val="002246EA"/>
    <w:rsid w:val="00240C79"/>
    <w:rsid w:val="00244D90"/>
    <w:rsid w:val="00245A6C"/>
    <w:rsid w:val="00252FEE"/>
    <w:rsid w:val="00257DC1"/>
    <w:rsid w:val="002611AB"/>
    <w:rsid w:val="002652DA"/>
    <w:rsid w:val="00267939"/>
    <w:rsid w:val="00270FBD"/>
    <w:rsid w:val="00272175"/>
    <w:rsid w:val="002758A3"/>
    <w:rsid w:val="00280192"/>
    <w:rsid w:val="00281ECC"/>
    <w:rsid w:val="00284372"/>
    <w:rsid w:val="00284C43"/>
    <w:rsid w:val="002875E0"/>
    <w:rsid w:val="002A06EC"/>
    <w:rsid w:val="002A5555"/>
    <w:rsid w:val="002A62EE"/>
    <w:rsid w:val="002B00EB"/>
    <w:rsid w:val="002B14D4"/>
    <w:rsid w:val="002B1DCB"/>
    <w:rsid w:val="002B4AAE"/>
    <w:rsid w:val="002B4D75"/>
    <w:rsid w:val="002C1B0D"/>
    <w:rsid w:val="002C3E89"/>
    <w:rsid w:val="002C4CF7"/>
    <w:rsid w:val="002C710A"/>
    <w:rsid w:val="002D0C9F"/>
    <w:rsid w:val="002D2007"/>
    <w:rsid w:val="002D36B4"/>
    <w:rsid w:val="002D491F"/>
    <w:rsid w:val="002D5C76"/>
    <w:rsid w:val="002E19A7"/>
    <w:rsid w:val="002E33CE"/>
    <w:rsid w:val="002E5C51"/>
    <w:rsid w:val="002F1697"/>
    <w:rsid w:val="002F6FE4"/>
    <w:rsid w:val="002F7AAC"/>
    <w:rsid w:val="0030143A"/>
    <w:rsid w:val="00303EF9"/>
    <w:rsid w:val="0033437D"/>
    <w:rsid w:val="0033732C"/>
    <w:rsid w:val="00343B9F"/>
    <w:rsid w:val="00346021"/>
    <w:rsid w:val="00361572"/>
    <w:rsid w:val="00362690"/>
    <w:rsid w:val="0036552E"/>
    <w:rsid w:val="00373FA4"/>
    <w:rsid w:val="00380A3A"/>
    <w:rsid w:val="00391652"/>
    <w:rsid w:val="00394B3E"/>
    <w:rsid w:val="003962BB"/>
    <w:rsid w:val="003A1535"/>
    <w:rsid w:val="003A1F50"/>
    <w:rsid w:val="003A4356"/>
    <w:rsid w:val="003A7AE4"/>
    <w:rsid w:val="003B0130"/>
    <w:rsid w:val="003B35CC"/>
    <w:rsid w:val="003B3BD6"/>
    <w:rsid w:val="003B4669"/>
    <w:rsid w:val="003B5C6F"/>
    <w:rsid w:val="003B5FEF"/>
    <w:rsid w:val="003C0327"/>
    <w:rsid w:val="003C4CCA"/>
    <w:rsid w:val="003C52DC"/>
    <w:rsid w:val="003C7224"/>
    <w:rsid w:val="003E462F"/>
    <w:rsid w:val="003E4A61"/>
    <w:rsid w:val="003E5B15"/>
    <w:rsid w:val="003E5F55"/>
    <w:rsid w:val="003F32C7"/>
    <w:rsid w:val="003F4CF1"/>
    <w:rsid w:val="003F7858"/>
    <w:rsid w:val="00406B58"/>
    <w:rsid w:val="004117DB"/>
    <w:rsid w:val="00420812"/>
    <w:rsid w:val="0042616E"/>
    <w:rsid w:val="004323A7"/>
    <w:rsid w:val="0043485D"/>
    <w:rsid w:val="00434CB8"/>
    <w:rsid w:val="004461ED"/>
    <w:rsid w:val="00461B4D"/>
    <w:rsid w:val="00466E86"/>
    <w:rsid w:val="00472A1E"/>
    <w:rsid w:val="00472C9F"/>
    <w:rsid w:val="00476B75"/>
    <w:rsid w:val="00482984"/>
    <w:rsid w:val="004838A2"/>
    <w:rsid w:val="0048434D"/>
    <w:rsid w:val="00486C36"/>
    <w:rsid w:val="0049116A"/>
    <w:rsid w:val="00491EF3"/>
    <w:rsid w:val="004950AA"/>
    <w:rsid w:val="00495361"/>
    <w:rsid w:val="004A5C10"/>
    <w:rsid w:val="004A6F3F"/>
    <w:rsid w:val="004B025D"/>
    <w:rsid w:val="004B179F"/>
    <w:rsid w:val="004B693A"/>
    <w:rsid w:val="004B75E5"/>
    <w:rsid w:val="004C4911"/>
    <w:rsid w:val="004C677D"/>
    <w:rsid w:val="004D59B9"/>
    <w:rsid w:val="004E142B"/>
    <w:rsid w:val="004E2A70"/>
    <w:rsid w:val="004E3C27"/>
    <w:rsid w:val="004F0B85"/>
    <w:rsid w:val="004F233E"/>
    <w:rsid w:val="004F4C64"/>
    <w:rsid w:val="005043BB"/>
    <w:rsid w:val="00513929"/>
    <w:rsid w:val="00520BBE"/>
    <w:rsid w:val="00522E45"/>
    <w:rsid w:val="00524EB4"/>
    <w:rsid w:val="00525619"/>
    <w:rsid w:val="00525DAB"/>
    <w:rsid w:val="00526294"/>
    <w:rsid w:val="00541717"/>
    <w:rsid w:val="00545328"/>
    <w:rsid w:val="005537C0"/>
    <w:rsid w:val="00557356"/>
    <w:rsid w:val="005574C2"/>
    <w:rsid w:val="005622B0"/>
    <w:rsid w:val="00566978"/>
    <w:rsid w:val="005705B5"/>
    <w:rsid w:val="00576D2D"/>
    <w:rsid w:val="00581298"/>
    <w:rsid w:val="005A3E56"/>
    <w:rsid w:val="005A4F92"/>
    <w:rsid w:val="005A5D54"/>
    <w:rsid w:val="005A7226"/>
    <w:rsid w:val="005B2244"/>
    <w:rsid w:val="005C1985"/>
    <w:rsid w:val="005C1ADA"/>
    <w:rsid w:val="005C393F"/>
    <w:rsid w:val="005D4916"/>
    <w:rsid w:val="005E0A3E"/>
    <w:rsid w:val="005E22FD"/>
    <w:rsid w:val="005E2D6D"/>
    <w:rsid w:val="005F03C8"/>
    <w:rsid w:val="005F4B11"/>
    <w:rsid w:val="0060000C"/>
    <w:rsid w:val="00612126"/>
    <w:rsid w:val="00614EE6"/>
    <w:rsid w:val="006163E9"/>
    <w:rsid w:val="00622B0A"/>
    <w:rsid w:val="00623285"/>
    <w:rsid w:val="00623996"/>
    <w:rsid w:val="006302CD"/>
    <w:rsid w:val="006338FB"/>
    <w:rsid w:val="00633D09"/>
    <w:rsid w:val="0063452F"/>
    <w:rsid w:val="0063662A"/>
    <w:rsid w:val="006425B5"/>
    <w:rsid w:val="00644EE4"/>
    <w:rsid w:val="006474C1"/>
    <w:rsid w:val="00651A51"/>
    <w:rsid w:val="00662C75"/>
    <w:rsid w:val="006663FB"/>
    <w:rsid w:val="00667D96"/>
    <w:rsid w:val="00675978"/>
    <w:rsid w:val="00675B75"/>
    <w:rsid w:val="00686F63"/>
    <w:rsid w:val="00692B7C"/>
    <w:rsid w:val="00693294"/>
    <w:rsid w:val="00693614"/>
    <w:rsid w:val="00693728"/>
    <w:rsid w:val="006A26DE"/>
    <w:rsid w:val="006A4E21"/>
    <w:rsid w:val="006A7EB5"/>
    <w:rsid w:val="006B1AD4"/>
    <w:rsid w:val="006B4BD8"/>
    <w:rsid w:val="006C50BE"/>
    <w:rsid w:val="006D4441"/>
    <w:rsid w:val="006E0D87"/>
    <w:rsid w:val="006E1894"/>
    <w:rsid w:val="006E403E"/>
    <w:rsid w:val="006E58E8"/>
    <w:rsid w:val="00704E50"/>
    <w:rsid w:val="00710898"/>
    <w:rsid w:val="00713920"/>
    <w:rsid w:val="0071472B"/>
    <w:rsid w:val="00730C24"/>
    <w:rsid w:val="00732E71"/>
    <w:rsid w:val="00744CBD"/>
    <w:rsid w:val="00746177"/>
    <w:rsid w:val="00754834"/>
    <w:rsid w:val="00755ABE"/>
    <w:rsid w:val="0076120F"/>
    <w:rsid w:val="0078036E"/>
    <w:rsid w:val="00781A67"/>
    <w:rsid w:val="007832E1"/>
    <w:rsid w:val="0078783A"/>
    <w:rsid w:val="00796E5E"/>
    <w:rsid w:val="00797176"/>
    <w:rsid w:val="00797FD2"/>
    <w:rsid w:val="007A6881"/>
    <w:rsid w:val="007A76DB"/>
    <w:rsid w:val="007B6D2E"/>
    <w:rsid w:val="007C0E47"/>
    <w:rsid w:val="007D2937"/>
    <w:rsid w:val="007D3213"/>
    <w:rsid w:val="007E2848"/>
    <w:rsid w:val="007E37CE"/>
    <w:rsid w:val="007E6C94"/>
    <w:rsid w:val="007E752C"/>
    <w:rsid w:val="007F278D"/>
    <w:rsid w:val="007F7015"/>
    <w:rsid w:val="008000B0"/>
    <w:rsid w:val="008032DB"/>
    <w:rsid w:val="0080591E"/>
    <w:rsid w:val="00806B28"/>
    <w:rsid w:val="0081012B"/>
    <w:rsid w:val="00815045"/>
    <w:rsid w:val="00816430"/>
    <w:rsid w:val="0081712B"/>
    <w:rsid w:val="00822AEF"/>
    <w:rsid w:val="00831457"/>
    <w:rsid w:val="00831AAD"/>
    <w:rsid w:val="00831C57"/>
    <w:rsid w:val="00832803"/>
    <w:rsid w:val="00832BF6"/>
    <w:rsid w:val="00835BAA"/>
    <w:rsid w:val="008363FC"/>
    <w:rsid w:val="008407D1"/>
    <w:rsid w:val="0084208B"/>
    <w:rsid w:val="00843D6A"/>
    <w:rsid w:val="008466EA"/>
    <w:rsid w:val="008556BB"/>
    <w:rsid w:val="00863E60"/>
    <w:rsid w:val="00864124"/>
    <w:rsid w:val="00871DB2"/>
    <w:rsid w:val="00872FBD"/>
    <w:rsid w:val="008810B7"/>
    <w:rsid w:val="0088385F"/>
    <w:rsid w:val="00883BF7"/>
    <w:rsid w:val="008875B2"/>
    <w:rsid w:val="008915A5"/>
    <w:rsid w:val="00893895"/>
    <w:rsid w:val="00896647"/>
    <w:rsid w:val="008A4B2B"/>
    <w:rsid w:val="008A56C4"/>
    <w:rsid w:val="008A7A6B"/>
    <w:rsid w:val="008B637D"/>
    <w:rsid w:val="008B6E38"/>
    <w:rsid w:val="008B7585"/>
    <w:rsid w:val="008C1568"/>
    <w:rsid w:val="008C20BD"/>
    <w:rsid w:val="008C508F"/>
    <w:rsid w:val="008C50AE"/>
    <w:rsid w:val="008D27C5"/>
    <w:rsid w:val="008D4EF2"/>
    <w:rsid w:val="008E5588"/>
    <w:rsid w:val="008E6734"/>
    <w:rsid w:val="008E7735"/>
    <w:rsid w:val="008F06FC"/>
    <w:rsid w:val="008F387A"/>
    <w:rsid w:val="008F5430"/>
    <w:rsid w:val="009026A0"/>
    <w:rsid w:val="00907AB2"/>
    <w:rsid w:val="0091599A"/>
    <w:rsid w:val="00924909"/>
    <w:rsid w:val="00925B0E"/>
    <w:rsid w:val="00930DF7"/>
    <w:rsid w:val="00932B3B"/>
    <w:rsid w:val="009431F6"/>
    <w:rsid w:val="00947B6D"/>
    <w:rsid w:val="00955192"/>
    <w:rsid w:val="00955FDE"/>
    <w:rsid w:val="00957D05"/>
    <w:rsid w:val="00960538"/>
    <w:rsid w:val="00961353"/>
    <w:rsid w:val="009629E4"/>
    <w:rsid w:val="0096376B"/>
    <w:rsid w:val="00963DBC"/>
    <w:rsid w:val="00970576"/>
    <w:rsid w:val="0097195B"/>
    <w:rsid w:val="00971EB6"/>
    <w:rsid w:val="009775B2"/>
    <w:rsid w:val="0098410B"/>
    <w:rsid w:val="00985108"/>
    <w:rsid w:val="00985A2B"/>
    <w:rsid w:val="009877D2"/>
    <w:rsid w:val="009913A6"/>
    <w:rsid w:val="00996763"/>
    <w:rsid w:val="009A1E34"/>
    <w:rsid w:val="009A2F0B"/>
    <w:rsid w:val="009A484C"/>
    <w:rsid w:val="009A4B8F"/>
    <w:rsid w:val="009A6F52"/>
    <w:rsid w:val="009B1825"/>
    <w:rsid w:val="009B38F6"/>
    <w:rsid w:val="009B395A"/>
    <w:rsid w:val="009C4299"/>
    <w:rsid w:val="009C5C67"/>
    <w:rsid w:val="009D016F"/>
    <w:rsid w:val="009D01C7"/>
    <w:rsid w:val="009D494D"/>
    <w:rsid w:val="009D55A3"/>
    <w:rsid w:val="009E398B"/>
    <w:rsid w:val="009F1D1A"/>
    <w:rsid w:val="009F2D6A"/>
    <w:rsid w:val="009F7F55"/>
    <w:rsid w:val="009F7F81"/>
    <w:rsid w:val="00A01BFE"/>
    <w:rsid w:val="00A04563"/>
    <w:rsid w:val="00A05AF1"/>
    <w:rsid w:val="00A07C71"/>
    <w:rsid w:val="00A102D4"/>
    <w:rsid w:val="00A1056E"/>
    <w:rsid w:val="00A106F3"/>
    <w:rsid w:val="00A162FE"/>
    <w:rsid w:val="00A21118"/>
    <w:rsid w:val="00A22781"/>
    <w:rsid w:val="00A25BDE"/>
    <w:rsid w:val="00A27AD6"/>
    <w:rsid w:val="00A30004"/>
    <w:rsid w:val="00A42131"/>
    <w:rsid w:val="00A45C1D"/>
    <w:rsid w:val="00A45E6F"/>
    <w:rsid w:val="00A52047"/>
    <w:rsid w:val="00A54CE1"/>
    <w:rsid w:val="00A54FE1"/>
    <w:rsid w:val="00A65BF2"/>
    <w:rsid w:val="00A74D87"/>
    <w:rsid w:val="00A7719E"/>
    <w:rsid w:val="00A827F9"/>
    <w:rsid w:val="00A82AF6"/>
    <w:rsid w:val="00A8580D"/>
    <w:rsid w:val="00A95D45"/>
    <w:rsid w:val="00AA123B"/>
    <w:rsid w:val="00AA2BF4"/>
    <w:rsid w:val="00AA3F47"/>
    <w:rsid w:val="00AA573A"/>
    <w:rsid w:val="00AA6C34"/>
    <w:rsid w:val="00AC27FC"/>
    <w:rsid w:val="00AC432B"/>
    <w:rsid w:val="00AC4F49"/>
    <w:rsid w:val="00AC5C27"/>
    <w:rsid w:val="00AC5EEC"/>
    <w:rsid w:val="00AD03C7"/>
    <w:rsid w:val="00AD27D2"/>
    <w:rsid w:val="00AD281C"/>
    <w:rsid w:val="00AE0447"/>
    <w:rsid w:val="00AE4184"/>
    <w:rsid w:val="00AE55A5"/>
    <w:rsid w:val="00AE64B3"/>
    <w:rsid w:val="00AE752A"/>
    <w:rsid w:val="00AE7F18"/>
    <w:rsid w:val="00AF053D"/>
    <w:rsid w:val="00AF37C4"/>
    <w:rsid w:val="00AF38AB"/>
    <w:rsid w:val="00B15140"/>
    <w:rsid w:val="00B1622F"/>
    <w:rsid w:val="00B2355B"/>
    <w:rsid w:val="00B25CBE"/>
    <w:rsid w:val="00B263E0"/>
    <w:rsid w:val="00B27913"/>
    <w:rsid w:val="00B32FB5"/>
    <w:rsid w:val="00B33383"/>
    <w:rsid w:val="00B44DE2"/>
    <w:rsid w:val="00B526A7"/>
    <w:rsid w:val="00B62E83"/>
    <w:rsid w:val="00B63CF7"/>
    <w:rsid w:val="00B66623"/>
    <w:rsid w:val="00B80D90"/>
    <w:rsid w:val="00B833EA"/>
    <w:rsid w:val="00B843D4"/>
    <w:rsid w:val="00B84BE0"/>
    <w:rsid w:val="00B87E64"/>
    <w:rsid w:val="00B957CB"/>
    <w:rsid w:val="00BA09B5"/>
    <w:rsid w:val="00BA1573"/>
    <w:rsid w:val="00BA38FB"/>
    <w:rsid w:val="00BB01F0"/>
    <w:rsid w:val="00BB4CA3"/>
    <w:rsid w:val="00BC0285"/>
    <w:rsid w:val="00BC6004"/>
    <w:rsid w:val="00BD117E"/>
    <w:rsid w:val="00BD7CE6"/>
    <w:rsid w:val="00C04773"/>
    <w:rsid w:val="00C05546"/>
    <w:rsid w:val="00C13ADD"/>
    <w:rsid w:val="00C15FD9"/>
    <w:rsid w:val="00C2374A"/>
    <w:rsid w:val="00C23C74"/>
    <w:rsid w:val="00C2469C"/>
    <w:rsid w:val="00C26FB2"/>
    <w:rsid w:val="00C541C7"/>
    <w:rsid w:val="00C5507A"/>
    <w:rsid w:val="00C57030"/>
    <w:rsid w:val="00C573C5"/>
    <w:rsid w:val="00C57C4E"/>
    <w:rsid w:val="00C648DF"/>
    <w:rsid w:val="00C72CC3"/>
    <w:rsid w:val="00C73438"/>
    <w:rsid w:val="00C74F87"/>
    <w:rsid w:val="00C819E6"/>
    <w:rsid w:val="00C82103"/>
    <w:rsid w:val="00C83ACA"/>
    <w:rsid w:val="00C86E9F"/>
    <w:rsid w:val="00C90F8E"/>
    <w:rsid w:val="00C97A8D"/>
    <w:rsid w:val="00C97DAA"/>
    <w:rsid w:val="00CA15E0"/>
    <w:rsid w:val="00CA235F"/>
    <w:rsid w:val="00CA5403"/>
    <w:rsid w:val="00CB0B43"/>
    <w:rsid w:val="00CB5ECA"/>
    <w:rsid w:val="00CC038D"/>
    <w:rsid w:val="00CC085F"/>
    <w:rsid w:val="00CC138B"/>
    <w:rsid w:val="00CD7742"/>
    <w:rsid w:val="00CD7965"/>
    <w:rsid w:val="00CE0D9C"/>
    <w:rsid w:val="00CE136C"/>
    <w:rsid w:val="00CE6EA1"/>
    <w:rsid w:val="00CF1E7A"/>
    <w:rsid w:val="00CF2F84"/>
    <w:rsid w:val="00D01D98"/>
    <w:rsid w:val="00D034E9"/>
    <w:rsid w:val="00D057FD"/>
    <w:rsid w:val="00D137C9"/>
    <w:rsid w:val="00D13DD0"/>
    <w:rsid w:val="00D207D4"/>
    <w:rsid w:val="00D2370F"/>
    <w:rsid w:val="00D240AD"/>
    <w:rsid w:val="00D345D5"/>
    <w:rsid w:val="00D34A08"/>
    <w:rsid w:val="00D34A16"/>
    <w:rsid w:val="00D3523C"/>
    <w:rsid w:val="00D420E8"/>
    <w:rsid w:val="00D54C11"/>
    <w:rsid w:val="00D55256"/>
    <w:rsid w:val="00D6347B"/>
    <w:rsid w:val="00D639E0"/>
    <w:rsid w:val="00D72D66"/>
    <w:rsid w:val="00D75CEE"/>
    <w:rsid w:val="00D82D59"/>
    <w:rsid w:val="00D863BA"/>
    <w:rsid w:val="00D86626"/>
    <w:rsid w:val="00D90B7E"/>
    <w:rsid w:val="00D90DD9"/>
    <w:rsid w:val="00D90F53"/>
    <w:rsid w:val="00D96A6B"/>
    <w:rsid w:val="00D97CF3"/>
    <w:rsid w:val="00DB59B4"/>
    <w:rsid w:val="00DC0436"/>
    <w:rsid w:val="00DC0865"/>
    <w:rsid w:val="00DC67E0"/>
    <w:rsid w:val="00DD0810"/>
    <w:rsid w:val="00DD1DDC"/>
    <w:rsid w:val="00DD4A78"/>
    <w:rsid w:val="00DD692B"/>
    <w:rsid w:val="00DE2E83"/>
    <w:rsid w:val="00DE3BC4"/>
    <w:rsid w:val="00DF542C"/>
    <w:rsid w:val="00E02201"/>
    <w:rsid w:val="00E06AED"/>
    <w:rsid w:val="00E100FE"/>
    <w:rsid w:val="00E13344"/>
    <w:rsid w:val="00E16EC2"/>
    <w:rsid w:val="00E300FC"/>
    <w:rsid w:val="00E316A7"/>
    <w:rsid w:val="00E3338A"/>
    <w:rsid w:val="00E35CCC"/>
    <w:rsid w:val="00E43E2D"/>
    <w:rsid w:val="00E51E29"/>
    <w:rsid w:val="00E52493"/>
    <w:rsid w:val="00E65399"/>
    <w:rsid w:val="00E71649"/>
    <w:rsid w:val="00E73086"/>
    <w:rsid w:val="00E73F88"/>
    <w:rsid w:val="00E816DA"/>
    <w:rsid w:val="00E939B8"/>
    <w:rsid w:val="00EB18C1"/>
    <w:rsid w:val="00EB5BD8"/>
    <w:rsid w:val="00EB6299"/>
    <w:rsid w:val="00ED1129"/>
    <w:rsid w:val="00ED65FE"/>
    <w:rsid w:val="00EE3453"/>
    <w:rsid w:val="00EF0F95"/>
    <w:rsid w:val="00EF1CCE"/>
    <w:rsid w:val="00EF7EB1"/>
    <w:rsid w:val="00F10CC6"/>
    <w:rsid w:val="00F10EC4"/>
    <w:rsid w:val="00F12A54"/>
    <w:rsid w:val="00F14F62"/>
    <w:rsid w:val="00F33B63"/>
    <w:rsid w:val="00F35919"/>
    <w:rsid w:val="00F364C9"/>
    <w:rsid w:val="00F41655"/>
    <w:rsid w:val="00F45C3F"/>
    <w:rsid w:val="00F46678"/>
    <w:rsid w:val="00F47BBA"/>
    <w:rsid w:val="00F51755"/>
    <w:rsid w:val="00F523D4"/>
    <w:rsid w:val="00F5354D"/>
    <w:rsid w:val="00F61A21"/>
    <w:rsid w:val="00F642E9"/>
    <w:rsid w:val="00F669C9"/>
    <w:rsid w:val="00F70E9F"/>
    <w:rsid w:val="00F72FF1"/>
    <w:rsid w:val="00F74942"/>
    <w:rsid w:val="00F74C7B"/>
    <w:rsid w:val="00F75A91"/>
    <w:rsid w:val="00F85BE8"/>
    <w:rsid w:val="00F90C41"/>
    <w:rsid w:val="00F9429D"/>
    <w:rsid w:val="00F9736E"/>
    <w:rsid w:val="00FB07E3"/>
    <w:rsid w:val="00FC1892"/>
    <w:rsid w:val="00FC3B55"/>
    <w:rsid w:val="00FC763B"/>
    <w:rsid w:val="00FC7A33"/>
    <w:rsid w:val="00FD1E25"/>
    <w:rsid w:val="00FD6023"/>
    <w:rsid w:val="00FE0CEE"/>
    <w:rsid w:val="00FE221F"/>
    <w:rsid w:val="00FF0243"/>
    <w:rsid w:val="00FF2E42"/>
    <w:rsid w:val="00FF3F73"/>
    <w:rsid w:val="00FF7741"/>
    <w:rsid w:val="00FF7E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86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Heading2">
    <w:name w:val="heading 2"/>
    <w:basedOn w:val="Normal"/>
    <w:next w:val="Normal"/>
    <w:link w:val="Heading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Heading3">
    <w:name w:val="heading 3"/>
    <w:basedOn w:val="Normal"/>
    <w:next w:val="Normal"/>
    <w:link w:val="Heading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Heading4">
    <w:name w:val="heading 4"/>
    <w:basedOn w:val="Normal"/>
    <w:next w:val="Normal"/>
    <w:link w:val="Heading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Heading5">
    <w:name w:val="heading 5"/>
    <w:basedOn w:val="Normal"/>
    <w:next w:val="Normal"/>
    <w:link w:val="Heading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Heading6">
    <w:name w:val="heading 6"/>
    <w:basedOn w:val="Normal"/>
    <w:next w:val="Normal"/>
    <w:link w:val="Heading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Heading7">
    <w:name w:val="heading 7"/>
    <w:basedOn w:val="Normal"/>
    <w:next w:val="Normal"/>
    <w:link w:val="Heading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Heading8">
    <w:name w:val="heading 8"/>
    <w:basedOn w:val="Normal"/>
    <w:next w:val="Normal"/>
    <w:link w:val="Heading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Heading9">
    <w:name w:val="heading 9"/>
    <w:basedOn w:val="Normal"/>
    <w:next w:val="Normal"/>
    <w:link w:val="Heading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Heading1Char">
    <w:name w:val="Heading 1 Char"/>
    <w:link w:val="Heading1"/>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Pr>
      <w:rFonts w:ascii="Times New Roman" w:eastAsia="Times New Roman" w:hAnsi="Times New Roman" w:cs="Times New Roman"/>
      <w:i/>
      <w:sz w:val="20"/>
      <w:szCs w:val="20"/>
      <w:lang w:val="en-US"/>
    </w:rPr>
  </w:style>
  <w:style w:type="character" w:customStyle="1" w:styleId="Heading3Char">
    <w:name w:val="Heading 3 Char"/>
    <w:link w:val="Heading3"/>
    <w:rPr>
      <w:rFonts w:ascii="Times New Roman" w:eastAsia="Times New Roman" w:hAnsi="Times New Roman" w:cs="Times New Roman"/>
      <w:i/>
      <w:sz w:val="20"/>
      <w:szCs w:val="20"/>
      <w:lang w:val="en-US"/>
    </w:rPr>
  </w:style>
  <w:style w:type="character" w:customStyle="1" w:styleId="Heading4Char">
    <w:name w:val="Heading 4 Char"/>
    <w:link w:val="Heading4"/>
    <w:uiPriority w:val="9"/>
    <w:rPr>
      <w:rFonts w:ascii="Times New Roman" w:eastAsia="Times New Roman" w:hAnsi="Times New Roman" w:cs="Times New Roman"/>
      <w:i/>
      <w:sz w:val="20"/>
      <w:szCs w:val="20"/>
      <w:lang w:val="en-US"/>
    </w:rPr>
  </w:style>
  <w:style w:type="character" w:customStyle="1" w:styleId="Heading5Char">
    <w:name w:val="Heading 5 Char"/>
    <w:link w:val="Heading5"/>
    <w:rPr>
      <w:rFonts w:ascii="Times New Roman" w:eastAsia="Times New Roman" w:hAnsi="Times New Roman" w:cs="Times New Roman"/>
      <w:i/>
      <w:sz w:val="20"/>
      <w:szCs w:val="20"/>
      <w:lang w:val="en-US"/>
    </w:rPr>
  </w:style>
  <w:style w:type="character" w:customStyle="1" w:styleId="Heading6Char">
    <w:name w:val="Heading 6 Char"/>
    <w:link w:val="Heading6"/>
    <w:rPr>
      <w:rFonts w:ascii="Times New Roman" w:eastAsia="Times New Roman" w:hAnsi="Times New Roman" w:cs="Times New Roman"/>
      <w:i/>
      <w:sz w:val="20"/>
      <w:szCs w:val="20"/>
      <w:lang w:val="en-US"/>
    </w:rPr>
  </w:style>
  <w:style w:type="character" w:customStyle="1" w:styleId="Heading7Char">
    <w:name w:val="Heading 7 Char"/>
    <w:link w:val="Heading7"/>
    <w:rPr>
      <w:rFonts w:ascii="Times New Roman" w:eastAsia="Times New Roman" w:hAnsi="Times New Roman" w:cs="Times New Roman"/>
      <w:i/>
      <w:sz w:val="20"/>
      <w:szCs w:val="20"/>
      <w:lang w:val="en-US"/>
    </w:rPr>
  </w:style>
  <w:style w:type="character" w:customStyle="1" w:styleId="Heading8Char">
    <w:name w:val="Heading 8 Char"/>
    <w:link w:val="Heading8"/>
    <w:rPr>
      <w:rFonts w:ascii="Times New Roman" w:eastAsia="Times New Roman" w:hAnsi="Times New Roman" w:cs="Times New Roman"/>
      <w:i/>
      <w:sz w:val="20"/>
      <w:szCs w:val="20"/>
      <w:lang w:val="en-US"/>
    </w:rPr>
  </w:style>
  <w:style w:type="character" w:customStyle="1" w:styleId="Heading9Char">
    <w:name w:val="Heading 9 Char"/>
    <w:link w:val="Heading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FootnoteText">
    <w:name w:val="footnote text"/>
    <w:basedOn w:val="Normal"/>
    <w:link w:val="FootnoteTextChar"/>
    <w:pPr>
      <w:spacing w:after="0" w:line="240" w:lineRule="auto"/>
      <w:ind w:firstLine="240"/>
      <w:jc w:val="both"/>
    </w:pPr>
    <w:rPr>
      <w:rFonts w:ascii="Times New Roman" w:eastAsia="Times New Roman" w:hAnsi="Times New Roman"/>
      <w:sz w:val="16"/>
      <w:szCs w:val="20"/>
      <w:lang w:val="en-US"/>
    </w:rPr>
  </w:style>
  <w:style w:type="character" w:customStyle="1" w:styleId="FootnoteTextChar">
    <w:name w:val="Footnote Text Char"/>
    <w:link w:val="FootnoteText"/>
    <w:rPr>
      <w:rFonts w:ascii="Times New Roman" w:eastAsia="Times New Roman" w:hAnsi="Times New Roman" w:cs="Times New Roman"/>
      <w:sz w:val="16"/>
      <w:szCs w:val="20"/>
      <w:lang w:val="en-US"/>
    </w:rPr>
  </w:style>
  <w:style w:type="character" w:styleId="FootnoteReference">
    <w:name w:val="footnote reference"/>
    <w:rPr>
      <w:vertAlign w:val="superscript"/>
    </w:rPr>
  </w:style>
  <w:style w:type="paragraph" w:styleId="Title">
    <w:name w:val="Title"/>
    <w:basedOn w:val="Normal"/>
    <w:next w:val="Normal"/>
    <w:link w:val="Title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itleChar">
    <w:name w:val="Title Char"/>
    <w:link w:val="Title"/>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DefaultParagraphFont"/>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ListParagraph">
    <w:name w:val="List Paragraph"/>
    <w:basedOn w:val="Normal"/>
    <w:uiPriority w:val="34"/>
    <w:qFormat/>
    <w:pPr>
      <w:ind w:left="720"/>
      <w:contextualSpacing/>
    </w:pPr>
  </w:style>
  <w:style w:type="character" w:styleId="Emphasis">
    <w:name w:val="Emphasis"/>
    <w:qFormat/>
    <w:rPr>
      <w:i/>
      <w:iCs/>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link w:val="NoSpacingChar"/>
    <w:uiPriority w:val="1"/>
    <w:qFormat/>
    <w:rPr>
      <w:sz w:val="22"/>
      <w:szCs w:val="22"/>
      <w:lang w:val="en-US" w:eastAsia="en-US"/>
    </w:rPr>
  </w:style>
  <w:style w:type="character" w:customStyle="1" w:styleId="style6">
    <w:name w:val="style6"/>
    <w:basedOn w:val="DefaultParagraphFont"/>
  </w:style>
  <w:style w:type="character" w:customStyle="1" w:styleId="type2">
    <w:name w:val="type2"/>
    <w:rPr>
      <w:b/>
      <w:bCs/>
      <w:caps/>
      <w:color w:val="E37222"/>
    </w:rPr>
  </w:style>
  <w:style w:type="character" w:customStyle="1" w:styleId="longtext">
    <w:name w:val="long_text"/>
    <w:basedOn w:val="DefaultParagraphFont"/>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lang w:val="pt-BR"/>
    </w:rPr>
  </w:style>
  <w:style w:type="character" w:styleId="EndnoteReference">
    <w:name w:val="endnote reference"/>
    <w:uiPriority w:val="99"/>
    <w:semiHidden/>
    <w:unhideWhenUsed/>
    <w:rPr>
      <w:vertAlign w:val="superscript"/>
    </w:rPr>
  </w:style>
  <w:style w:type="paragraph" w:styleId="ListNumber">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PlainText"/>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NoSpacingChar">
    <w:name w:val="No Spacing Char"/>
    <w:link w:val="NoSpacing"/>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leGrid">
    <w:name w:val="Table Grid"/>
    <w:basedOn w:val="TableNormal"/>
    <w:uiPriority w:val="59"/>
    <w:rsid w:val="00F35919"/>
    <w:rPr>
      <w:rFonts w:ascii="Times New Roman" w:eastAsiaTheme="minorHAnsi" w:hAnsi="Times New Roman"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5BA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Heading2">
    <w:name w:val="heading 2"/>
    <w:basedOn w:val="Normal"/>
    <w:next w:val="Normal"/>
    <w:link w:val="Heading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Heading3">
    <w:name w:val="heading 3"/>
    <w:basedOn w:val="Normal"/>
    <w:next w:val="Normal"/>
    <w:link w:val="Heading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Heading4">
    <w:name w:val="heading 4"/>
    <w:basedOn w:val="Normal"/>
    <w:next w:val="Normal"/>
    <w:link w:val="Heading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Heading5">
    <w:name w:val="heading 5"/>
    <w:basedOn w:val="Normal"/>
    <w:next w:val="Normal"/>
    <w:link w:val="Heading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Heading6">
    <w:name w:val="heading 6"/>
    <w:basedOn w:val="Normal"/>
    <w:next w:val="Normal"/>
    <w:link w:val="Heading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Heading7">
    <w:name w:val="heading 7"/>
    <w:basedOn w:val="Normal"/>
    <w:next w:val="Normal"/>
    <w:link w:val="Heading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Heading8">
    <w:name w:val="heading 8"/>
    <w:basedOn w:val="Normal"/>
    <w:next w:val="Normal"/>
    <w:link w:val="Heading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Heading9">
    <w:name w:val="heading 9"/>
    <w:basedOn w:val="Normal"/>
    <w:next w:val="Normal"/>
    <w:link w:val="Heading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Heading1Char">
    <w:name w:val="Heading 1 Char"/>
    <w:link w:val="Heading1"/>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Pr>
      <w:rFonts w:ascii="Times New Roman" w:eastAsia="Times New Roman" w:hAnsi="Times New Roman" w:cs="Times New Roman"/>
      <w:i/>
      <w:sz w:val="20"/>
      <w:szCs w:val="20"/>
      <w:lang w:val="en-US"/>
    </w:rPr>
  </w:style>
  <w:style w:type="character" w:customStyle="1" w:styleId="Heading3Char">
    <w:name w:val="Heading 3 Char"/>
    <w:link w:val="Heading3"/>
    <w:rPr>
      <w:rFonts w:ascii="Times New Roman" w:eastAsia="Times New Roman" w:hAnsi="Times New Roman" w:cs="Times New Roman"/>
      <w:i/>
      <w:sz w:val="20"/>
      <w:szCs w:val="20"/>
      <w:lang w:val="en-US"/>
    </w:rPr>
  </w:style>
  <w:style w:type="character" w:customStyle="1" w:styleId="Heading4Char">
    <w:name w:val="Heading 4 Char"/>
    <w:link w:val="Heading4"/>
    <w:uiPriority w:val="9"/>
    <w:rPr>
      <w:rFonts w:ascii="Times New Roman" w:eastAsia="Times New Roman" w:hAnsi="Times New Roman" w:cs="Times New Roman"/>
      <w:i/>
      <w:sz w:val="20"/>
      <w:szCs w:val="20"/>
      <w:lang w:val="en-US"/>
    </w:rPr>
  </w:style>
  <w:style w:type="character" w:customStyle="1" w:styleId="Heading5Char">
    <w:name w:val="Heading 5 Char"/>
    <w:link w:val="Heading5"/>
    <w:rPr>
      <w:rFonts w:ascii="Times New Roman" w:eastAsia="Times New Roman" w:hAnsi="Times New Roman" w:cs="Times New Roman"/>
      <w:i/>
      <w:sz w:val="20"/>
      <w:szCs w:val="20"/>
      <w:lang w:val="en-US"/>
    </w:rPr>
  </w:style>
  <w:style w:type="character" w:customStyle="1" w:styleId="Heading6Char">
    <w:name w:val="Heading 6 Char"/>
    <w:link w:val="Heading6"/>
    <w:rPr>
      <w:rFonts w:ascii="Times New Roman" w:eastAsia="Times New Roman" w:hAnsi="Times New Roman" w:cs="Times New Roman"/>
      <w:i/>
      <w:sz w:val="20"/>
      <w:szCs w:val="20"/>
      <w:lang w:val="en-US"/>
    </w:rPr>
  </w:style>
  <w:style w:type="character" w:customStyle="1" w:styleId="Heading7Char">
    <w:name w:val="Heading 7 Char"/>
    <w:link w:val="Heading7"/>
    <w:rPr>
      <w:rFonts w:ascii="Times New Roman" w:eastAsia="Times New Roman" w:hAnsi="Times New Roman" w:cs="Times New Roman"/>
      <w:i/>
      <w:sz w:val="20"/>
      <w:szCs w:val="20"/>
      <w:lang w:val="en-US"/>
    </w:rPr>
  </w:style>
  <w:style w:type="character" w:customStyle="1" w:styleId="Heading8Char">
    <w:name w:val="Heading 8 Char"/>
    <w:link w:val="Heading8"/>
    <w:rPr>
      <w:rFonts w:ascii="Times New Roman" w:eastAsia="Times New Roman" w:hAnsi="Times New Roman" w:cs="Times New Roman"/>
      <w:i/>
      <w:sz w:val="20"/>
      <w:szCs w:val="20"/>
      <w:lang w:val="en-US"/>
    </w:rPr>
  </w:style>
  <w:style w:type="character" w:customStyle="1" w:styleId="Heading9Char">
    <w:name w:val="Heading 9 Char"/>
    <w:link w:val="Heading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FootnoteText">
    <w:name w:val="footnote text"/>
    <w:basedOn w:val="Normal"/>
    <w:link w:val="FootnoteTextChar"/>
    <w:pPr>
      <w:spacing w:after="0" w:line="240" w:lineRule="auto"/>
      <w:ind w:firstLine="240"/>
      <w:jc w:val="both"/>
    </w:pPr>
    <w:rPr>
      <w:rFonts w:ascii="Times New Roman" w:eastAsia="Times New Roman" w:hAnsi="Times New Roman"/>
      <w:sz w:val="16"/>
      <w:szCs w:val="20"/>
      <w:lang w:val="en-US"/>
    </w:rPr>
  </w:style>
  <w:style w:type="character" w:customStyle="1" w:styleId="FootnoteTextChar">
    <w:name w:val="Footnote Text Char"/>
    <w:link w:val="FootnoteText"/>
    <w:rPr>
      <w:rFonts w:ascii="Times New Roman" w:eastAsia="Times New Roman" w:hAnsi="Times New Roman" w:cs="Times New Roman"/>
      <w:sz w:val="16"/>
      <w:szCs w:val="20"/>
      <w:lang w:val="en-US"/>
    </w:rPr>
  </w:style>
  <w:style w:type="character" w:styleId="FootnoteReference">
    <w:name w:val="footnote reference"/>
    <w:rPr>
      <w:vertAlign w:val="superscript"/>
    </w:rPr>
  </w:style>
  <w:style w:type="paragraph" w:styleId="Title">
    <w:name w:val="Title"/>
    <w:basedOn w:val="Normal"/>
    <w:next w:val="Normal"/>
    <w:link w:val="Title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itleChar">
    <w:name w:val="Title Char"/>
    <w:link w:val="Title"/>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DefaultParagraphFont"/>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ListParagraph">
    <w:name w:val="List Paragraph"/>
    <w:basedOn w:val="Normal"/>
    <w:uiPriority w:val="34"/>
    <w:qFormat/>
    <w:pPr>
      <w:ind w:left="720"/>
      <w:contextualSpacing/>
    </w:pPr>
  </w:style>
  <w:style w:type="character" w:styleId="Emphasis">
    <w:name w:val="Emphasis"/>
    <w:qFormat/>
    <w:rPr>
      <w:i/>
      <w:iCs/>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link w:val="NoSpacingChar"/>
    <w:uiPriority w:val="1"/>
    <w:qFormat/>
    <w:rPr>
      <w:sz w:val="22"/>
      <w:szCs w:val="22"/>
      <w:lang w:val="en-US" w:eastAsia="en-US"/>
    </w:rPr>
  </w:style>
  <w:style w:type="character" w:customStyle="1" w:styleId="style6">
    <w:name w:val="style6"/>
    <w:basedOn w:val="DefaultParagraphFont"/>
  </w:style>
  <w:style w:type="character" w:customStyle="1" w:styleId="type2">
    <w:name w:val="type2"/>
    <w:rPr>
      <w:b/>
      <w:bCs/>
      <w:caps/>
      <w:color w:val="E37222"/>
    </w:rPr>
  </w:style>
  <w:style w:type="character" w:customStyle="1" w:styleId="longtext">
    <w:name w:val="long_text"/>
    <w:basedOn w:val="DefaultParagraphFont"/>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lang w:val="pt-BR"/>
    </w:rPr>
  </w:style>
  <w:style w:type="character" w:styleId="EndnoteReference">
    <w:name w:val="endnote reference"/>
    <w:uiPriority w:val="99"/>
    <w:semiHidden/>
    <w:unhideWhenUsed/>
    <w:rPr>
      <w:vertAlign w:val="superscript"/>
    </w:rPr>
  </w:style>
  <w:style w:type="paragraph" w:styleId="ListNumber">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PlainText"/>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NoSpacingChar">
    <w:name w:val="No Spacing Char"/>
    <w:link w:val="NoSpacing"/>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leGrid">
    <w:name w:val="Table Grid"/>
    <w:basedOn w:val="TableNormal"/>
    <w:uiPriority w:val="59"/>
    <w:rsid w:val="00F35919"/>
    <w:rPr>
      <w:rFonts w:ascii="Times New Roman" w:eastAsiaTheme="minorHAnsi" w:hAnsi="Times New Roman"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5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909">
      <w:bodyDiv w:val="1"/>
      <w:marLeft w:val="0"/>
      <w:marRight w:val="0"/>
      <w:marTop w:val="0"/>
      <w:marBottom w:val="0"/>
      <w:divBdr>
        <w:top w:val="none" w:sz="0" w:space="0" w:color="auto"/>
        <w:left w:val="none" w:sz="0" w:space="0" w:color="auto"/>
        <w:bottom w:val="none" w:sz="0" w:space="0" w:color="auto"/>
        <w:right w:val="none" w:sz="0" w:space="0" w:color="auto"/>
      </w:divBdr>
    </w:div>
    <w:div w:id="42141385">
      <w:bodyDiv w:val="1"/>
      <w:marLeft w:val="0"/>
      <w:marRight w:val="0"/>
      <w:marTop w:val="0"/>
      <w:marBottom w:val="0"/>
      <w:divBdr>
        <w:top w:val="none" w:sz="0" w:space="0" w:color="auto"/>
        <w:left w:val="none" w:sz="0" w:space="0" w:color="auto"/>
        <w:bottom w:val="none" w:sz="0" w:space="0" w:color="auto"/>
        <w:right w:val="none" w:sz="0" w:space="0" w:color="auto"/>
      </w:divBdr>
    </w:div>
    <w:div w:id="90662786">
      <w:bodyDiv w:val="1"/>
      <w:marLeft w:val="0"/>
      <w:marRight w:val="0"/>
      <w:marTop w:val="0"/>
      <w:marBottom w:val="0"/>
      <w:divBdr>
        <w:top w:val="none" w:sz="0" w:space="0" w:color="auto"/>
        <w:left w:val="none" w:sz="0" w:space="0" w:color="auto"/>
        <w:bottom w:val="none" w:sz="0" w:space="0" w:color="auto"/>
        <w:right w:val="none" w:sz="0" w:space="0" w:color="auto"/>
      </w:divBdr>
      <w:divsChild>
        <w:div w:id="714815918">
          <w:marLeft w:val="0"/>
          <w:marRight w:val="0"/>
          <w:marTop w:val="0"/>
          <w:marBottom w:val="0"/>
          <w:divBdr>
            <w:top w:val="none" w:sz="0" w:space="0" w:color="auto"/>
            <w:left w:val="none" w:sz="0" w:space="0" w:color="auto"/>
            <w:bottom w:val="none" w:sz="0" w:space="0" w:color="auto"/>
            <w:right w:val="none" w:sz="0" w:space="0" w:color="auto"/>
          </w:divBdr>
        </w:div>
      </w:divsChild>
    </w:div>
    <w:div w:id="176576520">
      <w:bodyDiv w:val="1"/>
      <w:marLeft w:val="0"/>
      <w:marRight w:val="0"/>
      <w:marTop w:val="0"/>
      <w:marBottom w:val="0"/>
      <w:divBdr>
        <w:top w:val="none" w:sz="0" w:space="0" w:color="auto"/>
        <w:left w:val="none" w:sz="0" w:space="0" w:color="auto"/>
        <w:bottom w:val="none" w:sz="0" w:space="0" w:color="auto"/>
        <w:right w:val="none" w:sz="0" w:space="0" w:color="auto"/>
      </w:divBdr>
      <w:divsChild>
        <w:div w:id="599415938">
          <w:marLeft w:val="0"/>
          <w:marRight w:val="0"/>
          <w:marTop w:val="0"/>
          <w:marBottom w:val="0"/>
          <w:divBdr>
            <w:top w:val="none" w:sz="0" w:space="0" w:color="auto"/>
            <w:left w:val="none" w:sz="0" w:space="0" w:color="auto"/>
            <w:bottom w:val="none" w:sz="0" w:space="0" w:color="auto"/>
            <w:right w:val="none" w:sz="0" w:space="0" w:color="auto"/>
          </w:divBdr>
          <w:divsChild>
            <w:div w:id="1214318436">
              <w:marLeft w:val="0"/>
              <w:marRight w:val="0"/>
              <w:marTop w:val="0"/>
              <w:marBottom w:val="0"/>
              <w:divBdr>
                <w:top w:val="none" w:sz="0" w:space="0" w:color="auto"/>
                <w:left w:val="none" w:sz="0" w:space="0" w:color="auto"/>
                <w:bottom w:val="dotted" w:sz="6" w:space="0" w:color="FEA957"/>
                <w:right w:val="none" w:sz="0" w:space="0" w:color="auto"/>
              </w:divBdr>
              <w:divsChild>
                <w:div w:id="1993678865">
                  <w:marLeft w:val="0"/>
                  <w:marRight w:val="0"/>
                  <w:marTop w:val="0"/>
                  <w:marBottom w:val="0"/>
                  <w:divBdr>
                    <w:top w:val="none" w:sz="0" w:space="0" w:color="auto"/>
                    <w:left w:val="none" w:sz="0" w:space="0" w:color="auto"/>
                    <w:bottom w:val="none" w:sz="0" w:space="0" w:color="auto"/>
                    <w:right w:val="none" w:sz="0" w:space="0" w:color="auto"/>
                  </w:divBdr>
                  <w:divsChild>
                    <w:div w:id="1469083412">
                      <w:marLeft w:val="285"/>
                      <w:marRight w:val="555"/>
                      <w:marTop w:val="0"/>
                      <w:marBottom w:val="0"/>
                      <w:divBdr>
                        <w:top w:val="none" w:sz="0" w:space="0" w:color="auto"/>
                        <w:left w:val="none" w:sz="0" w:space="0" w:color="auto"/>
                        <w:bottom w:val="none" w:sz="0" w:space="0" w:color="auto"/>
                        <w:right w:val="none" w:sz="0" w:space="0" w:color="auto"/>
                      </w:divBdr>
                      <w:divsChild>
                        <w:div w:id="1144468726">
                          <w:marLeft w:val="0"/>
                          <w:marRight w:val="0"/>
                          <w:marTop w:val="0"/>
                          <w:marBottom w:val="0"/>
                          <w:divBdr>
                            <w:top w:val="none" w:sz="0" w:space="0" w:color="auto"/>
                            <w:left w:val="none" w:sz="0" w:space="0" w:color="auto"/>
                            <w:bottom w:val="none" w:sz="0" w:space="0" w:color="auto"/>
                            <w:right w:val="none" w:sz="0" w:space="0" w:color="auto"/>
                          </w:divBdr>
                          <w:divsChild>
                            <w:div w:id="245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62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4">
          <w:marLeft w:val="0"/>
          <w:marRight w:val="0"/>
          <w:marTop w:val="0"/>
          <w:marBottom w:val="0"/>
          <w:divBdr>
            <w:top w:val="none" w:sz="0" w:space="0" w:color="auto"/>
            <w:left w:val="none" w:sz="0" w:space="0" w:color="auto"/>
            <w:bottom w:val="none" w:sz="0" w:space="0" w:color="auto"/>
            <w:right w:val="none" w:sz="0" w:space="0" w:color="auto"/>
          </w:divBdr>
        </w:div>
      </w:divsChild>
    </w:div>
    <w:div w:id="451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0379533">
          <w:marLeft w:val="0"/>
          <w:marRight w:val="0"/>
          <w:marTop w:val="0"/>
          <w:marBottom w:val="0"/>
          <w:divBdr>
            <w:top w:val="none" w:sz="0" w:space="0" w:color="auto"/>
            <w:left w:val="none" w:sz="0" w:space="0" w:color="auto"/>
            <w:bottom w:val="none" w:sz="0" w:space="0" w:color="auto"/>
            <w:right w:val="none" w:sz="0" w:space="0" w:color="auto"/>
          </w:divBdr>
          <w:divsChild>
            <w:div w:id="158891442">
              <w:marLeft w:val="0"/>
              <w:marRight w:val="0"/>
              <w:marTop w:val="0"/>
              <w:marBottom w:val="0"/>
              <w:divBdr>
                <w:top w:val="none" w:sz="0" w:space="0" w:color="auto"/>
                <w:left w:val="none" w:sz="0" w:space="0" w:color="auto"/>
                <w:bottom w:val="none" w:sz="0" w:space="0" w:color="auto"/>
                <w:right w:val="none" w:sz="0" w:space="0" w:color="auto"/>
              </w:divBdr>
              <w:divsChild>
                <w:div w:id="1170943633">
                  <w:marLeft w:val="0"/>
                  <w:marRight w:val="0"/>
                  <w:marTop w:val="0"/>
                  <w:marBottom w:val="0"/>
                  <w:divBdr>
                    <w:top w:val="none" w:sz="0" w:space="0" w:color="auto"/>
                    <w:left w:val="none" w:sz="0" w:space="0" w:color="auto"/>
                    <w:bottom w:val="none" w:sz="0" w:space="0" w:color="auto"/>
                    <w:right w:val="none" w:sz="0" w:space="0" w:color="auto"/>
                  </w:divBdr>
                  <w:divsChild>
                    <w:div w:id="597760310">
                      <w:marLeft w:val="0"/>
                      <w:marRight w:val="0"/>
                      <w:marTop w:val="0"/>
                      <w:marBottom w:val="0"/>
                      <w:divBdr>
                        <w:top w:val="none" w:sz="0" w:space="0" w:color="auto"/>
                        <w:left w:val="none" w:sz="0" w:space="0" w:color="auto"/>
                        <w:bottom w:val="none" w:sz="0" w:space="0" w:color="auto"/>
                        <w:right w:val="none" w:sz="0" w:space="0" w:color="auto"/>
                      </w:divBdr>
                      <w:divsChild>
                        <w:div w:id="1499923711">
                          <w:marLeft w:val="0"/>
                          <w:marRight w:val="0"/>
                          <w:marTop w:val="0"/>
                          <w:marBottom w:val="0"/>
                          <w:divBdr>
                            <w:top w:val="none" w:sz="0" w:space="0" w:color="auto"/>
                            <w:left w:val="none" w:sz="0" w:space="0" w:color="auto"/>
                            <w:bottom w:val="none" w:sz="0" w:space="0" w:color="auto"/>
                            <w:right w:val="none" w:sz="0" w:space="0" w:color="auto"/>
                          </w:divBdr>
                          <w:divsChild>
                            <w:div w:id="1449811717">
                              <w:marLeft w:val="0"/>
                              <w:marRight w:val="0"/>
                              <w:marTop w:val="0"/>
                              <w:marBottom w:val="0"/>
                              <w:divBdr>
                                <w:top w:val="none" w:sz="0" w:space="0" w:color="auto"/>
                                <w:left w:val="none" w:sz="0" w:space="0" w:color="auto"/>
                                <w:bottom w:val="none" w:sz="0" w:space="0" w:color="auto"/>
                                <w:right w:val="none" w:sz="0" w:space="0" w:color="auto"/>
                              </w:divBdr>
                              <w:divsChild>
                                <w:div w:id="524441988">
                                  <w:marLeft w:val="0"/>
                                  <w:marRight w:val="0"/>
                                  <w:marTop w:val="0"/>
                                  <w:marBottom w:val="0"/>
                                  <w:divBdr>
                                    <w:top w:val="none" w:sz="0" w:space="0" w:color="auto"/>
                                    <w:left w:val="none" w:sz="0" w:space="0" w:color="auto"/>
                                    <w:bottom w:val="none" w:sz="0" w:space="0" w:color="auto"/>
                                    <w:right w:val="none" w:sz="0" w:space="0" w:color="auto"/>
                                  </w:divBdr>
                                </w:div>
                                <w:div w:id="785273162">
                                  <w:marLeft w:val="0"/>
                                  <w:marRight w:val="0"/>
                                  <w:marTop w:val="0"/>
                                  <w:marBottom w:val="0"/>
                                  <w:divBdr>
                                    <w:top w:val="none" w:sz="0" w:space="0" w:color="auto"/>
                                    <w:left w:val="none" w:sz="0" w:space="0" w:color="auto"/>
                                    <w:bottom w:val="none" w:sz="0" w:space="0" w:color="auto"/>
                                    <w:right w:val="none" w:sz="0" w:space="0" w:color="auto"/>
                                  </w:divBdr>
                                </w:div>
                                <w:div w:id="1075543975">
                                  <w:marLeft w:val="0"/>
                                  <w:marRight w:val="0"/>
                                  <w:marTop w:val="0"/>
                                  <w:marBottom w:val="0"/>
                                  <w:divBdr>
                                    <w:top w:val="none" w:sz="0" w:space="0" w:color="auto"/>
                                    <w:left w:val="none" w:sz="0" w:space="0" w:color="auto"/>
                                    <w:bottom w:val="none" w:sz="0" w:space="0" w:color="auto"/>
                                    <w:right w:val="none" w:sz="0" w:space="0" w:color="auto"/>
                                  </w:divBdr>
                                </w:div>
                                <w:div w:id="1250045264">
                                  <w:marLeft w:val="0"/>
                                  <w:marRight w:val="0"/>
                                  <w:marTop w:val="0"/>
                                  <w:marBottom w:val="0"/>
                                  <w:divBdr>
                                    <w:top w:val="none" w:sz="0" w:space="0" w:color="auto"/>
                                    <w:left w:val="none" w:sz="0" w:space="0" w:color="auto"/>
                                    <w:bottom w:val="none" w:sz="0" w:space="0" w:color="auto"/>
                                    <w:right w:val="none" w:sz="0" w:space="0" w:color="auto"/>
                                  </w:divBdr>
                                </w:div>
                                <w:div w:id="1288664750">
                                  <w:marLeft w:val="0"/>
                                  <w:marRight w:val="0"/>
                                  <w:marTop w:val="0"/>
                                  <w:marBottom w:val="0"/>
                                  <w:divBdr>
                                    <w:top w:val="none" w:sz="0" w:space="0" w:color="auto"/>
                                    <w:left w:val="none" w:sz="0" w:space="0" w:color="auto"/>
                                    <w:bottom w:val="none" w:sz="0" w:space="0" w:color="auto"/>
                                    <w:right w:val="none" w:sz="0" w:space="0" w:color="auto"/>
                                  </w:divBdr>
                                  <w:divsChild>
                                    <w:div w:id="111244645">
                                      <w:marLeft w:val="0"/>
                                      <w:marRight w:val="0"/>
                                      <w:marTop w:val="0"/>
                                      <w:marBottom w:val="0"/>
                                      <w:divBdr>
                                        <w:top w:val="none" w:sz="0" w:space="0" w:color="auto"/>
                                        <w:left w:val="none" w:sz="0" w:space="0" w:color="auto"/>
                                        <w:bottom w:val="none" w:sz="0" w:space="0" w:color="auto"/>
                                        <w:right w:val="none" w:sz="0" w:space="0" w:color="auto"/>
                                      </w:divBdr>
                                    </w:div>
                                    <w:div w:id="200557677">
                                      <w:marLeft w:val="0"/>
                                      <w:marRight w:val="0"/>
                                      <w:marTop w:val="0"/>
                                      <w:marBottom w:val="0"/>
                                      <w:divBdr>
                                        <w:top w:val="none" w:sz="0" w:space="0" w:color="auto"/>
                                        <w:left w:val="none" w:sz="0" w:space="0" w:color="auto"/>
                                        <w:bottom w:val="none" w:sz="0" w:space="0" w:color="auto"/>
                                        <w:right w:val="none" w:sz="0" w:space="0" w:color="auto"/>
                                      </w:divBdr>
                                    </w:div>
                                    <w:div w:id="372468201">
                                      <w:marLeft w:val="0"/>
                                      <w:marRight w:val="0"/>
                                      <w:marTop w:val="0"/>
                                      <w:marBottom w:val="0"/>
                                      <w:divBdr>
                                        <w:top w:val="none" w:sz="0" w:space="0" w:color="auto"/>
                                        <w:left w:val="none" w:sz="0" w:space="0" w:color="auto"/>
                                        <w:bottom w:val="none" w:sz="0" w:space="0" w:color="auto"/>
                                        <w:right w:val="none" w:sz="0" w:space="0" w:color="auto"/>
                                      </w:divBdr>
                                    </w:div>
                                    <w:div w:id="1005863334">
                                      <w:marLeft w:val="0"/>
                                      <w:marRight w:val="0"/>
                                      <w:marTop w:val="0"/>
                                      <w:marBottom w:val="0"/>
                                      <w:divBdr>
                                        <w:top w:val="none" w:sz="0" w:space="0" w:color="auto"/>
                                        <w:left w:val="none" w:sz="0" w:space="0" w:color="auto"/>
                                        <w:bottom w:val="none" w:sz="0" w:space="0" w:color="auto"/>
                                        <w:right w:val="none" w:sz="0" w:space="0" w:color="auto"/>
                                      </w:divBdr>
                                    </w:div>
                                    <w:div w:id="1387994504">
                                      <w:marLeft w:val="0"/>
                                      <w:marRight w:val="0"/>
                                      <w:marTop w:val="0"/>
                                      <w:marBottom w:val="0"/>
                                      <w:divBdr>
                                        <w:top w:val="none" w:sz="0" w:space="0" w:color="auto"/>
                                        <w:left w:val="none" w:sz="0" w:space="0" w:color="auto"/>
                                        <w:bottom w:val="none" w:sz="0" w:space="0" w:color="auto"/>
                                        <w:right w:val="none" w:sz="0" w:space="0" w:color="auto"/>
                                      </w:divBdr>
                                    </w:div>
                                  </w:divsChild>
                                </w:div>
                                <w:div w:id="1796756908">
                                  <w:marLeft w:val="0"/>
                                  <w:marRight w:val="0"/>
                                  <w:marTop w:val="0"/>
                                  <w:marBottom w:val="0"/>
                                  <w:divBdr>
                                    <w:top w:val="none" w:sz="0" w:space="0" w:color="auto"/>
                                    <w:left w:val="none" w:sz="0" w:space="0" w:color="auto"/>
                                    <w:bottom w:val="none" w:sz="0" w:space="0" w:color="auto"/>
                                    <w:right w:val="none" w:sz="0" w:space="0" w:color="auto"/>
                                  </w:divBdr>
                                  <w:divsChild>
                                    <w:div w:id="237207358">
                                      <w:marLeft w:val="0"/>
                                      <w:marRight w:val="0"/>
                                      <w:marTop w:val="0"/>
                                      <w:marBottom w:val="0"/>
                                      <w:divBdr>
                                        <w:top w:val="none" w:sz="0" w:space="0" w:color="auto"/>
                                        <w:left w:val="none" w:sz="0" w:space="0" w:color="auto"/>
                                        <w:bottom w:val="none" w:sz="0" w:space="0" w:color="auto"/>
                                        <w:right w:val="none" w:sz="0" w:space="0" w:color="auto"/>
                                      </w:divBdr>
                                    </w:div>
                                    <w:div w:id="337662950">
                                      <w:marLeft w:val="0"/>
                                      <w:marRight w:val="0"/>
                                      <w:marTop w:val="0"/>
                                      <w:marBottom w:val="0"/>
                                      <w:divBdr>
                                        <w:top w:val="none" w:sz="0" w:space="0" w:color="auto"/>
                                        <w:left w:val="none" w:sz="0" w:space="0" w:color="auto"/>
                                        <w:bottom w:val="none" w:sz="0" w:space="0" w:color="auto"/>
                                        <w:right w:val="none" w:sz="0" w:space="0" w:color="auto"/>
                                      </w:divBdr>
                                    </w:div>
                                    <w:div w:id="890311130">
                                      <w:marLeft w:val="0"/>
                                      <w:marRight w:val="0"/>
                                      <w:marTop w:val="0"/>
                                      <w:marBottom w:val="0"/>
                                      <w:divBdr>
                                        <w:top w:val="none" w:sz="0" w:space="0" w:color="auto"/>
                                        <w:left w:val="none" w:sz="0" w:space="0" w:color="auto"/>
                                        <w:bottom w:val="none" w:sz="0" w:space="0" w:color="auto"/>
                                        <w:right w:val="none" w:sz="0" w:space="0" w:color="auto"/>
                                      </w:divBdr>
                                    </w:div>
                                    <w:div w:id="1890215853">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sChild>
                                </w:div>
                                <w:div w:id="2025356932">
                                  <w:marLeft w:val="0"/>
                                  <w:marRight w:val="0"/>
                                  <w:marTop w:val="0"/>
                                  <w:marBottom w:val="0"/>
                                  <w:divBdr>
                                    <w:top w:val="none" w:sz="0" w:space="0" w:color="auto"/>
                                    <w:left w:val="none" w:sz="0" w:space="0" w:color="auto"/>
                                    <w:bottom w:val="none" w:sz="0" w:space="0" w:color="auto"/>
                                    <w:right w:val="none" w:sz="0" w:space="0" w:color="auto"/>
                                  </w:divBdr>
                                  <w:divsChild>
                                    <w:div w:id="882595655">
                                      <w:marLeft w:val="0"/>
                                      <w:marRight w:val="0"/>
                                      <w:marTop w:val="0"/>
                                      <w:marBottom w:val="0"/>
                                      <w:divBdr>
                                        <w:top w:val="none" w:sz="0" w:space="0" w:color="auto"/>
                                        <w:left w:val="none" w:sz="0" w:space="0" w:color="auto"/>
                                        <w:bottom w:val="none" w:sz="0" w:space="0" w:color="auto"/>
                                        <w:right w:val="none" w:sz="0" w:space="0" w:color="auto"/>
                                      </w:divBdr>
                                    </w:div>
                                    <w:div w:id="1153181571">
                                      <w:marLeft w:val="0"/>
                                      <w:marRight w:val="0"/>
                                      <w:marTop w:val="0"/>
                                      <w:marBottom w:val="0"/>
                                      <w:divBdr>
                                        <w:top w:val="none" w:sz="0" w:space="0" w:color="auto"/>
                                        <w:left w:val="none" w:sz="0" w:space="0" w:color="auto"/>
                                        <w:bottom w:val="none" w:sz="0" w:space="0" w:color="auto"/>
                                        <w:right w:val="none" w:sz="0" w:space="0" w:color="auto"/>
                                      </w:divBdr>
                                    </w:div>
                                    <w:div w:id="1205287094">
                                      <w:marLeft w:val="0"/>
                                      <w:marRight w:val="0"/>
                                      <w:marTop w:val="0"/>
                                      <w:marBottom w:val="0"/>
                                      <w:divBdr>
                                        <w:top w:val="none" w:sz="0" w:space="0" w:color="auto"/>
                                        <w:left w:val="none" w:sz="0" w:space="0" w:color="auto"/>
                                        <w:bottom w:val="none" w:sz="0" w:space="0" w:color="auto"/>
                                        <w:right w:val="none" w:sz="0" w:space="0" w:color="auto"/>
                                      </w:divBdr>
                                    </w:div>
                                    <w:div w:id="1387223844">
                                      <w:marLeft w:val="0"/>
                                      <w:marRight w:val="0"/>
                                      <w:marTop w:val="0"/>
                                      <w:marBottom w:val="0"/>
                                      <w:divBdr>
                                        <w:top w:val="none" w:sz="0" w:space="0" w:color="auto"/>
                                        <w:left w:val="none" w:sz="0" w:space="0" w:color="auto"/>
                                        <w:bottom w:val="none" w:sz="0" w:space="0" w:color="auto"/>
                                        <w:right w:val="none" w:sz="0" w:space="0" w:color="auto"/>
                                      </w:divBdr>
                                    </w:div>
                                    <w:div w:id="1553537454">
                                      <w:marLeft w:val="0"/>
                                      <w:marRight w:val="0"/>
                                      <w:marTop w:val="0"/>
                                      <w:marBottom w:val="0"/>
                                      <w:divBdr>
                                        <w:top w:val="none" w:sz="0" w:space="0" w:color="auto"/>
                                        <w:left w:val="none" w:sz="0" w:space="0" w:color="auto"/>
                                        <w:bottom w:val="none" w:sz="0" w:space="0" w:color="auto"/>
                                        <w:right w:val="none" w:sz="0" w:space="0" w:color="auto"/>
                                      </w:divBdr>
                                    </w:div>
                                  </w:divsChild>
                                </w:div>
                                <w:div w:id="2039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7714">
      <w:bodyDiv w:val="1"/>
      <w:marLeft w:val="0"/>
      <w:marRight w:val="0"/>
      <w:marTop w:val="0"/>
      <w:marBottom w:val="0"/>
      <w:divBdr>
        <w:top w:val="none" w:sz="0" w:space="0" w:color="auto"/>
        <w:left w:val="none" w:sz="0" w:space="0" w:color="auto"/>
        <w:bottom w:val="none" w:sz="0" w:space="0" w:color="auto"/>
        <w:right w:val="none" w:sz="0" w:space="0" w:color="auto"/>
      </w:divBdr>
      <w:divsChild>
        <w:div w:id="2093383202">
          <w:marLeft w:val="0"/>
          <w:marRight w:val="0"/>
          <w:marTop w:val="0"/>
          <w:marBottom w:val="0"/>
          <w:divBdr>
            <w:top w:val="none" w:sz="0" w:space="0" w:color="auto"/>
            <w:left w:val="none" w:sz="0" w:space="0" w:color="auto"/>
            <w:bottom w:val="none" w:sz="0" w:space="0" w:color="auto"/>
            <w:right w:val="none" w:sz="0" w:space="0" w:color="auto"/>
          </w:divBdr>
        </w:div>
      </w:divsChild>
    </w:div>
    <w:div w:id="488711856">
      <w:bodyDiv w:val="1"/>
      <w:marLeft w:val="0"/>
      <w:marRight w:val="0"/>
      <w:marTop w:val="0"/>
      <w:marBottom w:val="0"/>
      <w:divBdr>
        <w:top w:val="none" w:sz="0" w:space="0" w:color="auto"/>
        <w:left w:val="none" w:sz="0" w:space="0" w:color="auto"/>
        <w:bottom w:val="none" w:sz="0" w:space="0" w:color="auto"/>
        <w:right w:val="none" w:sz="0" w:space="0" w:color="auto"/>
      </w:divBdr>
      <w:divsChild>
        <w:div w:id="1995836507">
          <w:marLeft w:val="0"/>
          <w:marRight w:val="0"/>
          <w:marTop w:val="0"/>
          <w:marBottom w:val="0"/>
          <w:divBdr>
            <w:top w:val="none" w:sz="0" w:space="0" w:color="auto"/>
            <w:left w:val="none" w:sz="0" w:space="0" w:color="auto"/>
            <w:bottom w:val="none" w:sz="0" w:space="0" w:color="auto"/>
            <w:right w:val="none" w:sz="0" w:space="0" w:color="auto"/>
          </w:divBdr>
          <w:divsChild>
            <w:div w:id="275798225">
              <w:marLeft w:val="0"/>
              <w:marRight w:val="0"/>
              <w:marTop w:val="0"/>
              <w:marBottom w:val="0"/>
              <w:divBdr>
                <w:top w:val="none" w:sz="0" w:space="0" w:color="auto"/>
                <w:left w:val="none" w:sz="0" w:space="0" w:color="auto"/>
                <w:bottom w:val="dotted" w:sz="6" w:space="0" w:color="FEA957"/>
                <w:right w:val="none" w:sz="0" w:space="0" w:color="auto"/>
              </w:divBdr>
              <w:divsChild>
                <w:div w:id="649821617">
                  <w:marLeft w:val="0"/>
                  <w:marRight w:val="0"/>
                  <w:marTop w:val="0"/>
                  <w:marBottom w:val="0"/>
                  <w:divBdr>
                    <w:top w:val="none" w:sz="0" w:space="0" w:color="auto"/>
                    <w:left w:val="none" w:sz="0" w:space="0" w:color="auto"/>
                    <w:bottom w:val="none" w:sz="0" w:space="0" w:color="auto"/>
                    <w:right w:val="none" w:sz="0" w:space="0" w:color="auto"/>
                  </w:divBdr>
                  <w:divsChild>
                    <w:div w:id="816266125">
                      <w:marLeft w:val="285"/>
                      <w:marRight w:val="555"/>
                      <w:marTop w:val="0"/>
                      <w:marBottom w:val="0"/>
                      <w:divBdr>
                        <w:top w:val="none" w:sz="0" w:space="0" w:color="auto"/>
                        <w:left w:val="none" w:sz="0" w:space="0" w:color="auto"/>
                        <w:bottom w:val="none" w:sz="0" w:space="0" w:color="auto"/>
                        <w:right w:val="none" w:sz="0" w:space="0" w:color="auto"/>
                      </w:divBdr>
                      <w:divsChild>
                        <w:div w:id="1630279930">
                          <w:marLeft w:val="0"/>
                          <w:marRight w:val="0"/>
                          <w:marTop w:val="0"/>
                          <w:marBottom w:val="0"/>
                          <w:divBdr>
                            <w:top w:val="none" w:sz="0" w:space="0" w:color="auto"/>
                            <w:left w:val="none" w:sz="0" w:space="0" w:color="auto"/>
                            <w:bottom w:val="none" w:sz="0" w:space="0" w:color="auto"/>
                            <w:right w:val="none" w:sz="0" w:space="0" w:color="auto"/>
                          </w:divBdr>
                          <w:divsChild>
                            <w:div w:id="117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2571">
      <w:bodyDiv w:val="1"/>
      <w:marLeft w:val="0"/>
      <w:marRight w:val="0"/>
      <w:marTop w:val="0"/>
      <w:marBottom w:val="0"/>
      <w:divBdr>
        <w:top w:val="none" w:sz="0" w:space="0" w:color="auto"/>
        <w:left w:val="none" w:sz="0" w:space="0" w:color="auto"/>
        <w:bottom w:val="none" w:sz="0" w:space="0" w:color="auto"/>
        <w:right w:val="none" w:sz="0" w:space="0" w:color="auto"/>
      </w:divBdr>
    </w:div>
    <w:div w:id="528880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9432">
          <w:marLeft w:val="0"/>
          <w:marRight w:val="0"/>
          <w:marTop w:val="0"/>
          <w:marBottom w:val="0"/>
          <w:divBdr>
            <w:top w:val="none" w:sz="0" w:space="0" w:color="auto"/>
            <w:left w:val="none" w:sz="0" w:space="0" w:color="auto"/>
            <w:bottom w:val="none" w:sz="0" w:space="0" w:color="auto"/>
            <w:right w:val="none" w:sz="0" w:space="0" w:color="auto"/>
          </w:divBdr>
          <w:divsChild>
            <w:div w:id="603265258">
              <w:marLeft w:val="0"/>
              <w:marRight w:val="0"/>
              <w:marTop w:val="0"/>
              <w:marBottom w:val="0"/>
              <w:divBdr>
                <w:top w:val="none" w:sz="0" w:space="0" w:color="auto"/>
                <w:left w:val="none" w:sz="0" w:space="0" w:color="auto"/>
                <w:bottom w:val="dotted" w:sz="6" w:space="0" w:color="FEA957"/>
                <w:right w:val="none" w:sz="0" w:space="0" w:color="auto"/>
              </w:divBdr>
              <w:divsChild>
                <w:div w:id="1940260515">
                  <w:marLeft w:val="0"/>
                  <w:marRight w:val="0"/>
                  <w:marTop w:val="0"/>
                  <w:marBottom w:val="0"/>
                  <w:divBdr>
                    <w:top w:val="none" w:sz="0" w:space="0" w:color="auto"/>
                    <w:left w:val="none" w:sz="0" w:space="0" w:color="auto"/>
                    <w:bottom w:val="none" w:sz="0" w:space="0" w:color="auto"/>
                    <w:right w:val="none" w:sz="0" w:space="0" w:color="auto"/>
                  </w:divBdr>
                  <w:divsChild>
                    <w:div w:id="2039039234">
                      <w:marLeft w:val="285"/>
                      <w:marRight w:val="555"/>
                      <w:marTop w:val="0"/>
                      <w:marBottom w:val="0"/>
                      <w:divBdr>
                        <w:top w:val="none" w:sz="0" w:space="0" w:color="auto"/>
                        <w:left w:val="none" w:sz="0" w:space="0" w:color="auto"/>
                        <w:bottom w:val="none" w:sz="0" w:space="0" w:color="auto"/>
                        <w:right w:val="none" w:sz="0" w:space="0" w:color="auto"/>
                      </w:divBdr>
                      <w:divsChild>
                        <w:div w:id="204172415">
                          <w:marLeft w:val="0"/>
                          <w:marRight w:val="0"/>
                          <w:marTop w:val="0"/>
                          <w:marBottom w:val="0"/>
                          <w:divBdr>
                            <w:top w:val="none" w:sz="0" w:space="0" w:color="auto"/>
                            <w:left w:val="none" w:sz="0" w:space="0" w:color="auto"/>
                            <w:bottom w:val="none" w:sz="0" w:space="0" w:color="auto"/>
                            <w:right w:val="none" w:sz="0" w:space="0" w:color="auto"/>
                          </w:divBdr>
                          <w:divsChild>
                            <w:div w:id="7737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81883">
      <w:bodyDiv w:val="1"/>
      <w:marLeft w:val="0"/>
      <w:marRight w:val="0"/>
      <w:marTop w:val="0"/>
      <w:marBottom w:val="0"/>
      <w:divBdr>
        <w:top w:val="none" w:sz="0" w:space="0" w:color="auto"/>
        <w:left w:val="none" w:sz="0" w:space="0" w:color="auto"/>
        <w:bottom w:val="none" w:sz="0" w:space="0" w:color="auto"/>
        <w:right w:val="none" w:sz="0" w:space="0" w:color="auto"/>
      </w:divBdr>
      <w:divsChild>
        <w:div w:id="5984890">
          <w:marLeft w:val="0"/>
          <w:marRight w:val="0"/>
          <w:marTop w:val="0"/>
          <w:marBottom w:val="0"/>
          <w:divBdr>
            <w:top w:val="none" w:sz="0" w:space="0" w:color="auto"/>
            <w:left w:val="none" w:sz="0" w:space="0" w:color="auto"/>
            <w:bottom w:val="none" w:sz="0" w:space="0" w:color="auto"/>
            <w:right w:val="none" w:sz="0" w:space="0" w:color="auto"/>
          </w:divBdr>
        </w:div>
        <w:div w:id="365912950">
          <w:marLeft w:val="0"/>
          <w:marRight w:val="0"/>
          <w:marTop w:val="0"/>
          <w:marBottom w:val="0"/>
          <w:divBdr>
            <w:top w:val="none" w:sz="0" w:space="0" w:color="auto"/>
            <w:left w:val="none" w:sz="0" w:space="0" w:color="auto"/>
            <w:bottom w:val="none" w:sz="0" w:space="0" w:color="auto"/>
            <w:right w:val="none" w:sz="0" w:space="0" w:color="auto"/>
          </w:divBdr>
        </w:div>
        <w:div w:id="668018497">
          <w:marLeft w:val="0"/>
          <w:marRight w:val="0"/>
          <w:marTop w:val="0"/>
          <w:marBottom w:val="0"/>
          <w:divBdr>
            <w:top w:val="none" w:sz="0" w:space="0" w:color="auto"/>
            <w:left w:val="none" w:sz="0" w:space="0" w:color="auto"/>
            <w:bottom w:val="none" w:sz="0" w:space="0" w:color="auto"/>
            <w:right w:val="none" w:sz="0" w:space="0" w:color="auto"/>
          </w:divBdr>
        </w:div>
        <w:div w:id="713383294">
          <w:marLeft w:val="0"/>
          <w:marRight w:val="0"/>
          <w:marTop w:val="0"/>
          <w:marBottom w:val="0"/>
          <w:divBdr>
            <w:top w:val="none" w:sz="0" w:space="0" w:color="auto"/>
            <w:left w:val="none" w:sz="0" w:space="0" w:color="auto"/>
            <w:bottom w:val="none" w:sz="0" w:space="0" w:color="auto"/>
            <w:right w:val="none" w:sz="0" w:space="0" w:color="auto"/>
          </w:divBdr>
        </w:div>
        <w:div w:id="767428907">
          <w:marLeft w:val="0"/>
          <w:marRight w:val="0"/>
          <w:marTop w:val="0"/>
          <w:marBottom w:val="0"/>
          <w:divBdr>
            <w:top w:val="none" w:sz="0" w:space="0" w:color="auto"/>
            <w:left w:val="none" w:sz="0" w:space="0" w:color="auto"/>
            <w:bottom w:val="none" w:sz="0" w:space="0" w:color="auto"/>
            <w:right w:val="none" w:sz="0" w:space="0" w:color="auto"/>
          </w:divBdr>
        </w:div>
        <w:div w:id="798182696">
          <w:marLeft w:val="0"/>
          <w:marRight w:val="0"/>
          <w:marTop w:val="0"/>
          <w:marBottom w:val="0"/>
          <w:divBdr>
            <w:top w:val="none" w:sz="0" w:space="0" w:color="auto"/>
            <w:left w:val="none" w:sz="0" w:space="0" w:color="auto"/>
            <w:bottom w:val="none" w:sz="0" w:space="0" w:color="auto"/>
            <w:right w:val="none" w:sz="0" w:space="0" w:color="auto"/>
          </w:divBdr>
        </w:div>
        <w:div w:id="956832011">
          <w:marLeft w:val="0"/>
          <w:marRight w:val="0"/>
          <w:marTop w:val="0"/>
          <w:marBottom w:val="0"/>
          <w:divBdr>
            <w:top w:val="none" w:sz="0" w:space="0" w:color="auto"/>
            <w:left w:val="none" w:sz="0" w:space="0" w:color="auto"/>
            <w:bottom w:val="none" w:sz="0" w:space="0" w:color="auto"/>
            <w:right w:val="none" w:sz="0" w:space="0" w:color="auto"/>
          </w:divBdr>
        </w:div>
        <w:div w:id="1059868459">
          <w:marLeft w:val="0"/>
          <w:marRight w:val="0"/>
          <w:marTop w:val="0"/>
          <w:marBottom w:val="0"/>
          <w:divBdr>
            <w:top w:val="none" w:sz="0" w:space="0" w:color="auto"/>
            <w:left w:val="none" w:sz="0" w:space="0" w:color="auto"/>
            <w:bottom w:val="none" w:sz="0" w:space="0" w:color="auto"/>
            <w:right w:val="none" w:sz="0" w:space="0" w:color="auto"/>
          </w:divBdr>
        </w:div>
        <w:div w:id="1199197259">
          <w:marLeft w:val="0"/>
          <w:marRight w:val="0"/>
          <w:marTop w:val="0"/>
          <w:marBottom w:val="0"/>
          <w:divBdr>
            <w:top w:val="none" w:sz="0" w:space="0" w:color="auto"/>
            <w:left w:val="none" w:sz="0" w:space="0" w:color="auto"/>
            <w:bottom w:val="none" w:sz="0" w:space="0" w:color="auto"/>
            <w:right w:val="none" w:sz="0" w:space="0" w:color="auto"/>
          </w:divBdr>
        </w:div>
        <w:div w:id="1210416253">
          <w:marLeft w:val="0"/>
          <w:marRight w:val="0"/>
          <w:marTop w:val="0"/>
          <w:marBottom w:val="0"/>
          <w:divBdr>
            <w:top w:val="none" w:sz="0" w:space="0" w:color="auto"/>
            <w:left w:val="none" w:sz="0" w:space="0" w:color="auto"/>
            <w:bottom w:val="none" w:sz="0" w:space="0" w:color="auto"/>
            <w:right w:val="none" w:sz="0" w:space="0" w:color="auto"/>
          </w:divBdr>
        </w:div>
        <w:div w:id="1248075576">
          <w:marLeft w:val="0"/>
          <w:marRight w:val="0"/>
          <w:marTop w:val="0"/>
          <w:marBottom w:val="0"/>
          <w:divBdr>
            <w:top w:val="none" w:sz="0" w:space="0" w:color="auto"/>
            <w:left w:val="none" w:sz="0" w:space="0" w:color="auto"/>
            <w:bottom w:val="none" w:sz="0" w:space="0" w:color="auto"/>
            <w:right w:val="none" w:sz="0" w:space="0" w:color="auto"/>
          </w:divBdr>
        </w:div>
        <w:div w:id="1304968128">
          <w:marLeft w:val="0"/>
          <w:marRight w:val="0"/>
          <w:marTop w:val="0"/>
          <w:marBottom w:val="0"/>
          <w:divBdr>
            <w:top w:val="none" w:sz="0" w:space="0" w:color="auto"/>
            <w:left w:val="none" w:sz="0" w:space="0" w:color="auto"/>
            <w:bottom w:val="none" w:sz="0" w:space="0" w:color="auto"/>
            <w:right w:val="none" w:sz="0" w:space="0" w:color="auto"/>
          </w:divBdr>
        </w:div>
        <w:div w:id="1341421764">
          <w:marLeft w:val="0"/>
          <w:marRight w:val="0"/>
          <w:marTop w:val="0"/>
          <w:marBottom w:val="0"/>
          <w:divBdr>
            <w:top w:val="none" w:sz="0" w:space="0" w:color="auto"/>
            <w:left w:val="none" w:sz="0" w:space="0" w:color="auto"/>
            <w:bottom w:val="none" w:sz="0" w:space="0" w:color="auto"/>
            <w:right w:val="none" w:sz="0" w:space="0" w:color="auto"/>
          </w:divBdr>
        </w:div>
        <w:div w:id="1383138022">
          <w:marLeft w:val="0"/>
          <w:marRight w:val="0"/>
          <w:marTop w:val="0"/>
          <w:marBottom w:val="0"/>
          <w:divBdr>
            <w:top w:val="none" w:sz="0" w:space="0" w:color="auto"/>
            <w:left w:val="none" w:sz="0" w:space="0" w:color="auto"/>
            <w:bottom w:val="none" w:sz="0" w:space="0" w:color="auto"/>
            <w:right w:val="none" w:sz="0" w:space="0" w:color="auto"/>
          </w:divBdr>
        </w:div>
        <w:div w:id="1384910248">
          <w:marLeft w:val="0"/>
          <w:marRight w:val="0"/>
          <w:marTop w:val="0"/>
          <w:marBottom w:val="0"/>
          <w:divBdr>
            <w:top w:val="none" w:sz="0" w:space="0" w:color="auto"/>
            <w:left w:val="none" w:sz="0" w:space="0" w:color="auto"/>
            <w:bottom w:val="none" w:sz="0" w:space="0" w:color="auto"/>
            <w:right w:val="none" w:sz="0" w:space="0" w:color="auto"/>
          </w:divBdr>
        </w:div>
        <w:div w:id="1592275281">
          <w:marLeft w:val="0"/>
          <w:marRight w:val="0"/>
          <w:marTop w:val="0"/>
          <w:marBottom w:val="0"/>
          <w:divBdr>
            <w:top w:val="none" w:sz="0" w:space="0" w:color="auto"/>
            <w:left w:val="none" w:sz="0" w:space="0" w:color="auto"/>
            <w:bottom w:val="none" w:sz="0" w:space="0" w:color="auto"/>
            <w:right w:val="none" w:sz="0" w:space="0" w:color="auto"/>
          </w:divBdr>
        </w:div>
        <w:div w:id="1788768433">
          <w:marLeft w:val="0"/>
          <w:marRight w:val="0"/>
          <w:marTop w:val="0"/>
          <w:marBottom w:val="0"/>
          <w:divBdr>
            <w:top w:val="none" w:sz="0" w:space="0" w:color="auto"/>
            <w:left w:val="none" w:sz="0" w:space="0" w:color="auto"/>
            <w:bottom w:val="none" w:sz="0" w:space="0" w:color="auto"/>
            <w:right w:val="none" w:sz="0" w:space="0" w:color="auto"/>
          </w:divBdr>
        </w:div>
        <w:div w:id="1830901185">
          <w:marLeft w:val="0"/>
          <w:marRight w:val="0"/>
          <w:marTop w:val="0"/>
          <w:marBottom w:val="0"/>
          <w:divBdr>
            <w:top w:val="none" w:sz="0" w:space="0" w:color="auto"/>
            <w:left w:val="none" w:sz="0" w:space="0" w:color="auto"/>
            <w:bottom w:val="none" w:sz="0" w:space="0" w:color="auto"/>
            <w:right w:val="none" w:sz="0" w:space="0" w:color="auto"/>
          </w:divBdr>
        </w:div>
        <w:div w:id="1883249845">
          <w:marLeft w:val="0"/>
          <w:marRight w:val="0"/>
          <w:marTop w:val="0"/>
          <w:marBottom w:val="0"/>
          <w:divBdr>
            <w:top w:val="none" w:sz="0" w:space="0" w:color="auto"/>
            <w:left w:val="none" w:sz="0" w:space="0" w:color="auto"/>
            <w:bottom w:val="none" w:sz="0" w:space="0" w:color="auto"/>
            <w:right w:val="none" w:sz="0" w:space="0" w:color="auto"/>
          </w:divBdr>
        </w:div>
        <w:div w:id="1958759298">
          <w:marLeft w:val="0"/>
          <w:marRight w:val="0"/>
          <w:marTop w:val="0"/>
          <w:marBottom w:val="0"/>
          <w:divBdr>
            <w:top w:val="none" w:sz="0" w:space="0" w:color="auto"/>
            <w:left w:val="none" w:sz="0" w:space="0" w:color="auto"/>
            <w:bottom w:val="none" w:sz="0" w:space="0" w:color="auto"/>
            <w:right w:val="none" w:sz="0" w:space="0" w:color="auto"/>
          </w:divBdr>
        </w:div>
        <w:div w:id="2013726514">
          <w:marLeft w:val="0"/>
          <w:marRight w:val="0"/>
          <w:marTop w:val="0"/>
          <w:marBottom w:val="0"/>
          <w:divBdr>
            <w:top w:val="none" w:sz="0" w:space="0" w:color="auto"/>
            <w:left w:val="none" w:sz="0" w:space="0" w:color="auto"/>
            <w:bottom w:val="none" w:sz="0" w:space="0" w:color="auto"/>
            <w:right w:val="none" w:sz="0" w:space="0" w:color="auto"/>
          </w:divBdr>
        </w:div>
        <w:div w:id="2047411846">
          <w:marLeft w:val="0"/>
          <w:marRight w:val="0"/>
          <w:marTop w:val="0"/>
          <w:marBottom w:val="0"/>
          <w:divBdr>
            <w:top w:val="none" w:sz="0" w:space="0" w:color="auto"/>
            <w:left w:val="none" w:sz="0" w:space="0" w:color="auto"/>
            <w:bottom w:val="none" w:sz="0" w:space="0" w:color="auto"/>
            <w:right w:val="none" w:sz="0" w:space="0" w:color="auto"/>
          </w:divBdr>
        </w:div>
      </w:divsChild>
    </w:div>
    <w:div w:id="590624399">
      <w:bodyDiv w:val="1"/>
      <w:marLeft w:val="0"/>
      <w:marRight w:val="0"/>
      <w:marTop w:val="0"/>
      <w:marBottom w:val="0"/>
      <w:divBdr>
        <w:top w:val="none" w:sz="0" w:space="0" w:color="auto"/>
        <w:left w:val="none" w:sz="0" w:space="0" w:color="auto"/>
        <w:bottom w:val="none" w:sz="0" w:space="0" w:color="auto"/>
        <w:right w:val="none" w:sz="0" w:space="0" w:color="auto"/>
      </w:divBdr>
    </w:div>
    <w:div w:id="604968156">
      <w:bodyDiv w:val="1"/>
      <w:marLeft w:val="0"/>
      <w:marRight w:val="0"/>
      <w:marTop w:val="0"/>
      <w:marBottom w:val="0"/>
      <w:divBdr>
        <w:top w:val="none" w:sz="0" w:space="0" w:color="auto"/>
        <w:left w:val="none" w:sz="0" w:space="0" w:color="auto"/>
        <w:bottom w:val="none" w:sz="0" w:space="0" w:color="auto"/>
        <w:right w:val="none" w:sz="0" w:space="0" w:color="auto"/>
      </w:divBdr>
      <w:divsChild>
        <w:div w:id="1990748475">
          <w:marLeft w:val="0"/>
          <w:marRight w:val="0"/>
          <w:marTop w:val="0"/>
          <w:marBottom w:val="0"/>
          <w:divBdr>
            <w:top w:val="none" w:sz="0" w:space="0" w:color="auto"/>
            <w:left w:val="none" w:sz="0" w:space="0" w:color="auto"/>
            <w:bottom w:val="none" w:sz="0" w:space="0" w:color="auto"/>
            <w:right w:val="none" w:sz="0" w:space="0" w:color="auto"/>
          </w:divBdr>
          <w:divsChild>
            <w:div w:id="30347548">
              <w:marLeft w:val="0"/>
              <w:marRight w:val="0"/>
              <w:marTop w:val="0"/>
              <w:marBottom w:val="0"/>
              <w:divBdr>
                <w:top w:val="none" w:sz="0" w:space="0" w:color="auto"/>
                <w:left w:val="none" w:sz="0" w:space="0" w:color="auto"/>
                <w:bottom w:val="none" w:sz="0" w:space="0" w:color="auto"/>
                <w:right w:val="none" w:sz="0" w:space="0" w:color="auto"/>
              </w:divBdr>
              <w:divsChild>
                <w:div w:id="254288218">
                  <w:marLeft w:val="0"/>
                  <w:marRight w:val="0"/>
                  <w:marTop w:val="0"/>
                  <w:marBottom w:val="0"/>
                  <w:divBdr>
                    <w:top w:val="none" w:sz="0" w:space="0" w:color="auto"/>
                    <w:left w:val="none" w:sz="0" w:space="0" w:color="auto"/>
                    <w:bottom w:val="none" w:sz="0" w:space="0" w:color="auto"/>
                    <w:right w:val="none" w:sz="0" w:space="0" w:color="auto"/>
                  </w:divBdr>
                  <w:divsChild>
                    <w:div w:id="1812988301">
                      <w:marLeft w:val="0"/>
                      <w:marRight w:val="0"/>
                      <w:marTop w:val="0"/>
                      <w:marBottom w:val="0"/>
                      <w:divBdr>
                        <w:top w:val="none" w:sz="0" w:space="0" w:color="auto"/>
                        <w:left w:val="none" w:sz="0" w:space="0" w:color="auto"/>
                        <w:bottom w:val="none" w:sz="0" w:space="0" w:color="auto"/>
                        <w:right w:val="none" w:sz="0" w:space="0" w:color="auto"/>
                      </w:divBdr>
                      <w:divsChild>
                        <w:div w:id="1558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144">
      <w:bodyDiv w:val="1"/>
      <w:marLeft w:val="0"/>
      <w:marRight w:val="0"/>
      <w:marTop w:val="0"/>
      <w:marBottom w:val="0"/>
      <w:divBdr>
        <w:top w:val="none" w:sz="0" w:space="0" w:color="auto"/>
        <w:left w:val="none" w:sz="0" w:space="0" w:color="auto"/>
        <w:bottom w:val="none" w:sz="0" w:space="0" w:color="auto"/>
        <w:right w:val="none" w:sz="0" w:space="0" w:color="auto"/>
      </w:divBdr>
      <w:divsChild>
        <w:div w:id="1770616808">
          <w:marLeft w:val="0"/>
          <w:marRight w:val="0"/>
          <w:marTop w:val="0"/>
          <w:marBottom w:val="0"/>
          <w:divBdr>
            <w:top w:val="none" w:sz="0" w:space="0" w:color="auto"/>
            <w:left w:val="none" w:sz="0" w:space="0" w:color="auto"/>
            <w:bottom w:val="none" w:sz="0" w:space="0" w:color="auto"/>
            <w:right w:val="none" w:sz="0" w:space="0" w:color="auto"/>
          </w:divBdr>
          <w:divsChild>
            <w:div w:id="1248270093">
              <w:marLeft w:val="0"/>
              <w:marRight w:val="0"/>
              <w:marTop w:val="0"/>
              <w:marBottom w:val="0"/>
              <w:divBdr>
                <w:top w:val="none" w:sz="0" w:space="0" w:color="auto"/>
                <w:left w:val="none" w:sz="0" w:space="0" w:color="auto"/>
                <w:bottom w:val="dotted" w:sz="6" w:space="0" w:color="FEA957"/>
                <w:right w:val="none" w:sz="0" w:space="0" w:color="auto"/>
              </w:divBdr>
              <w:divsChild>
                <w:div w:id="1598979910">
                  <w:marLeft w:val="0"/>
                  <w:marRight w:val="0"/>
                  <w:marTop w:val="0"/>
                  <w:marBottom w:val="0"/>
                  <w:divBdr>
                    <w:top w:val="none" w:sz="0" w:space="0" w:color="auto"/>
                    <w:left w:val="none" w:sz="0" w:space="0" w:color="auto"/>
                    <w:bottom w:val="none" w:sz="0" w:space="0" w:color="auto"/>
                    <w:right w:val="none" w:sz="0" w:space="0" w:color="auto"/>
                  </w:divBdr>
                  <w:divsChild>
                    <w:div w:id="1426921806">
                      <w:marLeft w:val="285"/>
                      <w:marRight w:val="555"/>
                      <w:marTop w:val="0"/>
                      <w:marBottom w:val="0"/>
                      <w:divBdr>
                        <w:top w:val="none" w:sz="0" w:space="0" w:color="auto"/>
                        <w:left w:val="none" w:sz="0" w:space="0" w:color="auto"/>
                        <w:bottom w:val="none" w:sz="0" w:space="0" w:color="auto"/>
                        <w:right w:val="none" w:sz="0" w:space="0" w:color="auto"/>
                      </w:divBdr>
                      <w:divsChild>
                        <w:div w:id="1469975164">
                          <w:marLeft w:val="0"/>
                          <w:marRight w:val="0"/>
                          <w:marTop w:val="0"/>
                          <w:marBottom w:val="0"/>
                          <w:divBdr>
                            <w:top w:val="none" w:sz="0" w:space="0" w:color="auto"/>
                            <w:left w:val="none" w:sz="0" w:space="0" w:color="auto"/>
                            <w:bottom w:val="none" w:sz="0" w:space="0" w:color="auto"/>
                            <w:right w:val="none" w:sz="0" w:space="0" w:color="auto"/>
                          </w:divBdr>
                          <w:divsChild>
                            <w:div w:id="12520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158717">
      <w:bodyDiv w:val="1"/>
      <w:marLeft w:val="0"/>
      <w:marRight w:val="0"/>
      <w:marTop w:val="0"/>
      <w:marBottom w:val="0"/>
      <w:divBdr>
        <w:top w:val="none" w:sz="0" w:space="0" w:color="auto"/>
        <w:left w:val="none" w:sz="0" w:space="0" w:color="auto"/>
        <w:bottom w:val="none" w:sz="0" w:space="0" w:color="auto"/>
        <w:right w:val="none" w:sz="0" w:space="0" w:color="auto"/>
      </w:divBdr>
      <w:divsChild>
        <w:div w:id="82535322">
          <w:marLeft w:val="0"/>
          <w:marRight w:val="0"/>
          <w:marTop w:val="0"/>
          <w:marBottom w:val="0"/>
          <w:divBdr>
            <w:top w:val="none" w:sz="0" w:space="0" w:color="auto"/>
            <w:left w:val="none" w:sz="0" w:space="0" w:color="auto"/>
            <w:bottom w:val="none" w:sz="0" w:space="0" w:color="auto"/>
            <w:right w:val="none" w:sz="0" w:space="0" w:color="auto"/>
          </w:divBdr>
          <w:divsChild>
            <w:div w:id="122357876">
              <w:marLeft w:val="0"/>
              <w:marRight w:val="0"/>
              <w:marTop w:val="0"/>
              <w:marBottom w:val="0"/>
              <w:divBdr>
                <w:top w:val="none" w:sz="0" w:space="0" w:color="auto"/>
                <w:left w:val="none" w:sz="0" w:space="0" w:color="auto"/>
                <w:bottom w:val="none" w:sz="0" w:space="0" w:color="auto"/>
                <w:right w:val="none" w:sz="0" w:space="0" w:color="auto"/>
              </w:divBdr>
            </w:div>
            <w:div w:id="346374543">
              <w:marLeft w:val="0"/>
              <w:marRight w:val="0"/>
              <w:marTop w:val="0"/>
              <w:marBottom w:val="0"/>
              <w:divBdr>
                <w:top w:val="none" w:sz="0" w:space="0" w:color="auto"/>
                <w:left w:val="none" w:sz="0" w:space="0" w:color="auto"/>
                <w:bottom w:val="none" w:sz="0" w:space="0" w:color="auto"/>
                <w:right w:val="none" w:sz="0" w:space="0" w:color="auto"/>
              </w:divBdr>
            </w:div>
            <w:div w:id="347483879">
              <w:marLeft w:val="0"/>
              <w:marRight w:val="0"/>
              <w:marTop w:val="0"/>
              <w:marBottom w:val="0"/>
              <w:divBdr>
                <w:top w:val="none" w:sz="0" w:space="0" w:color="auto"/>
                <w:left w:val="none" w:sz="0" w:space="0" w:color="auto"/>
                <w:bottom w:val="none" w:sz="0" w:space="0" w:color="auto"/>
                <w:right w:val="none" w:sz="0" w:space="0" w:color="auto"/>
              </w:divBdr>
            </w:div>
            <w:div w:id="439379980">
              <w:marLeft w:val="0"/>
              <w:marRight w:val="0"/>
              <w:marTop w:val="0"/>
              <w:marBottom w:val="0"/>
              <w:divBdr>
                <w:top w:val="none" w:sz="0" w:space="0" w:color="auto"/>
                <w:left w:val="none" w:sz="0" w:space="0" w:color="auto"/>
                <w:bottom w:val="none" w:sz="0" w:space="0" w:color="auto"/>
                <w:right w:val="none" w:sz="0" w:space="0" w:color="auto"/>
              </w:divBdr>
            </w:div>
            <w:div w:id="603075587">
              <w:marLeft w:val="0"/>
              <w:marRight w:val="0"/>
              <w:marTop w:val="0"/>
              <w:marBottom w:val="0"/>
              <w:divBdr>
                <w:top w:val="none" w:sz="0" w:space="0" w:color="auto"/>
                <w:left w:val="none" w:sz="0" w:space="0" w:color="auto"/>
                <w:bottom w:val="none" w:sz="0" w:space="0" w:color="auto"/>
                <w:right w:val="none" w:sz="0" w:space="0" w:color="auto"/>
              </w:divBdr>
            </w:div>
            <w:div w:id="775103173">
              <w:marLeft w:val="0"/>
              <w:marRight w:val="0"/>
              <w:marTop w:val="0"/>
              <w:marBottom w:val="0"/>
              <w:divBdr>
                <w:top w:val="none" w:sz="0" w:space="0" w:color="auto"/>
                <w:left w:val="none" w:sz="0" w:space="0" w:color="auto"/>
                <w:bottom w:val="none" w:sz="0" w:space="0" w:color="auto"/>
                <w:right w:val="none" w:sz="0" w:space="0" w:color="auto"/>
              </w:divBdr>
            </w:div>
            <w:div w:id="812216345">
              <w:marLeft w:val="0"/>
              <w:marRight w:val="0"/>
              <w:marTop w:val="0"/>
              <w:marBottom w:val="0"/>
              <w:divBdr>
                <w:top w:val="none" w:sz="0" w:space="0" w:color="auto"/>
                <w:left w:val="none" w:sz="0" w:space="0" w:color="auto"/>
                <w:bottom w:val="none" w:sz="0" w:space="0" w:color="auto"/>
                <w:right w:val="none" w:sz="0" w:space="0" w:color="auto"/>
              </w:divBdr>
            </w:div>
            <w:div w:id="822088811">
              <w:marLeft w:val="0"/>
              <w:marRight w:val="0"/>
              <w:marTop w:val="0"/>
              <w:marBottom w:val="0"/>
              <w:divBdr>
                <w:top w:val="none" w:sz="0" w:space="0" w:color="auto"/>
                <w:left w:val="none" w:sz="0" w:space="0" w:color="auto"/>
                <w:bottom w:val="none" w:sz="0" w:space="0" w:color="auto"/>
                <w:right w:val="none" w:sz="0" w:space="0" w:color="auto"/>
              </w:divBdr>
            </w:div>
            <w:div w:id="1318072688">
              <w:marLeft w:val="0"/>
              <w:marRight w:val="0"/>
              <w:marTop w:val="0"/>
              <w:marBottom w:val="0"/>
              <w:divBdr>
                <w:top w:val="none" w:sz="0" w:space="0" w:color="auto"/>
                <w:left w:val="none" w:sz="0" w:space="0" w:color="auto"/>
                <w:bottom w:val="none" w:sz="0" w:space="0" w:color="auto"/>
                <w:right w:val="none" w:sz="0" w:space="0" w:color="auto"/>
              </w:divBdr>
            </w:div>
            <w:div w:id="1606494761">
              <w:marLeft w:val="0"/>
              <w:marRight w:val="0"/>
              <w:marTop w:val="0"/>
              <w:marBottom w:val="0"/>
              <w:divBdr>
                <w:top w:val="none" w:sz="0" w:space="0" w:color="auto"/>
                <w:left w:val="none" w:sz="0" w:space="0" w:color="auto"/>
                <w:bottom w:val="none" w:sz="0" w:space="0" w:color="auto"/>
                <w:right w:val="none" w:sz="0" w:space="0" w:color="auto"/>
              </w:divBdr>
            </w:div>
            <w:div w:id="1691226006">
              <w:marLeft w:val="0"/>
              <w:marRight w:val="0"/>
              <w:marTop w:val="0"/>
              <w:marBottom w:val="0"/>
              <w:divBdr>
                <w:top w:val="none" w:sz="0" w:space="0" w:color="auto"/>
                <w:left w:val="none" w:sz="0" w:space="0" w:color="auto"/>
                <w:bottom w:val="none" w:sz="0" w:space="0" w:color="auto"/>
                <w:right w:val="none" w:sz="0" w:space="0" w:color="auto"/>
              </w:divBdr>
            </w:div>
            <w:div w:id="1735159822">
              <w:marLeft w:val="0"/>
              <w:marRight w:val="0"/>
              <w:marTop w:val="0"/>
              <w:marBottom w:val="0"/>
              <w:divBdr>
                <w:top w:val="none" w:sz="0" w:space="0" w:color="auto"/>
                <w:left w:val="none" w:sz="0" w:space="0" w:color="auto"/>
                <w:bottom w:val="none" w:sz="0" w:space="0" w:color="auto"/>
                <w:right w:val="none" w:sz="0" w:space="0" w:color="auto"/>
              </w:divBdr>
            </w:div>
            <w:div w:id="1742018232">
              <w:marLeft w:val="0"/>
              <w:marRight w:val="0"/>
              <w:marTop w:val="0"/>
              <w:marBottom w:val="0"/>
              <w:divBdr>
                <w:top w:val="none" w:sz="0" w:space="0" w:color="auto"/>
                <w:left w:val="none" w:sz="0" w:space="0" w:color="auto"/>
                <w:bottom w:val="none" w:sz="0" w:space="0" w:color="auto"/>
                <w:right w:val="none" w:sz="0" w:space="0" w:color="auto"/>
              </w:divBdr>
            </w:div>
            <w:div w:id="1996838629">
              <w:marLeft w:val="0"/>
              <w:marRight w:val="0"/>
              <w:marTop w:val="0"/>
              <w:marBottom w:val="0"/>
              <w:divBdr>
                <w:top w:val="none" w:sz="0" w:space="0" w:color="auto"/>
                <w:left w:val="none" w:sz="0" w:space="0" w:color="auto"/>
                <w:bottom w:val="none" w:sz="0" w:space="0" w:color="auto"/>
                <w:right w:val="none" w:sz="0" w:space="0" w:color="auto"/>
              </w:divBdr>
            </w:div>
            <w:div w:id="2056662327">
              <w:marLeft w:val="0"/>
              <w:marRight w:val="0"/>
              <w:marTop w:val="0"/>
              <w:marBottom w:val="0"/>
              <w:divBdr>
                <w:top w:val="none" w:sz="0" w:space="0" w:color="auto"/>
                <w:left w:val="none" w:sz="0" w:space="0" w:color="auto"/>
                <w:bottom w:val="none" w:sz="0" w:space="0" w:color="auto"/>
                <w:right w:val="none" w:sz="0" w:space="0" w:color="auto"/>
              </w:divBdr>
            </w:div>
            <w:div w:id="21460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196">
      <w:bodyDiv w:val="1"/>
      <w:marLeft w:val="0"/>
      <w:marRight w:val="0"/>
      <w:marTop w:val="0"/>
      <w:marBottom w:val="0"/>
      <w:divBdr>
        <w:top w:val="none" w:sz="0" w:space="0" w:color="auto"/>
        <w:left w:val="none" w:sz="0" w:space="0" w:color="auto"/>
        <w:bottom w:val="none" w:sz="0" w:space="0" w:color="auto"/>
        <w:right w:val="none" w:sz="0" w:space="0" w:color="auto"/>
      </w:divBdr>
    </w:div>
    <w:div w:id="801507652">
      <w:bodyDiv w:val="1"/>
      <w:marLeft w:val="0"/>
      <w:marRight w:val="0"/>
      <w:marTop w:val="0"/>
      <w:marBottom w:val="0"/>
      <w:divBdr>
        <w:top w:val="none" w:sz="0" w:space="0" w:color="auto"/>
        <w:left w:val="none" w:sz="0" w:space="0" w:color="auto"/>
        <w:bottom w:val="none" w:sz="0" w:space="0" w:color="auto"/>
        <w:right w:val="none" w:sz="0" w:space="0" w:color="auto"/>
      </w:divBdr>
      <w:divsChild>
        <w:div w:id="1987318776">
          <w:marLeft w:val="0"/>
          <w:marRight w:val="0"/>
          <w:marTop w:val="0"/>
          <w:marBottom w:val="0"/>
          <w:divBdr>
            <w:top w:val="none" w:sz="0" w:space="0" w:color="auto"/>
            <w:left w:val="none" w:sz="0" w:space="0" w:color="auto"/>
            <w:bottom w:val="none" w:sz="0" w:space="0" w:color="auto"/>
            <w:right w:val="none" w:sz="0" w:space="0" w:color="auto"/>
          </w:divBdr>
        </w:div>
      </w:divsChild>
    </w:div>
    <w:div w:id="916209375">
      <w:bodyDiv w:val="1"/>
      <w:marLeft w:val="0"/>
      <w:marRight w:val="0"/>
      <w:marTop w:val="0"/>
      <w:marBottom w:val="0"/>
      <w:divBdr>
        <w:top w:val="none" w:sz="0" w:space="0" w:color="auto"/>
        <w:left w:val="none" w:sz="0" w:space="0" w:color="auto"/>
        <w:bottom w:val="none" w:sz="0" w:space="0" w:color="auto"/>
        <w:right w:val="none" w:sz="0" w:space="0" w:color="auto"/>
      </w:divBdr>
      <w:divsChild>
        <w:div w:id="1167525499">
          <w:marLeft w:val="0"/>
          <w:marRight w:val="0"/>
          <w:marTop w:val="0"/>
          <w:marBottom w:val="0"/>
          <w:divBdr>
            <w:top w:val="none" w:sz="0" w:space="0" w:color="auto"/>
            <w:left w:val="none" w:sz="0" w:space="0" w:color="auto"/>
            <w:bottom w:val="none" w:sz="0" w:space="0" w:color="auto"/>
            <w:right w:val="none" w:sz="0" w:space="0" w:color="auto"/>
          </w:divBdr>
          <w:divsChild>
            <w:div w:id="156111668">
              <w:marLeft w:val="0"/>
              <w:marRight w:val="0"/>
              <w:marTop w:val="0"/>
              <w:marBottom w:val="0"/>
              <w:divBdr>
                <w:top w:val="none" w:sz="0" w:space="0" w:color="auto"/>
                <w:left w:val="none" w:sz="0" w:space="0" w:color="auto"/>
                <w:bottom w:val="dotted" w:sz="6" w:space="0" w:color="FEA957"/>
                <w:right w:val="none" w:sz="0" w:space="0" w:color="auto"/>
              </w:divBdr>
              <w:divsChild>
                <w:div w:id="602692758">
                  <w:marLeft w:val="0"/>
                  <w:marRight w:val="0"/>
                  <w:marTop w:val="0"/>
                  <w:marBottom w:val="0"/>
                  <w:divBdr>
                    <w:top w:val="none" w:sz="0" w:space="0" w:color="auto"/>
                    <w:left w:val="none" w:sz="0" w:space="0" w:color="auto"/>
                    <w:bottom w:val="none" w:sz="0" w:space="0" w:color="auto"/>
                    <w:right w:val="none" w:sz="0" w:space="0" w:color="auto"/>
                  </w:divBdr>
                  <w:divsChild>
                    <w:div w:id="133914862">
                      <w:marLeft w:val="285"/>
                      <w:marRight w:val="555"/>
                      <w:marTop w:val="0"/>
                      <w:marBottom w:val="0"/>
                      <w:divBdr>
                        <w:top w:val="none" w:sz="0" w:space="0" w:color="auto"/>
                        <w:left w:val="none" w:sz="0" w:space="0" w:color="auto"/>
                        <w:bottom w:val="none" w:sz="0" w:space="0" w:color="auto"/>
                        <w:right w:val="none" w:sz="0" w:space="0" w:color="auto"/>
                      </w:divBdr>
                      <w:divsChild>
                        <w:div w:id="1059402906">
                          <w:marLeft w:val="0"/>
                          <w:marRight w:val="0"/>
                          <w:marTop w:val="0"/>
                          <w:marBottom w:val="0"/>
                          <w:divBdr>
                            <w:top w:val="none" w:sz="0" w:space="0" w:color="auto"/>
                            <w:left w:val="none" w:sz="0" w:space="0" w:color="auto"/>
                            <w:bottom w:val="none" w:sz="0" w:space="0" w:color="auto"/>
                            <w:right w:val="none" w:sz="0" w:space="0" w:color="auto"/>
                          </w:divBdr>
                          <w:divsChild>
                            <w:div w:id="7204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3676">
      <w:bodyDiv w:val="1"/>
      <w:marLeft w:val="0"/>
      <w:marRight w:val="0"/>
      <w:marTop w:val="0"/>
      <w:marBottom w:val="0"/>
      <w:divBdr>
        <w:top w:val="none" w:sz="0" w:space="0" w:color="auto"/>
        <w:left w:val="none" w:sz="0" w:space="0" w:color="auto"/>
        <w:bottom w:val="none" w:sz="0" w:space="0" w:color="auto"/>
        <w:right w:val="none" w:sz="0" w:space="0" w:color="auto"/>
      </w:divBdr>
      <w:divsChild>
        <w:div w:id="1876503843">
          <w:marLeft w:val="0"/>
          <w:marRight w:val="0"/>
          <w:marTop w:val="0"/>
          <w:marBottom w:val="0"/>
          <w:divBdr>
            <w:top w:val="none" w:sz="0" w:space="0" w:color="auto"/>
            <w:left w:val="none" w:sz="0" w:space="0" w:color="auto"/>
            <w:bottom w:val="none" w:sz="0" w:space="0" w:color="auto"/>
            <w:right w:val="none" w:sz="0" w:space="0" w:color="auto"/>
          </w:divBdr>
          <w:divsChild>
            <w:div w:id="1494686271">
              <w:marLeft w:val="0"/>
              <w:marRight w:val="0"/>
              <w:marTop w:val="0"/>
              <w:marBottom w:val="0"/>
              <w:divBdr>
                <w:top w:val="none" w:sz="0" w:space="0" w:color="auto"/>
                <w:left w:val="none" w:sz="0" w:space="0" w:color="auto"/>
                <w:bottom w:val="none" w:sz="0" w:space="0" w:color="auto"/>
                <w:right w:val="none" w:sz="0" w:space="0" w:color="auto"/>
              </w:divBdr>
              <w:divsChild>
                <w:div w:id="719285565">
                  <w:marLeft w:val="0"/>
                  <w:marRight w:val="0"/>
                  <w:marTop w:val="0"/>
                  <w:marBottom w:val="0"/>
                  <w:divBdr>
                    <w:top w:val="none" w:sz="0" w:space="0" w:color="auto"/>
                    <w:left w:val="none" w:sz="0" w:space="0" w:color="auto"/>
                    <w:bottom w:val="none" w:sz="0" w:space="0" w:color="auto"/>
                    <w:right w:val="none" w:sz="0" w:space="0" w:color="auto"/>
                  </w:divBdr>
                </w:div>
                <w:div w:id="1819805525">
                  <w:marLeft w:val="0"/>
                  <w:marRight w:val="0"/>
                  <w:marTop w:val="0"/>
                  <w:marBottom w:val="0"/>
                  <w:divBdr>
                    <w:top w:val="none" w:sz="0" w:space="0" w:color="auto"/>
                    <w:left w:val="none" w:sz="0" w:space="0" w:color="auto"/>
                    <w:bottom w:val="none" w:sz="0" w:space="0" w:color="auto"/>
                    <w:right w:val="none" w:sz="0" w:space="0" w:color="auto"/>
                  </w:divBdr>
                </w:div>
                <w:div w:id="184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377">
      <w:bodyDiv w:val="1"/>
      <w:marLeft w:val="0"/>
      <w:marRight w:val="0"/>
      <w:marTop w:val="0"/>
      <w:marBottom w:val="0"/>
      <w:divBdr>
        <w:top w:val="none" w:sz="0" w:space="0" w:color="auto"/>
        <w:left w:val="none" w:sz="0" w:space="0" w:color="auto"/>
        <w:bottom w:val="none" w:sz="0" w:space="0" w:color="auto"/>
        <w:right w:val="none" w:sz="0" w:space="0" w:color="auto"/>
      </w:divBdr>
      <w:divsChild>
        <w:div w:id="1845166912">
          <w:marLeft w:val="0"/>
          <w:marRight w:val="0"/>
          <w:marTop w:val="0"/>
          <w:marBottom w:val="0"/>
          <w:divBdr>
            <w:top w:val="none" w:sz="0" w:space="0" w:color="auto"/>
            <w:left w:val="none" w:sz="0" w:space="0" w:color="auto"/>
            <w:bottom w:val="none" w:sz="0" w:space="0" w:color="auto"/>
            <w:right w:val="none" w:sz="0" w:space="0" w:color="auto"/>
          </w:divBdr>
          <w:divsChild>
            <w:div w:id="1791437833">
              <w:marLeft w:val="0"/>
              <w:marRight w:val="0"/>
              <w:marTop w:val="0"/>
              <w:marBottom w:val="0"/>
              <w:divBdr>
                <w:top w:val="none" w:sz="0" w:space="0" w:color="auto"/>
                <w:left w:val="none" w:sz="0" w:space="0" w:color="auto"/>
                <w:bottom w:val="dotted" w:sz="6" w:space="0" w:color="FEA957"/>
                <w:right w:val="none" w:sz="0" w:space="0" w:color="auto"/>
              </w:divBdr>
              <w:divsChild>
                <w:div w:id="407702108">
                  <w:marLeft w:val="0"/>
                  <w:marRight w:val="0"/>
                  <w:marTop w:val="0"/>
                  <w:marBottom w:val="0"/>
                  <w:divBdr>
                    <w:top w:val="none" w:sz="0" w:space="0" w:color="auto"/>
                    <w:left w:val="none" w:sz="0" w:space="0" w:color="auto"/>
                    <w:bottom w:val="none" w:sz="0" w:space="0" w:color="auto"/>
                    <w:right w:val="none" w:sz="0" w:space="0" w:color="auto"/>
                  </w:divBdr>
                  <w:divsChild>
                    <w:div w:id="696084051">
                      <w:marLeft w:val="285"/>
                      <w:marRight w:val="555"/>
                      <w:marTop w:val="0"/>
                      <w:marBottom w:val="0"/>
                      <w:divBdr>
                        <w:top w:val="none" w:sz="0" w:space="0" w:color="auto"/>
                        <w:left w:val="none" w:sz="0" w:space="0" w:color="auto"/>
                        <w:bottom w:val="none" w:sz="0" w:space="0" w:color="auto"/>
                        <w:right w:val="none" w:sz="0" w:space="0" w:color="auto"/>
                      </w:divBdr>
                      <w:divsChild>
                        <w:div w:id="889534486">
                          <w:marLeft w:val="0"/>
                          <w:marRight w:val="0"/>
                          <w:marTop w:val="0"/>
                          <w:marBottom w:val="0"/>
                          <w:divBdr>
                            <w:top w:val="none" w:sz="0" w:space="0" w:color="auto"/>
                            <w:left w:val="none" w:sz="0" w:space="0" w:color="auto"/>
                            <w:bottom w:val="none" w:sz="0" w:space="0" w:color="auto"/>
                            <w:right w:val="none" w:sz="0" w:space="0" w:color="auto"/>
                          </w:divBdr>
                          <w:divsChild>
                            <w:div w:id="11434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329320">
      <w:bodyDiv w:val="1"/>
      <w:marLeft w:val="0"/>
      <w:marRight w:val="0"/>
      <w:marTop w:val="0"/>
      <w:marBottom w:val="0"/>
      <w:divBdr>
        <w:top w:val="none" w:sz="0" w:space="0" w:color="auto"/>
        <w:left w:val="none" w:sz="0" w:space="0" w:color="auto"/>
        <w:bottom w:val="none" w:sz="0" w:space="0" w:color="auto"/>
        <w:right w:val="none" w:sz="0" w:space="0" w:color="auto"/>
      </w:divBdr>
      <w:divsChild>
        <w:div w:id="20673946">
          <w:marLeft w:val="0"/>
          <w:marRight w:val="0"/>
          <w:marTop w:val="0"/>
          <w:marBottom w:val="0"/>
          <w:divBdr>
            <w:top w:val="none" w:sz="0" w:space="0" w:color="auto"/>
            <w:left w:val="none" w:sz="0" w:space="0" w:color="auto"/>
            <w:bottom w:val="none" w:sz="0" w:space="0" w:color="auto"/>
            <w:right w:val="none" w:sz="0" w:space="0" w:color="auto"/>
          </w:divBdr>
        </w:div>
        <w:div w:id="36049178">
          <w:marLeft w:val="0"/>
          <w:marRight w:val="0"/>
          <w:marTop w:val="0"/>
          <w:marBottom w:val="0"/>
          <w:divBdr>
            <w:top w:val="none" w:sz="0" w:space="0" w:color="auto"/>
            <w:left w:val="none" w:sz="0" w:space="0" w:color="auto"/>
            <w:bottom w:val="none" w:sz="0" w:space="0" w:color="auto"/>
            <w:right w:val="none" w:sz="0" w:space="0" w:color="auto"/>
          </w:divBdr>
        </w:div>
        <w:div w:id="176893144">
          <w:marLeft w:val="0"/>
          <w:marRight w:val="0"/>
          <w:marTop w:val="0"/>
          <w:marBottom w:val="0"/>
          <w:divBdr>
            <w:top w:val="none" w:sz="0" w:space="0" w:color="auto"/>
            <w:left w:val="none" w:sz="0" w:space="0" w:color="auto"/>
            <w:bottom w:val="none" w:sz="0" w:space="0" w:color="auto"/>
            <w:right w:val="none" w:sz="0" w:space="0" w:color="auto"/>
          </w:divBdr>
        </w:div>
        <w:div w:id="186216907">
          <w:marLeft w:val="0"/>
          <w:marRight w:val="0"/>
          <w:marTop w:val="0"/>
          <w:marBottom w:val="0"/>
          <w:divBdr>
            <w:top w:val="none" w:sz="0" w:space="0" w:color="auto"/>
            <w:left w:val="none" w:sz="0" w:space="0" w:color="auto"/>
            <w:bottom w:val="none" w:sz="0" w:space="0" w:color="auto"/>
            <w:right w:val="none" w:sz="0" w:space="0" w:color="auto"/>
          </w:divBdr>
        </w:div>
        <w:div w:id="218521685">
          <w:marLeft w:val="0"/>
          <w:marRight w:val="0"/>
          <w:marTop w:val="0"/>
          <w:marBottom w:val="0"/>
          <w:divBdr>
            <w:top w:val="none" w:sz="0" w:space="0" w:color="auto"/>
            <w:left w:val="none" w:sz="0" w:space="0" w:color="auto"/>
            <w:bottom w:val="none" w:sz="0" w:space="0" w:color="auto"/>
            <w:right w:val="none" w:sz="0" w:space="0" w:color="auto"/>
          </w:divBdr>
        </w:div>
        <w:div w:id="252665910">
          <w:marLeft w:val="0"/>
          <w:marRight w:val="0"/>
          <w:marTop w:val="0"/>
          <w:marBottom w:val="0"/>
          <w:divBdr>
            <w:top w:val="none" w:sz="0" w:space="0" w:color="auto"/>
            <w:left w:val="none" w:sz="0" w:space="0" w:color="auto"/>
            <w:bottom w:val="none" w:sz="0" w:space="0" w:color="auto"/>
            <w:right w:val="none" w:sz="0" w:space="0" w:color="auto"/>
          </w:divBdr>
        </w:div>
        <w:div w:id="311065319">
          <w:marLeft w:val="0"/>
          <w:marRight w:val="0"/>
          <w:marTop w:val="0"/>
          <w:marBottom w:val="0"/>
          <w:divBdr>
            <w:top w:val="none" w:sz="0" w:space="0" w:color="auto"/>
            <w:left w:val="none" w:sz="0" w:space="0" w:color="auto"/>
            <w:bottom w:val="none" w:sz="0" w:space="0" w:color="auto"/>
            <w:right w:val="none" w:sz="0" w:space="0" w:color="auto"/>
          </w:divBdr>
        </w:div>
        <w:div w:id="350112087">
          <w:marLeft w:val="0"/>
          <w:marRight w:val="0"/>
          <w:marTop w:val="0"/>
          <w:marBottom w:val="0"/>
          <w:divBdr>
            <w:top w:val="none" w:sz="0" w:space="0" w:color="auto"/>
            <w:left w:val="none" w:sz="0" w:space="0" w:color="auto"/>
            <w:bottom w:val="none" w:sz="0" w:space="0" w:color="auto"/>
            <w:right w:val="none" w:sz="0" w:space="0" w:color="auto"/>
          </w:divBdr>
        </w:div>
        <w:div w:id="356588668">
          <w:marLeft w:val="0"/>
          <w:marRight w:val="0"/>
          <w:marTop w:val="0"/>
          <w:marBottom w:val="0"/>
          <w:divBdr>
            <w:top w:val="none" w:sz="0" w:space="0" w:color="auto"/>
            <w:left w:val="none" w:sz="0" w:space="0" w:color="auto"/>
            <w:bottom w:val="none" w:sz="0" w:space="0" w:color="auto"/>
            <w:right w:val="none" w:sz="0" w:space="0" w:color="auto"/>
          </w:divBdr>
        </w:div>
        <w:div w:id="405037366">
          <w:marLeft w:val="0"/>
          <w:marRight w:val="0"/>
          <w:marTop w:val="0"/>
          <w:marBottom w:val="0"/>
          <w:divBdr>
            <w:top w:val="none" w:sz="0" w:space="0" w:color="auto"/>
            <w:left w:val="none" w:sz="0" w:space="0" w:color="auto"/>
            <w:bottom w:val="none" w:sz="0" w:space="0" w:color="auto"/>
            <w:right w:val="none" w:sz="0" w:space="0" w:color="auto"/>
          </w:divBdr>
        </w:div>
        <w:div w:id="501356752">
          <w:marLeft w:val="0"/>
          <w:marRight w:val="0"/>
          <w:marTop w:val="0"/>
          <w:marBottom w:val="0"/>
          <w:divBdr>
            <w:top w:val="none" w:sz="0" w:space="0" w:color="auto"/>
            <w:left w:val="none" w:sz="0" w:space="0" w:color="auto"/>
            <w:bottom w:val="none" w:sz="0" w:space="0" w:color="auto"/>
            <w:right w:val="none" w:sz="0" w:space="0" w:color="auto"/>
          </w:divBdr>
        </w:div>
        <w:div w:id="527641016">
          <w:marLeft w:val="0"/>
          <w:marRight w:val="0"/>
          <w:marTop w:val="0"/>
          <w:marBottom w:val="0"/>
          <w:divBdr>
            <w:top w:val="none" w:sz="0" w:space="0" w:color="auto"/>
            <w:left w:val="none" w:sz="0" w:space="0" w:color="auto"/>
            <w:bottom w:val="none" w:sz="0" w:space="0" w:color="auto"/>
            <w:right w:val="none" w:sz="0" w:space="0" w:color="auto"/>
          </w:divBdr>
        </w:div>
        <w:div w:id="536043437">
          <w:marLeft w:val="0"/>
          <w:marRight w:val="0"/>
          <w:marTop w:val="0"/>
          <w:marBottom w:val="0"/>
          <w:divBdr>
            <w:top w:val="none" w:sz="0" w:space="0" w:color="auto"/>
            <w:left w:val="none" w:sz="0" w:space="0" w:color="auto"/>
            <w:bottom w:val="none" w:sz="0" w:space="0" w:color="auto"/>
            <w:right w:val="none" w:sz="0" w:space="0" w:color="auto"/>
          </w:divBdr>
        </w:div>
        <w:div w:id="539634444">
          <w:marLeft w:val="0"/>
          <w:marRight w:val="0"/>
          <w:marTop w:val="0"/>
          <w:marBottom w:val="0"/>
          <w:divBdr>
            <w:top w:val="none" w:sz="0" w:space="0" w:color="auto"/>
            <w:left w:val="none" w:sz="0" w:space="0" w:color="auto"/>
            <w:bottom w:val="none" w:sz="0" w:space="0" w:color="auto"/>
            <w:right w:val="none" w:sz="0" w:space="0" w:color="auto"/>
          </w:divBdr>
        </w:div>
        <w:div w:id="581453346">
          <w:marLeft w:val="0"/>
          <w:marRight w:val="0"/>
          <w:marTop w:val="0"/>
          <w:marBottom w:val="0"/>
          <w:divBdr>
            <w:top w:val="none" w:sz="0" w:space="0" w:color="auto"/>
            <w:left w:val="none" w:sz="0" w:space="0" w:color="auto"/>
            <w:bottom w:val="none" w:sz="0" w:space="0" w:color="auto"/>
            <w:right w:val="none" w:sz="0" w:space="0" w:color="auto"/>
          </w:divBdr>
        </w:div>
        <w:div w:id="596714170">
          <w:marLeft w:val="0"/>
          <w:marRight w:val="0"/>
          <w:marTop w:val="0"/>
          <w:marBottom w:val="0"/>
          <w:divBdr>
            <w:top w:val="none" w:sz="0" w:space="0" w:color="auto"/>
            <w:left w:val="none" w:sz="0" w:space="0" w:color="auto"/>
            <w:bottom w:val="none" w:sz="0" w:space="0" w:color="auto"/>
            <w:right w:val="none" w:sz="0" w:space="0" w:color="auto"/>
          </w:divBdr>
        </w:div>
        <w:div w:id="716201558">
          <w:marLeft w:val="0"/>
          <w:marRight w:val="0"/>
          <w:marTop w:val="0"/>
          <w:marBottom w:val="0"/>
          <w:divBdr>
            <w:top w:val="none" w:sz="0" w:space="0" w:color="auto"/>
            <w:left w:val="none" w:sz="0" w:space="0" w:color="auto"/>
            <w:bottom w:val="none" w:sz="0" w:space="0" w:color="auto"/>
            <w:right w:val="none" w:sz="0" w:space="0" w:color="auto"/>
          </w:divBdr>
        </w:div>
        <w:div w:id="790633187">
          <w:marLeft w:val="0"/>
          <w:marRight w:val="0"/>
          <w:marTop w:val="0"/>
          <w:marBottom w:val="0"/>
          <w:divBdr>
            <w:top w:val="none" w:sz="0" w:space="0" w:color="auto"/>
            <w:left w:val="none" w:sz="0" w:space="0" w:color="auto"/>
            <w:bottom w:val="none" w:sz="0" w:space="0" w:color="auto"/>
            <w:right w:val="none" w:sz="0" w:space="0" w:color="auto"/>
          </w:divBdr>
        </w:div>
        <w:div w:id="828861476">
          <w:marLeft w:val="0"/>
          <w:marRight w:val="0"/>
          <w:marTop w:val="0"/>
          <w:marBottom w:val="0"/>
          <w:divBdr>
            <w:top w:val="none" w:sz="0" w:space="0" w:color="auto"/>
            <w:left w:val="none" w:sz="0" w:space="0" w:color="auto"/>
            <w:bottom w:val="none" w:sz="0" w:space="0" w:color="auto"/>
            <w:right w:val="none" w:sz="0" w:space="0" w:color="auto"/>
          </w:divBdr>
        </w:div>
        <w:div w:id="853499231">
          <w:marLeft w:val="0"/>
          <w:marRight w:val="0"/>
          <w:marTop w:val="0"/>
          <w:marBottom w:val="0"/>
          <w:divBdr>
            <w:top w:val="none" w:sz="0" w:space="0" w:color="auto"/>
            <w:left w:val="none" w:sz="0" w:space="0" w:color="auto"/>
            <w:bottom w:val="none" w:sz="0" w:space="0" w:color="auto"/>
            <w:right w:val="none" w:sz="0" w:space="0" w:color="auto"/>
          </w:divBdr>
        </w:div>
        <w:div w:id="911162624">
          <w:marLeft w:val="0"/>
          <w:marRight w:val="0"/>
          <w:marTop w:val="0"/>
          <w:marBottom w:val="0"/>
          <w:divBdr>
            <w:top w:val="none" w:sz="0" w:space="0" w:color="auto"/>
            <w:left w:val="none" w:sz="0" w:space="0" w:color="auto"/>
            <w:bottom w:val="none" w:sz="0" w:space="0" w:color="auto"/>
            <w:right w:val="none" w:sz="0" w:space="0" w:color="auto"/>
          </w:divBdr>
        </w:div>
        <w:div w:id="964122384">
          <w:marLeft w:val="0"/>
          <w:marRight w:val="0"/>
          <w:marTop w:val="0"/>
          <w:marBottom w:val="0"/>
          <w:divBdr>
            <w:top w:val="none" w:sz="0" w:space="0" w:color="auto"/>
            <w:left w:val="none" w:sz="0" w:space="0" w:color="auto"/>
            <w:bottom w:val="none" w:sz="0" w:space="0" w:color="auto"/>
            <w:right w:val="none" w:sz="0" w:space="0" w:color="auto"/>
          </w:divBdr>
        </w:div>
        <w:div w:id="1021931255">
          <w:marLeft w:val="0"/>
          <w:marRight w:val="0"/>
          <w:marTop w:val="0"/>
          <w:marBottom w:val="0"/>
          <w:divBdr>
            <w:top w:val="none" w:sz="0" w:space="0" w:color="auto"/>
            <w:left w:val="none" w:sz="0" w:space="0" w:color="auto"/>
            <w:bottom w:val="none" w:sz="0" w:space="0" w:color="auto"/>
            <w:right w:val="none" w:sz="0" w:space="0" w:color="auto"/>
          </w:divBdr>
        </w:div>
        <w:div w:id="1035082671">
          <w:marLeft w:val="0"/>
          <w:marRight w:val="0"/>
          <w:marTop w:val="0"/>
          <w:marBottom w:val="0"/>
          <w:divBdr>
            <w:top w:val="none" w:sz="0" w:space="0" w:color="auto"/>
            <w:left w:val="none" w:sz="0" w:space="0" w:color="auto"/>
            <w:bottom w:val="none" w:sz="0" w:space="0" w:color="auto"/>
            <w:right w:val="none" w:sz="0" w:space="0" w:color="auto"/>
          </w:divBdr>
        </w:div>
        <w:div w:id="1042096557">
          <w:marLeft w:val="0"/>
          <w:marRight w:val="0"/>
          <w:marTop w:val="0"/>
          <w:marBottom w:val="0"/>
          <w:divBdr>
            <w:top w:val="none" w:sz="0" w:space="0" w:color="auto"/>
            <w:left w:val="none" w:sz="0" w:space="0" w:color="auto"/>
            <w:bottom w:val="none" w:sz="0" w:space="0" w:color="auto"/>
            <w:right w:val="none" w:sz="0" w:space="0" w:color="auto"/>
          </w:divBdr>
        </w:div>
        <w:div w:id="1093473680">
          <w:marLeft w:val="0"/>
          <w:marRight w:val="0"/>
          <w:marTop w:val="0"/>
          <w:marBottom w:val="0"/>
          <w:divBdr>
            <w:top w:val="none" w:sz="0" w:space="0" w:color="auto"/>
            <w:left w:val="none" w:sz="0" w:space="0" w:color="auto"/>
            <w:bottom w:val="none" w:sz="0" w:space="0" w:color="auto"/>
            <w:right w:val="none" w:sz="0" w:space="0" w:color="auto"/>
          </w:divBdr>
        </w:div>
        <w:div w:id="1122917334">
          <w:marLeft w:val="0"/>
          <w:marRight w:val="0"/>
          <w:marTop w:val="0"/>
          <w:marBottom w:val="0"/>
          <w:divBdr>
            <w:top w:val="none" w:sz="0" w:space="0" w:color="auto"/>
            <w:left w:val="none" w:sz="0" w:space="0" w:color="auto"/>
            <w:bottom w:val="none" w:sz="0" w:space="0" w:color="auto"/>
            <w:right w:val="none" w:sz="0" w:space="0" w:color="auto"/>
          </w:divBdr>
        </w:div>
        <w:div w:id="1191260882">
          <w:marLeft w:val="0"/>
          <w:marRight w:val="0"/>
          <w:marTop w:val="0"/>
          <w:marBottom w:val="0"/>
          <w:divBdr>
            <w:top w:val="none" w:sz="0" w:space="0" w:color="auto"/>
            <w:left w:val="none" w:sz="0" w:space="0" w:color="auto"/>
            <w:bottom w:val="none" w:sz="0" w:space="0" w:color="auto"/>
            <w:right w:val="none" w:sz="0" w:space="0" w:color="auto"/>
          </w:divBdr>
        </w:div>
        <w:div w:id="1224486198">
          <w:marLeft w:val="0"/>
          <w:marRight w:val="0"/>
          <w:marTop w:val="0"/>
          <w:marBottom w:val="0"/>
          <w:divBdr>
            <w:top w:val="none" w:sz="0" w:space="0" w:color="auto"/>
            <w:left w:val="none" w:sz="0" w:space="0" w:color="auto"/>
            <w:bottom w:val="none" w:sz="0" w:space="0" w:color="auto"/>
            <w:right w:val="none" w:sz="0" w:space="0" w:color="auto"/>
          </w:divBdr>
        </w:div>
        <w:div w:id="1302731373">
          <w:marLeft w:val="0"/>
          <w:marRight w:val="0"/>
          <w:marTop w:val="0"/>
          <w:marBottom w:val="0"/>
          <w:divBdr>
            <w:top w:val="none" w:sz="0" w:space="0" w:color="auto"/>
            <w:left w:val="none" w:sz="0" w:space="0" w:color="auto"/>
            <w:bottom w:val="none" w:sz="0" w:space="0" w:color="auto"/>
            <w:right w:val="none" w:sz="0" w:space="0" w:color="auto"/>
          </w:divBdr>
        </w:div>
        <w:div w:id="1305356683">
          <w:marLeft w:val="0"/>
          <w:marRight w:val="0"/>
          <w:marTop w:val="0"/>
          <w:marBottom w:val="0"/>
          <w:divBdr>
            <w:top w:val="none" w:sz="0" w:space="0" w:color="auto"/>
            <w:left w:val="none" w:sz="0" w:space="0" w:color="auto"/>
            <w:bottom w:val="none" w:sz="0" w:space="0" w:color="auto"/>
            <w:right w:val="none" w:sz="0" w:space="0" w:color="auto"/>
          </w:divBdr>
        </w:div>
        <w:div w:id="1371151041">
          <w:marLeft w:val="0"/>
          <w:marRight w:val="0"/>
          <w:marTop w:val="0"/>
          <w:marBottom w:val="0"/>
          <w:divBdr>
            <w:top w:val="none" w:sz="0" w:space="0" w:color="auto"/>
            <w:left w:val="none" w:sz="0" w:space="0" w:color="auto"/>
            <w:bottom w:val="none" w:sz="0" w:space="0" w:color="auto"/>
            <w:right w:val="none" w:sz="0" w:space="0" w:color="auto"/>
          </w:divBdr>
        </w:div>
        <w:div w:id="1441027796">
          <w:marLeft w:val="0"/>
          <w:marRight w:val="0"/>
          <w:marTop w:val="0"/>
          <w:marBottom w:val="0"/>
          <w:divBdr>
            <w:top w:val="none" w:sz="0" w:space="0" w:color="auto"/>
            <w:left w:val="none" w:sz="0" w:space="0" w:color="auto"/>
            <w:bottom w:val="none" w:sz="0" w:space="0" w:color="auto"/>
            <w:right w:val="none" w:sz="0" w:space="0" w:color="auto"/>
          </w:divBdr>
        </w:div>
        <w:div w:id="1456559226">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476408853">
          <w:marLeft w:val="0"/>
          <w:marRight w:val="0"/>
          <w:marTop w:val="0"/>
          <w:marBottom w:val="0"/>
          <w:divBdr>
            <w:top w:val="none" w:sz="0" w:space="0" w:color="auto"/>
            <w:left w:val="none" w:sz="0" w:space="0" w:color="auto"/>
            <w:bottom w:val="none" w:sz="0" w:space="0" w:color="auto"/>
            <w:right w:val="none" w:sz="0" w:space="0" w:color="auto"/>
          </w:divBdr>
        </w:div>
        <w:div w:id="1493712615">
          <w:marLeft w:val="0"/>
          <w:marRight w:val="0"/>
          <w:marTop w:val="0"/>
          <w:marBottom w:val="0"/>
          <w:divBdr>
            <w:top w:val="none" w:sz="0" w:space="0" w:color="auto"/>
            <w:left w:val="none" w:sz="0" w:space="0" w:color="auto"/>
            <w:bottom w:val="none" w:sz="0" w:space="0" w:color="auto"/>
            <w:right w:val="none" w:sz="0" w:space="0" w:color="auto"/>
          </w:divBdr>
        </w:div>
        <w:div w:id="1539318658">
          <w:marLeft w:val="0"/>
          <w:marRight w:val="0"/>
          <w:marTop w:val="0"/>
          <w:marBottom w:val="0"/>
          <w:divBdr>
            <w:top w:val="none" w:sz="0" w:space="0" w:color="auto"/>
            <w:left w:val="none" w:sz="0" w:space="0" w:color="auto"/>
            <w:bottom w:val="none" w:sz="0" w:space="0" w:color="auto"/>
            <w:right w:val="none" w:sz="0" w:space="0" w:color="auto"/>
          </w:divBdr>
        </w:div>
        <w:div w:id="1574854272">
          <w:marLeft w:val="0"/>
          <w:marRight w:val="0"/>
          <w:marTop w:val="0"/>
          <w:marBottom w:val="0"/>
          <w:divBdr>
            <w:top w:val="none" w:sz="0" w:space="0" w:color="auto"/>
            <w:left w:val="none" w:sz="0" w:space="0" w:color="auto"/>
            <w:bottom w:val="none" w:sz="0" w:space="0" w:color="auto"/>
            <w:right w:val="none" w:sz="0" w:space="0" w:color="auto"/>
          </w:divBdr>
        </w:div>
        <w:div w:id="1590388550">
          <w:marLeft w:val="0"/>
          <w:marRight w:val="0"/>
          <w:marTop w:val="0"/>
          <w:marBottom w:val="0"/>
          <w:divBdr>
            <w:top w:val="none" w:sz="0" w:space="0" w:color="auto"/>
            <w:left w:val="none" w:sz="0" w:space="0" w:color="auto"/>
            <w:bottom w:val="none" w:sz="0" w:space="0" w:color="auto"/>
            <w:right w:val="none" w:sz="0" w:space="0" w:color="auto"/>
          </w:divBdr>
        </w:div>
        <w:div w:id="1669941595">
          <w:marLeft w:val="0"/>
          <w:marRight w:val="0"/>
          <w:marTop w:val="0"/>
          <w:marBottom w:val="0"/>
          <w:divBdr>
            <w:top w:val="none" w:sz="0" w:space="0" w:color="auto"/>
            <w:left w:val="none" w:sz="0" w:space="0" w:color="auto"/>
            <w:bottom w:val="none" w:sz="0" w:space="0" w:color="auto"/>
            <w:right w:val="none" w:sz="0" w:space="0" w:color="auto"/>
          </w:divBdr>
        </w:div>
        <w:div w:id="1719279217">
          <w:marLeft w:val="0"/>
          <w:marRight w:val="0"/>
          <w:marTop w:val="0"/>
          <w:marBottom w:val="0"/>
          <w:divBdr>
            <w:top w:val="none" w:sz="0" w:space="0" w:color="auto"/>
            <w:left w:val="none" w:sz="0" w:space="0" w:color="auto"/>
            <w:bottom w:val="none" w:sz="0" w:space="0" w:color="auto"/>
            <w:right w:val="none" w:sz="0" w:space="0" w:color="auto"/>
          </w:divBdr>
        </w:div>
        <w:div w:id="1768227952">
          <w:marLeft w:val="0"/>
          <w:marRight w:val="0"/>
          <w:marTop w:val="0"/>
          <w:marBottom w:val="0"/>
          <w:divBdr>
            <w:top w:val="none" w:sz="0" w:space="0" w:color="auto"/>
            <w:left w:val="none" w:sz="0" w:space="0" w:color="auto"/>
            <w:bottom w:val="none" w:sz="0" w:space="0" w:color="auto"/>
            <w:right w:val="none" w:sz="0" w:space="0" w:color="auto"/>
          </w:divBdr>
        </w:div>
        <w:div w:id="1806728267">
          <w:marLeft w:val="0"/>
          <w:marRight w:val="0"/>
          <w:marTop w:val="0"/>
          <w:marBottom w:val="0"/>
          <w:divBdr>
            <w:top w:val="none" w:sz="0" w:space="0" w:color="auto"/>
            <w:left w:val="none" w:sz="0" w:space="0" w:color="auto"/>
            <w:bottom w:val="none" w:sz="0" w:space="0" w:color="auto"/>
            <w:right w:val="none" w:sz="0" w:space="0" w:color="auto"/>
          </w:divBdr>
        </w:div>
        <w:div w:id="1808010593">
          <w:marLeft w:val="0"/>
          <w:marRight w:val="0"/>
          <w:marTop w:val="0"/>
          <w:marBottom w:val="0"/>
          <w:divBdr>
            <w:top w:val="none" w:sz="0" w:space="0" w:color="auto"/>
            <w:left w:val="none" w:sz="0" w:space="0" w:color="auto"/>
            <w:bottom w:val="none" w:sz="0" w:space="0" w:color="auto"/>
            <w:right w:val="none" w:sz="0" w:space="0" w:color="auto"/>
          </w:divBdr>
        </w:div>
        <w:div w:id="1888637503">
          <w:marLeft w:val="0"/>
          <w:marRight w:val="0"/>
          <w:marTop w:val="0"/>
          <w:marBottom w:val="0"/>
          <w:divBdr>
            <w:top w:val="none" w:sz="0" w:space="0" w:color="auto"/>
            <w:left w:val="none" w:sz="0" w:space="0" w:color="auto"/>
            <w:bottom w:val="none" w:sz="0" w:space="0" w:color="auto"/>
            <w:right w:val="none" w:sz="0" w:space="0" w:color="auto"/>
          </w:divBdr>
        </w:div>
        <w:div w:id="1906599274">
          <w:marLeft w:val="0"/>
          <w:marRight w:val="0"/>
          <w:marTop w:val="0"/>
          <w:marBottom w:val="0"/>
          <w:divBdr>
            <w:top w:val="none" w:sz="0" w:space="0" w:color="auto"/>
            <w:left w:val="none" w:sz="0" w:space="0" w:color="auto"/>
            <w:bottom w:val="none" w:sz="0" w:space="0" w:color="auto"/>
            <w:right w:val="none" w:sz="0" w:space="0" w:color="auto"/>
          </w:divBdr>
        </w:div>
        <w:div w:id="1910457090">
          <w:marLeft w:val="0"/>
          <w:marRight w:val="0"/>
          <w:marTop w:val="0"/>
          <w:marBottom w:val="0"/>
          <w:divBdr>
            <w:top w:val="none" w:sz="0" w:space="0" w:color="auto"/>
            <w:left w:val="none" w:sz="0" w:space="0" w:color="auto"/>
            <w:bottom w:val="none" w:sz="0" w:space="0" w:color="auto"/>
            <w:right w:val="none" w:sz="0" w:space="0" w:color="auto"/>
          </w:divBdr>
        </w:div>
        <w:div w:id="1962298039">
          <w:marLeft w:val="0"/>
          <w:marRight w:val="0"/>
          <w:marTop w:val="0"/>
          <w:marBottom w:val="0"/>
          <w:divBdr>
            <w:top w:val="none" w:sz="0" w:space="0" w:color="auto"/>
            <w:left w:val="none" w:sz="0" w:space="0" w:color="auto"/>
            <w:bottom w:val="none" w:sz="0" w:space="0" w:color="auto"/>
            <w:right w:val="none" w:sz="0" w:space="0" w:color="auto"/>
          </w:divBdr>
        </w:div>
        <w:div w:id="1987129145">
          <w:marLeft w:val="0"/>
          <w:marRight w:val="0"/>
          <w:marTop w:val="0"/>
          <w:marBottom w:val="0"/>
          <w:divBdr>
            <w:top w:val="none" w:sz="0" w:space="0" w:color="auto"/>
            <w:left w:val="none" w:sz="0" w:space="0" w:color="auto"/>
            <w:bottom w:val="none" w:sz="0" w:space="0" w:color="auto"/>
            <w:right w:val="none" w:sz="0" w:space="0" w:color="auto"/>
          </w:divBdr>
        </w:div>
        <w:div w:id="2050714928">
          <w:marLeft w:val="0"/>
          <w:marRight w:val="0"/>
          <w:marTop w:val="0"/>
          <w:marBottom w:val="0"/>
          <w:divBdr>
            <w:top w:val="none" w:sz="0" w:space="0" w:color="auto"/>
            <w:left w:val="none" w:sz="0" w:space="0" w:color="auto"/>
            <w:bottom w:val="none" w:sz="0" w:space="0" w:color="auto"/>
            <w:right w:val="none" w:sz="0" w:space="0" w:color="auto"/>
          </w:divBdr>
        </w:div>
        <w:div w:id="2063752742">
          <w:marLeft w:val="0"/>
          <w:marRight w:val="0"/>
          <w:marTop w:val="0"/>
          <w:marBottom w:val="0"/>
          <w:divBdr>
            <w:top w:val="none" w:sz="0" w:space="0" w:color="auto"/>
            <w:left w:val="none" w:sz="0" w:space="0" w:color="auto"/>
            <w:bottom w:val="none" w:sz="0" w:space="0" w:color="auto"/>
            <w:right w:val="none" w:sz="0" w:space="0" w:color="auto"/>
          </w:divBdr>
        </w:div>
      </w:divsChild>
    </w:div>
    <w:div w:id="1082415351">
      <w:bodyDiv w:val="1"/>
      <w:marLeft w:val="0"/>
      <w:marRight w:val="0"/>
      <w:marTop w:val="0"/>
      <w:marBottom w:val="0"/>
      <w:divBdr>
        <w:top w:val="none" w:sz="0" w:space="0" w:color="auto"/>
        <w:left w:val="none" w:sz="0" w:space="0" w:color="auto"/>
        <w:bottom w:val="none" w:sz="0" w:space="0" w:color="auto"/>
        <w:right w:val="none" w:sz="0" w:space="0" w:color="auto"/>
      </w:divBdr>
    </w:div>
    <w:div w:id="1144277633">
      <w:bodyDiv w:val="1"/>
      <w:marLeft w:val="0"/>
      <w:marRight w:val="0"/>
      <w:marTop w:val="0"/>
      <w:marBottom w:val="0"/>
      <w:divBdr>
        <w:top w:val="none" w:sz="0" w:space="0" w:color="auto"/>
        <w:left w:val="none" w:sz="0" w:space="0" w:color="auto"/>
        <w:bottom w:val="none" w:sz="0" w:space="0" w:color="auto"/>
        <w:right w:val="none" w:sz="0" w:space="0" w:color="auto"/>
      </w:divBdr>
    </w:div>
    <w:div w:id="1203320507">
      <w:bodyDiv w:val="1"/>
      <w:marLeft w:val="0"/>
      <w:marRight w:val="0"/>
      <w:marTop w:val="0"/>
      <w:marBottom w:val="0"/>
      <w:divBdr>
        <w:top w:val="none" w:sz="0" w:space="0" w:color="auto"/>
        <w:left w:val="none" w:sz="0" w:space="0" w:color="auto"/>
        <w:bottom w:val="none" w:sz="0" w:space="0" w:color="auto"/>
        <w:right w:val="none" w:sz="0" w:space="0" w:color="auto"/>
      </w:divBdr>
      <w:divsChild>
        <w:div w:id="216937274">
          <w:marLeft w:val="0"/>
          <w:marRight w:val="0"/>
          <w:marTop w:val="0"/>
          <w:marBottom w:val="0"/>
          <w:divBdr>
            <w:top w:val="none" w:sz="0" w:space="0" w:color="auto"/>
            <w:left w:val="none" w:sz="0" w:space="0" w:color="auto"/>
            <w:bottom w:val="none" w:sz="0" w:space="0" w:color="auto"/>
            <w:right w:val="none" w:sz="0" w:space="0" w:color="auto"/>
          </w:divBdr>
          <w:divsChild>
            <w:div w:id="1218710819">
              <w:marLeft w:val="0"/>
              <w:marRight w:val="0"/>
              <w:marTop w:val="0"/>
              <w:marBottom w:val="0"/>
              <w:divBdr>
                <w:top w:val="none" w:sz="0" w:space="0" w:color="auto"/>
                <w:left w:val="none" w:sz="0" w:space="0" w:color="auto"/>
                <w:bottom w:val="none" w:sz="0" w:space="0" w:color="auto"/>
                <w:right w:val="none" w:sz="0" w:space="0" w:color="auto"/>
              </w:divBdr>
              <w:divsChild>
                <w:div w:id="1714302391">
                  <w:marLeft w:val="0"/>
                  <w:marRight w:val="0"/>
                  <w:marTop w:val="0"/>
                  <w:marBottom w:val="0"/>
                  <w:divBdr>
                    <w:top w:val="none" w:sz="0" w:space="0" w:color="auto"/>
                    <w:left w:val="none" w:sz="0" w:space="0" w:color="auto"/>
                    <w:bottom w:val="none" w:sz="0" w:space="0" w:color="auto"/>
                    <w:right w:val="none" w:sz="0" w:space="0" w:color="auto"/>
                  </w:divBdr>
                  <w:divsChild>
                    <w:div w:id="1843161048">
                      <w:marLeft w:val="0"/>
                      <w:marRight w:val="0"/>
                      <w:marTop w:val="0"/>
                      <w:marBottom w:val="0"/>
                      <w:divBdr>
                        <w:top w:val="none" w:sz="0" w:space="0" w:color="auto"/>
                        <w:left w:val="none" w:sz="0" w:space="0" w:color="auto"/>
                        <w:bottom w:val="none" w:sz="0" w:space="0" w:color="auto"/>
                        <w:right w:val="none" w:sz="0" w:space="0" w:color="auto"/>
                      </w:divBdr>
                      <w:divsChild>
                        <w:div w:id="497618734">
                          <w:marLeft w:val="0"/>
                          <w:marRight w:val="0"/>
                          <w:marTop w:val="0"/>
                          <w:marBottom w:val="0"/>
                          <w:divBdr>
                            <w:top w:val="none" w:sz="0" w:space="0" w:color="auto"/>
                            <w:left w:val="none" w:sz="0" w:space="0" w:color="auto"/>
                            <w:bottom w:val="none" w:sz="0" w:space="0" w:color="auto"/>
                            <w:right w:val="none" w:sz="0" w:space="0" w:color="auto"/>
                          </w:divBdr>
                          <w:divsChild>
                            <w:div w:id="2109085058">
                              <w:marLeft w:val="0"/>
                              <w:marRight w:val="0"/>
                              <w:marTop w:val="0"/>
                              <w:marBottom w:val="0"/>
                              <w:divBdr>
                                <w:top w:val="none" w:sz="0" w:space="0" w:color="auto"/>
                                <w:left w:val="none" w:sz="0" w:space="0" w:color="auto"/>
                                <w:bottom w:val="none" w:sz="0" w:space="0" w:color="auto"/>
                                <w:right w:val="none" w:sz="0" w:space="0" w:color="auto"/>
                              </w:divBdr>
                              <w:divsChild>
                                <w:div w:id="1653024487">
                                  <w:marLeft w:val="0"/>
                                  <w:marRight w:val="0"/>
                                  <w:marTop w:val="0"/>
                                  <w:marBottom w:val="0"/>
                                  <w:divBdr>
                                    <w:top w:val="none" w:sz="0" w:space="0" w:color="auto"/>
                                    <w:left w:val="none" w:sz="0" w:space="0" w:color="auto"/>
                                    <w:bottom w:val="none" w:sz="0" w:space="0" w:color="auto"/>
                                    <w:right w:val="none" w:sz="0" w:space="0" w:color="auto"/>
                                  </w:divBdr>
                                  <w:divsChild>
                                    <w:div w:id="2116368360">
                                      <w:marLeft w:val="0"/>
                                      <w:marRight w:val="0"/>
                                      <w:marTop w:val="0"/>
                                      <w:marBottom w:val="0"/>
                                      <w:divBdr>
                                        <w:top w:val="none" w:sz="0" w:space="0" w:color="auto"/>
                                        <w:left w:val="none" w:sz="0" w:space="0" w:color="auto"/>
                                        <w:bottom w:val="none" w:sz="0" w:space="0" w:color="auto"/>
                                        <w:right w:val="none" w:sz="0" w:space="0" w:color="auto"/>
                                      </w:divBdr>
                                      <w:divsChild>
                                        <w:div w:id="48305790">
                                          <w:marLeft w:val="0"/>
                                          <w:marRight w:val="0"/>
                                          <w:marTop w:val="0"/>
                                          <w:marBottom w:val="0"/>
                                          <w:divBdr>
                                            <w:top w:val="none" w:sz="0" w:space="0" w:color="auto"/>
                                            <w:left w:val="none" w:sz="0" w:space="0" w:color="auto"/>
                                            <w:bottom w:val="none" w:sz="0" w:space="0" w:color="auto"/>
                                            <w:right w:val="none" w:sz="0" w:space="0" w:color="auto"/>
                                          </w:divBdr>
                                        </w:div>
                                        <w:div w:id="79957459">
                                          <w:marLeft w:val="0"/>
                                          <w:marRight w:val="0"/>
                                          <w:marTop w:val="0"/>
                                          <w:marBottom w:val="0"/>
                                          <w:divBdr>
                                            <w:top w:val="none" w:sz="0" w:space="0" w:color="auto"/>
                                            <w:left w:val="none" w:sz="0" w:space="0" w:color="auto"/>
                                            <w:bottom w:val="none" w:sz="0" w:space="0" w:color="auto"/>
                                            <w:right w:val="none" w:sz="0" w:space="0" w:color="auto"/>
                                          </w:divBdr>
                                        </w:div>
                                        <w:div w:id="198013717">
                                          <w:marLeft w:val="0"/>
                                          <w:marRight w:val="0"/>
                                          <w:marTop w:val="0"/>
                                          <w:marBottom w:val="0"/>
                                          <w:divBdr>
                                            <w:top w:val="none" w:sz="0" w:space="0" w:color="auto"/>
                                            <w:left w:val="none" w:sz="0" w:space="0" w:color="auto"/>
                                            <w:bottom w:val="none" w:sz="0" w:space="0" w:color="auto"/>
                                            <w:right w:val="none" w:sz="0" w:space="0" w:color="auto"/>
                                          </w:divBdr>
                                        </w:div>
                                        <w:div w:id="357316237">
                                          <w:marLeft w:val="0"/>
                                          <w:marRight w:val="0"/>
                                          <w:marTop w:val="0"/>
                                          <w:marBottom w:val="0"/>
                                          <w:divBdr>
                                            <w:top w:val="none" w:sz="0" w:space="0" w:color="auto"/>
                                            <w:left w:val="none" w:sz="0" w:space="0" w:color="auto"/>
                                            <w:bottom w:val="none" w:sz="0" w:space="0" w:color="auto"/>
                                            <w:right w:val="none" w:sz="0" w:space="0" w:color="auto"/>
                                          </w:divBdr>
                                        </w:div>
                                        <w:div w:id="427892163">
                                          <w:marLeft w:val="0"/>
                                          <w:marRight w:val="0"/>
                                          <w:marTop w:val="0"/>
                                          <w:marBottom w:val="0"/>
                                          <w:divBdr>
                                            <w:top w:val="none" w:sz="0" w:space="0" w:color="auto"/>
                                            <w:left w:val="none" w:sz="0" w:space="0" w:color="auto"/>
                                            <w:bottom w:val="none" w:sz="0" w:space="0" w:color="auto"/>
                                            <w:right w:val="none" w:sz="0" w:space="0" w:color="auto"/>
                                          </w:divBdr>
                                        </w:div>
                                        <w:div w:id="504632543">
                                          <w:marLeft w:val="0"/>
                                          <w:marRight w:val="0"/>
                                          <w:marTop w:val="0"/>
                                          <w:marBottom w:val="0"/>
                                          <w:divBdr>
                                            <w:top w:val="none" w:sz="0" w:space="0" w:color="auto"/>
                                            <w:left w:val="none" w:sz="0" w:space="0" w:color="auto"/>
                                            <w:bottom w:val="none" w:sz="0" w:space="0" w:color="auto"/>
                                            <w:right w:val="none" w:sz="0" w:space="0" w:color="auto"/>
                                          </w:divBdr>
                                        </w:div>
                                        <w:div w:id="511846016">
                                          <w:marLeft w:val="0"/>
                                          <w:marRight w:val="0"/>
                                          <w:marTop w:val="0"/>
                                          <w:marBottom w:val="0"/>
                                          <w:divBdr>
                                            <w:top w:val="none" w:sz="0" w:space="0" w:color="auto"/>
                                            <w:left w:val="none" w:sz="0" w:space="0" w:color="auto"/>
                                            <w:bottom w:val="none" w:sz="0" w:space="0" w:color="auto"/>
                                            <w:right w:val="none" w:sz="0" w:space="0" w:color="auto"/>
                                          </w:divBdr>
                                        </w:div>
                                        <w:div w:id="615793272">
                                          <w:marLeft w:val="0"/>
                                          <w:marRight w:val="0"/>
                                          <w:marTop w:val="0"/>
                                          <w:marBottom w:val="0"/>
                                          <w:divBdr>
                                            <w:top w:val="none" w:sz="0" w:space="0" w:color="auto"/>
                                            <w:left w:val="none" w:sz="0" w:space="0" w:color="auto"/>
                                            <w:bottom w:val="none" w:sz="0" w:space="0" w:color="auto"/>
                                            <w:right w:val="none" w:sz="0" w:space="0" w:color="auto"/>
                                          </w:divBdr>
                                        </w:div>
                                        <w:div w:id="752119247">
                                          <w:marLeft w:val="0"/>
                                          <w:marRight w:val="0"/>
                                          <w:marTop w:val="0"/>
                                          <w:marBottom w:val="0"/>
                                          <w:divBdr>
                                            <w:top w:val="none" w:sz="0" w:space="0" w:color="auto"/>
                                            <w:left w:val="none" w:sz="0" w:space="0" w:color="auto"/>
                                            <w:bottom w:val="none" w:sz="0" w:space="0" w:color="auto"/>
                                            <w:right w:val="none" w:sz="0" w:space="0" w:color="auto"/>
                                          </w:divBdr>
                                        </w:div>
                                        <w:div w:id="874465049">
                                          <w:marLeft w:val="0"/>
                                          <w:marRight w:val="0"/>
                                          <w:marTop w:val="0"/>
                                          <w:marBottom w:val="0"/>
                                          <w:divBdr>
                                            <w:top w:val="none" w:sz="0" w:space="0" w:color="auto"/>
                                            <w:left w:val="none" w:sz="0" w:space="0" w:color="auto"/>
                                            <w:bottom w:val="none" w:sz="0" w:space="0" w:color="auto"/>
                                            <w:right w:val="none" w:sz="0" w:space="0" w:color="auto"/>
                                          </w:divBdr>
                                        </w:div>
                                        <w:div w:id="1033311320">
                                          <w:marLeft w:val="0"/>
                                          <w:marRight w:val="0"/>
                                          <w:marTop w:val="0"/>
                                          <w:marBottom w:val="0"/>
                                          <w:divBdr>
                                            <w:top w:val="none" w:sz="0" w:space="0" w:color="auto"/>
                                            <w:left w:val="none" w:sz="0" w:space="0" w:color="auto"/>
                                            <w:bottom w:val="none" w:sz="0" w:space="0" w:color="auto"/>
                                            <w:right w:val="none" w:sz="0" w:space="0" w:color="auto"/>
                                          </w:divBdr>
                                        </w:div>
                                        <w:div w:id="1075013500">
                                          <w:marLeft w:val="0"/>
                                          <w:marRight w:val="0"/>
                                          <w:marTop w:val="0"/>
                                          <w:marBottom w:val="0"/>
                                          <w:divBdr>
                                            <w:top w:val="none" w:sz="0" w:space="0" w:color="auto"/>
                                            <w:left w:val="none" w:sz="0" w:space="0" w:color="auto"/>
                                            <w:bottom w:val="none" w:sz="0" w:space="0" w:color="auto"/>
                                            <w:right w:val="none" w:sz="0" w:space="0" w:color="auto"/>
                                          </w:divBdr>
                                        </w:div>
                                        <w:div w:id="1089352999">
                                          <w:marLeft w:val="0"/>
                                          <w:marRight w:val="0"/>
                                          <w:marTop w:val="0"/>
                                          <w:marBottom w:val="0"/>
                                          <w:divBdr>
                                            <w:top w:val="none" w:sz="0" w:space="0" w:color="auto"/>
                                            <w:left w:val="none" w:sz="0" w:space="0" w:color="auto"/>
                                            <w:bottom w:val="none" w:sz="0" w:space="0" w:color="auto"/>
                                            <w:right w:val="none" w:sz="0" w:space="0" w:color="auto"/>
                                          </w:divBdr>
                                        </w:div>
                                        <w:div w:id="1221133888">
                                          <w:marLeft w:val="0"/>
                                          <w:marRight w:val="0"/>
                                          <w:marTop w:val="0"/>
                                          <w:marBottom w:val="0"/>
                                          <w:divBdr>
                                            <w:top w:val="none" w:sz="0" w:space="0" w:color="auto"/>
                                            <w:left w:val="none" w:sz="0" w:space="0" w:color="auto"/>
                                            <w:bottom w:val="none" w:sz="0" w:space="0" w:color="auto"/>
                                            <w:right w:val="none" w:sz="0" w:space="0" w:color="auto"/>
                                          </w:divBdr>
                                        </w:div>
                                        <w:div w:id="1331375091">
                                          <w:marLeft w:val="0"/>
                                          <w:marRight w:val="0"/>
                                          <w:marTop w:val="0"/>
                                          <w:marBottom w:val="0"/>
                                          <w:divBdr>
                                            <w:top w:val="none" w:sz="0" w:space="0" w:color="auto"/>
                                            <w:left w:val="none" w:sz="0" w:space="0" w:color="auto"/>
                                            <w:bottom w:val="none" w:sz="0" w:space="0" w:color="auto"/>
                                            <w:right w:val="none" w:sz="0" w:space="0" w:color="auto"/>
                                          </w:divBdr>
                                        </w:div>
                                        <w:div w:id="1499225730">
                                          <w:marLeft w:val="0"/>
                                          <w:marRight w:val="0"/>
                                          <w:marTop w:val="0"/>
                                          <w:marBottom w:val="0"/>
                                          <w:divBdr>
                                            <w:top w:val="none" w:sz="0" w:space="0" w:color="auto"/>
                                            <w:left w:val="none" w:sz="0" w:space="0" w:color="auto"/>
                                            <w:bottom w:val="none" w:sz="0" w:space="0" w:color="auto"/>
                                            <w:right w:val="none" w:sz="0" w:space="0" w:color="auto"/>
                                          </w:divBdr>
                                        </w:div>
                                        <w:div w:id="1504124115">
                                          <w:marLeft w:val="0"/>
                                          <w:marRight w:val="0"/>
                                          <w:marTop w:val="0"/>
                                          <w:marBottom w:val="0"/>
                                          <w:divBdr>
                                            <w:top w:val="none" w:sz="0" w:space="0" w:color="auto"/>
                                            <w:left w:val="none" w:sz="0" w:space="0" w:color="auto"/>
                                            <w:bottom w:val="none" w:sz="0" w:space="0" w:color="auto"/>
                                            <w:right w:val="none" w:sz="0" w:space="0" w:color="auto"/>
                                          </w:divBdr>
                                        </w:div>
                                        <w:div w:id="1545099091">
                                          <w:marLeft w:val="0"/>
                                          <w:marRight w:val="0"/>
                                          <w:marTop w:val="0"/>
                                          <w:marBottom w:val="0"/>
                                          <w:divBdr>
                                            <w:top w:val="none" w:sz="0" w:space="0" w:color="auto"/>
                                            <w:left w:val="none" w:sz="0" w:space="0" w:color="auto"/>
                                            <w:bottom w:val="none" w:sz="0" w:space="0" w:color="auto"/>
                                            <w:right w:val="none" w:sz="0" w:space="0" w:color="auto"/>
                                          </w:divBdr>
                                        </w:div>
                                        <w:div w:id="1705523842">
                                          <w:marLeft w:val="0"/>
                                          <w:marRight w:val="0"/>
                                          <w:marTop w:val="0"/>
                                          <w:marBottom w:val="0"/>
                                          <w:divBdr>
                                            <w:top w:val="none" w:sz="0" w:space="0" w:color="auto"/>
                                            <w:left w:val="none" w:sz="0" w:space="0" w:color="auto"/>
                                            <w:bottom w:val="none" w:sz="0" w:space="0" w:color="auto"/>
                                            <w:right w:val="none" w:sz="0" w:space="0" w:color="auto"/>
                                          </w:divBdr>
                                        </w:div>
                                        <w:div w:id="20497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262755">
      <w:bodyDiv w:val="1"/>
      <w:marLeft w:val="0"/>
      <w:marRight w:val="0"/>
      <w:marTop w:val="0"/>
      <w:marBottom w:val="0"/>
      <w:divBdr>
        <w:top w:val="none" w:sz="0" w:space="0" w:color="auto"/>
        <w:left w:val="none" w:sz="0" w:space="0" w:color="auto"/>
        <w:bottom w:val="none" w:sz="0" w:space="0" w:color="auto"/>
        <w:right w:val="none" w:sz="0" w:space="0" w:color="auto"/>
      </w:divBdr>
    </w:div>
    <w:div w:id="1332175601">
      <w:bodyDiv w:val="1"/>
      <w:marLeft w:val="0"/>
      <w:marRight w:val="0"/>
      <w:marTop w:val="0"/>
      <w:marBottom w:val="0"/>
      <w:divBdr>
        <w:top w:val="none" w:sz="0" w:space="0" w:color="auto"/>
        <w:left w:val="none" w:sz="0" w:space="0" w:color="auto"/>
        <w:bottom w:val="none" w:sz="0" w:space="0" w:color="auto"/>
        <w:right w:val="none" w:sz="0" w:space="0" w:color="auto"/>
      </w:divBdr>
      <w:divsChild>
        <w:div w:id="455147529">
          <w:marLeft w:val="0"/>
          <w:marRight w:val="0"/>
          <w:marTop w:val="0"/>
          <w:marBottom w:val="0"/>
          <w:divBdr>
            <w:top w:val="none" w:sz="0" w:space="0" w:color="auto"/>
            <w:left w:val="none" w:sz="0" w:space="0" w:color="auto"/>
            <w:bottom w:val="none" w:sz="0" w:space="0" w:color="auto"/>
            <w:right w:val="none" w:sz="0" w:space="0" w:color="auto"/>
          </w:divBdr>
          <w:divsChild>
            <w:div w:id="303583769">
              <w:marLeft w:val="0"/>
              <w:marRight w:val="0"/>
              <w:marTop w:val="0"/>
              <w:marBottom w:val="0"/>
              <w:divBdr>
                <w:top w:val="none" w:sz="0" w:space="0" w:color="auto"/>
                <w:left w:val="none" w:sz="0" w:space="0" w:color="auto"/>
                <w:bottom w:val="dotted" w:sz="6" w:space="0" w:color="FEA957"/>
                <w:right w:val="none" w:sz="0" w:space="0" w:color="auto"/>
              </w:divBdr>
              <w:divsChild>
                <w:div w:id="1199122789">
                  <w:marLeft w:val="0"/>
                  <w:marRight w:val="0"/>
                  <w:marTop w:val="0"/>
                  <w:marBottom w:val="0"/>
                  <w:divBdr>
                    <w:top w:val="none" w:sz="0" w:space="0" w:color="auto"/>
                    <w:left w:val="none" w:sz="0" w:space="0" w:color="auto"/>
                    <w:bottom w:val="none" w:sz="0" w:space="0" w:color="auto"/>
                    <w:right w:val="none" w:sz="0" w:space="0" w:color="auto"/>
                  </w:divBdr>
                  <w:divsChild>
                    <w:div w:id="457333935">
                      <w:marLeft w:val="285"/>
                      <w:marRight w:val="555"/>
                      <w:marTop w:val="0"/>
                      <w:marBottom w:val="0"/>
                      <w:divBdr>
                        <w:top w:val="none" w:sz="0" w:space="0" w:color="auto"/>
                        <w:left w:val="none" w:sz="0" w:space="0" w:color="auto"/>
                        <w:bottom w:val="none" w:sz="0" w:space="0" w:color="auto"/>
                        <w:right w:val="none" w:sz="0" w:space="0" w:color="auto"/>
                      </w:divBdr>
                      <w:divsChild>
                        <w:div w:id="982005274">
                          <w:marLeft w:val="0"/>
                          <w:marRight w:val="0"/>
                          <w:marTop w:val="0"/>
                          <w:marBottom w:val="0"/>
                          <w:divBdr>
                            <w:top w:val="none" w:sz="0" w:space="0" w:color="auto"/>
                            <w:left w:val="none" w:sz="0" w:space="0" w:color="auto"/>
                            <w:bottom w:val="none" w:sz="0" w:space="0" w:color="auto"/>
                            <w:right w:val="none" w:sz="0" w:space="0" w:color="auto"/>
                          </w:divBdr>
                          <w:divsChild>
                            <w:div w:id="541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61993">
      <w:bodyDiv w:val="1"/>
      <w:marLeft w:val="0"/>
      <w:marRight w:val="0"/>
      <w:marTop w:val="0"/>
      <w:marBottom w:val="0"/>
      <w:divBdr>
        <w:top w:val="none" w:sz="0" w:space="0" w:color="auto"/>
        <w:left w:val="none" w:sz="0" w:space="0" w:color="auto"/>
        <w:bottom w:val="none" w:sz="0" w:space="0" w:color="auto"/>
        <w:right w:val="none" w:sz="0" w:space="0" w:color="auto"/>
      </w:divBdr>
    </w:div>
    <w:div w:id="1490175407">
      <w:bodyDiv w:val="1"/>
      <w:marLeft w:val="0"/>
      <w:marRight w:val="0"/>
      <w:marTop w:val="0"/>
      <w:marBottom w:val="0"/>
      <w:divBdr>
        <w:top w:val="none" w:sz="0" w:space="0" w:color="auto"/>
        <w:left w:val="none" w:sz="0" w:space="0" w:color="auto"/>
        <w:bottom w:val="none" w:sz="0" w:space="0" w:color="auto"/>
        <w:right w:val="none" w:sz="0" w:space="0" w:color="auto"/>
      </w:divBdr>
    </w:div>
    <w:div w:id="1646467801">
      <w:bodyDiv w:val="1"/>
      <w:marLeft w:val="0"/>
      <w:marRight w:val="0"/>
      <w:marTop w:val="0"/>
      <w:marBottom w:val="0"/>
      <w:divBdr>
        <w:top w:val="none" w:sz="0" w:space="0" w:color="auto"/>
        <w:left w:val="none" w:sz="0" w:space="0" w:color="auto"/>
        <w:bottom w:val="none" w:sz="0" w:space="0" w:color="auto"/>
        <w:right w:val="none" w:sz="0" w:space="0" w:color="auto"/>
      </w:divBdr>
      <w:divsChild>
        <w:div w:id="2036077518">
          <w:marLeft w:val="0"/>
          <w:marRight w:val="0"/>
          <w:marTop w:val="0"/>
          <w:marBottom w:val="0"/>
          <w:divBdr>
            <w:top w:val="none" w:sz="0" w:space="0" w:color="auto"/>
            <w:left w:val="none" w:sz="0" w:space="0" w:color="auto"/>
            <w:bottom w:val="none" w:sz="0" w:space="0" w:color="auto"/>
            <w:right w:val="none" w:sz="0" w:space="0" w:color="auto"/>
          </w:divBdr>
          <w:divsChild>
            <w:div w:id="192965119">
              <w:marLeft w:val="0"/>
              <w:marRight w:val="0"/>
              <w:marTop w:val="0"/>
              <w:marBottom w:val="0"/>
              <w:divBdr>
                <w:top w:val="none" w:sz="0" w:space="0" w:color="auto"/>
                <w:left w:val="none" w:sz="0" w:space="0" w:color="auto"/>
                <w:bottom w:val="none" w:sz="0" w:space="0" w:color="auto"/>
                <w:right w:val="none" w:sz="0" w:space="0" w:color="auto"/>
              </w:divBdr>
              <w:divsChild>
                <w:div w:id="493184664">
                  <w:marLeft w:val="0"/>
                  <w:marRight w:val="0"/>
                  <w:marTop w:val="0"/>
                  <w:marBottom w:val="0"/>
                  <w:divBdr>
                    <w:top w:val="none" w:sz="0" w:space="0" w:color="auto"/>
                    <w:left w:val="none" w:sz="0" w:space="0" w:color="auto"/>
                    <w:bottom w:val="none" w:sz="0" w:space="0" w:color="auto"/>
                    <w:right w:val="none" w:sz="0" w:space="0" w:color="auto"/>
                  </w:divBdr>
                  <w:divsChild>
                    <w:div w:id="212616661">
                      <w:marLeft w:val="0"/>
                      <w:marRight w:val="0"/>
                      <w:marTop w:val="0"/>
                      <w:marBottom w:val="0"/>
                      <w:divBdr>
                        <w:top w:val="none" w:sz="0" w:space="0" w:color="auto"/>
                        <w:left w:val="none" w:sz="0" w:space="0" w:color="auto"/>
                        <w:bottom w:val="none" w:sz="0" w:space="0" w:color="auto"/>
                        <w:right w:val="none" w:sz="0" w:space="0" w:color="auto"/>
                      </w:divBdr>
                      <w:divsChild>
                        <w:div w:id="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170617">
      <w:bodyDiv w:val="1"/>
      <w:marLeft w:val="0"/>
      <w:marRight w:val="0"/>
      <w:marTop w:val="0"/>
      <w:marBottom w:val="0"/>
      <w:divBdr>
        <w:top w:val="none" w:sz="0" w:space="0" w:color="auto"/>
        <w:left w:val="none" w:sz="0" w:space="0" w:color="auto"/>
        <w:bottom w:val="none" w:sz="0" w:space="0" w:color="auto"/>
        <w:right w:val="none" w:sz="0" w:space="0" w:color="auto"/>
      </w:divBdr>
    </w:div>
    <w:div w:id="1736469616">
      <w:bodyDiv w:val="1"/>
      <w:marLeft w:val="0"/>
      <w:marRight w:val="0"/>
      <w:marTop w:val="0"/>
      <w:marBottom w:val="0"/>
      <w:divBdr>
        <w:top w:val="none" w:sz="0" w:space="0" w:color="auto"/>
        <w:left w:val="none" w:sz="0" w:space="0" w:color="auto"/>
        <w:bottom w:val="none" w:sz="0" w:space="0" w:color="auto"/>
        <w:right w:val="none" w:sz="0" w:space="0" w:color="auto"/>
      </w:divBdr>
      <w:divsChild>
        <w:div w:id="718019725">
          <w:marLeft w:val="0"/>
          <w:marRight w:val="0"/>
          <w:marTop w:val="0"/>
          <w:marBottom w:val="0"/>
          <w:divBdr>
            <w:top w:val="none" w:sz="0" w:space="0" w:color="auto"/>
            <w:left w:val="none" w:sz="0" w:space="0" w:color="auto"/>
            <w:bottom w:val="none" w:sz="0" w:space="0" w:color="auto"/>
            <w:right w:val="none" w:sz="0" w:space="0" w:color="auto"/>
          </w:divBdr>
          <w:divsChild>
            <w:div w:id="1490175022">
              <w:marLeft w:val="0"/>
              <w:marRight w:val="0"/>
              <w:marTop w:val="0"/>
              <w:marBottom w:val="0"/>
              <w:divBdr>
                <w:top w:val="none" w:sz="0" w:space="0" w:color="auto"/>
                <w:left w:val="none" w:sz="0" w:space="0" w:color="auto"/>
                <w:bottom w:val="none" w:sz="0" w:space="0" w:color="auto"/>
                <w:right w:val="none" w:sz="0" w:space="0" w:color="auto"/>
              </w:divBdr>
              <w:divsChild>
                <w:div w:id="884221233">
                  <w:marLeft w:val="0"/>
                  <w:marRight w:val="0"/>
                  <w:marTop w:val="0"/>
                  <w:marBottom w:val="0"/>
                  <w:divBdr>
                    <w:top w:val="none" w:sz="0" w:space="0" w:color="auto"/>
                    <w:left w:val="none" w:sz="0" w:space="0" w:color="auto"/>
                    <w:bottom w:val="none" w:sz="0" w:space="0" w:color="auto"/>
                    <w:right w:val="none" w:sz="0" w:space="0" w:color="auto"/>
                  </w:divBdr>
                  <w:divsChild>
                    <w:div w:id="2072731252">
                      <w:marLeft w:val="0"/>
                      <w:marRight w:val="0"/>
                      <w:marTop w:val="0"/>
                      <w:marBottom w:val="0"/>
                      <w:divBdr>
                        <w:top w:val="none" w:sz="0" w:space="0" w:color="auto"/>
                        <w:left w:val="none" w:sz="0" w:space="0" w:color="auto"/>
                        <w:bottom w:val="none" w:sz="0" w:space="0" w:color="auto"/>
                        <w:right w:val="none" w:sz="0" w:space="0" w:color="auto"/>
                      </w:divBdr>
                      <w:divsChild>
                        <w:div w:id="297691203">
                          <w:marLeft w:val="0"/>
                          <w:marRight w:val="0"/>
                          <w:marTop w:val="0"/>
                          <w:marBottom w:val="0"/>
                          <w:divBdr>
                            <w:top w:val="none" w:sz="0" w:space="0" w:color="auto"/>
                            <w:left w:val="none" w:sz="0" w:space="0" w:color="auto"/>
                            <w:bottom w:val="none" w:sz="0" w:space="0" w:color="auto"/>
                            <w:right w:val="none" w:sz="0" w:space="0" w:color="auto"/>
                          </w:divBdr>
                          <w:divsChild>
                            <w:div w:id="387808140">
                              <w:marLeft w:val="0"/>
                              <w:marRight w:val="0"/>
                              <w:marTop w:val="0"/>
                              <w:marBottom w:val="200"/>
                              <w:divBdr>
                                <w:top w:val="none" w:sz="0" w:space="0" w:color="auto"/>
                                <w:left w:val="none" w:sz="0" w:space="0" w:color="auto"/>
                                <w:bottom w:val="none" w:sz="0" w:space="0" w:color="auto"/>
                                <w:right w:val="none" w:sz="0" w:space="0" w:color="auto"/>
                              </w:divBdr>
                            </w:div>
                            <w:div w:id="817457150">
                              <w:marLeft w:val="0"/>
                              <w:marRight w:val="0"/>
                              <w:marTop w:val="0"/>
                              <w:marBottom w:val="200"/>
                              <w:divBdr>
                                <w:top w:val="none" w:sz="0" w:space="0" w:color="auto"/>
                                <w:left w:val="none" w:sz="0" w:space="0" w:color="auto"/>
                                <w:bottom w:val="none" w:sz="0" w:space="0" w:color="auto"/>
                                <w:right w:val="none" w:sz="0" w:space="0" w:color="auto"/>
                              </w:divBdr>
                            </w:div>
                            <w:div w:id="151900379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2771">
      <w:bodyDiv w:val="1"/>
      <w:marLeft w:val="0"/>
      <w:marRight w:val="0"/>
      <w:marTop w:val="0"/>
      <w:marBottom w:val="0"/>
      <w:divBdr>
        <w:top w:val="none" w:sz="0" w:space="0" w:color="auto"/>
        <w:left w:val="none" w:sz="0" w:space="0" w:color="auto"/>
        <w:bottom w:val="none" w:sz="0" w:space="0" w:color="auto"/>
        <w:right w:val="none" w:sz="0" w:space="0" w:color="auto"/>
      </w:divBdr>
      <w:divsChild>
        <w:div w:id="28647564">
          <w:marLeft w:val="0"/>
          <w:marRight w:val="0"/>
          <w:marTop w:val="0"/>
          <w:marBottom w:val="0"/>
          <w:divBdr>
            <w:top w:val="none" w:sz="0" w:space="0" w:color="auto"/>
            <w:left w:val="none" w:sz="0" w:space="0" w:color="auto"/>
            <w:bottom w:val="none" w:sz="0" w:space="0" w:color="auto"/>
            <w:right w:val="none" w:sz="0" w:space="0" w:color="auto"/>
          </w:divBdr>
        </w:div>
        <w:div w:id="130369699">
          <w:marLeft w:val="0"/>
          <w:marRight w:val="0"/>
          <w:marTop w:val="0"/>
          <w:marBottom w:val="0"/>
          <w:divBdr>
            <w:top w:val="none" w:sz="0" w:space="0" w:color="auto"/>
            <w:left w:val="none" w:sz="0" w:space="0" w:color="auto"/>
            <w:bottom w:val="none" w:sz="0" w:space="0" w:color="auto"/>
            <w:right w:val="none" w:sz="0" w:space="0" w:color="auto"/>
          </w:divBdr>
        </w:div>
        <w:div w:id="202523838">
          <w:marLeft w:val="0"/>
          <w:marRight w:val="0"/>
          <w:marTop w:val="0"/>
          <w:marBottom w:val="0"/>
          <w:divBdr>
            <w:top w:val="none" w:sz="0" w:space="0" w:color="auto"/>
            <w:left w:val="none" w:sz="0" w:space="0" w:color="auto"/>
            <w:bottom w:val="none" w:sz="0" w:space="0" w:color="auto"/>
            <w:right w:val="none" w:sz="0" w:space="0" w:color="auto"/>
          </w:divBdr>
        </w:div>
        <w:div w:id="231892241">
          <w:marLeft w:val="0"/>
          <w:marRight w:val="0"/>
          <w:marTop w:val="0"/>
          <w:marBottom w:val="0"/>
          <w:divBdr>
            <w:top w:val="none" w:sz="0" w:space="0" w:color="auto"/>
            <w:left w:val="none" w:sz="0" w:space="0" w:color="auto"/>
            <w:bottom w:val="none" w:sz="0" w:space="0" w:color="auto"/>
            <w:right w:val="none" w:sz="0" w:space="0" w:color="auto"/>
          </w:divBdr>
        </w:div>
        <w:div w:id="296104827">
          <w:marLeft w:val="0"/>
          <w:marRight w:val="0"/>
          <w:marTop w:val="0"/>
          <w:marBottom w:val="0"/>
          <w:divBdr>
            <w:top w:val="none" w:sz="0" w:space="0" w:color="auto"/>
            <w:left w:val="none" w:sz="0" w:space="0" w:color="auto"/>
            <w:bottom w:val="none" w:sz="0" w:space="0" w:color="auto"/>
            <w:right w:val="none" w:sz="0" w:space="0" w:color="auto"/>
          </w:divBdr>
        </w:div>
        <w:div w:id="321279386">
          <w:marLeft w:val="0"/>
          <w:marRight w:val="0"/>
          <w:marTop w:val="0"/>
          <w:marBottom w:val="0"/>
          <w:divBdr>
            <w:top w:val="none" w:sz="0" w:space="0" w:color="auto"/>
            <w:left w:val="none" w:sz="0" w:space="0" w:color="auto"/>
            <w:bottom w:val="none" w:sz="0" w:space="0" w:color="auto"/>
            <w:right w:val="none" w:sz="0" w:space="0" w:color="auto"/>
          </w:divBdr>
        </w:div>
        <w:div w:id="335350650">
          <w:marLeft w:val="0"/>
          <w:marRight w:val="0"/>
          <w:marTop w:val="0"/>
          <w:marBottom w:val="0"/>
          <w:divBdr>
            <w:top w:val="none" w:sz="0" w:space="0" w:color="auto"/>
            <w:left w:val="none" w:sz="0" w:space="0" w:color="auto"/>
            <w:bottom w:val="none" w:sz="0" w:space="0" w:color="auto"/>
            <w:right w:val="none" w:sz="0" w:space="0" w:color="auto"/>
          </w:divBdr>
        </w:div>
        <w:div w:id="347414409">
          <w:marLeft w:val="0"/>
          <w:marRight w:val="0"/>
          <w:marTop w:val="0"/>
          <w:marBottom w:val="0"/>
          <w:divBdr>
            <w:top w:val="none" w:sz="0" w:space="0" w:color="auto"/>
            <w:left w:val="none" w:sz="0" w:space="0" w:color="auto"/>
            <w:bottom w:val="none" w:sz="0" w:space="0" w:color="auto"/>
            <w:right w:val="none" w:sz="0" w:space="0" w:color="auto"/>
          </w:divBdr>
        </w:div>
        <w:div w:id="376048065">
          <w:marLeft w:val="0"/>
          <w:marRight w:val="0"/>
          <w:marTop w:val="0"/>
          <w:marBottom w:val="0"/>
          <w:divBdr>
            <w:top w:val="none" w:sz="0" w:space="0" w:color="auto"/>
            <w:left w:val="none" w:sz="0" w:space="0" w:color="auto"/>
            <w:bottom w:val="none" w:sz="0" w:space="0" w:color="auto"/>
            <w:right w:val="none" w:sz="0" w:space="0" w:color="auto"/>
          </w:divBdr>
        </w:div>
        <w:div w:id="406151045">
          <w:marLeft w:val="0"/>
          <w:marRight w:val="0"/>
          <w:marTop w:val="0"/>
          <w:marBottom w:val="0"/>
          <w:divBdr>
            <w:top w:val="none" w:sz="0" w:space="0" w:color="auto"/>
            <w:left w:val="none" w:sz="0" w:space="0" w:color="auto"/>
            <w:bottom w:val="none" w:sz="0" w:space="0" w:color="auto"/>
            <w:right w:val="none" w:sz="0" w:space="0" w:color="auto"/>
          </w:divBdr>
        </w:div>
        <w:div w:id="614483107">
          <w:marLeft w:val="0"/>
          <w:marRight w:val="0"/>
          <w:marTop w:val="0"/>
          <w:marBottom w:val="0"/>
          <w:divBdr>
            <w:top w:val="none" w:sz="0" w:space="0" w:color="auto"/>
            <w:left w:val="none" w:sz="0" w:space="0" w:color="auto"/>
            <w:bottom w:val="none" w:sz="0" w:space="0" w:color="auto"/>
            <w:right w:val="none" w:sz="0" w:space="0" w:color="auto"/>
          </w:divBdr>
        </w:div>
        <w:div w:id="772432529">
          <w:marLeft w:val="0"/>
          <w:marRight w:val="0"/>
          <w:marTop w:val="0"/>
          <w:marBottom w:val="0"/>
          <w:divBdr>
            <w:top w:val="none" w:sz="0" w:space="0" w:color="auto"/>
            <w:left w:val="none" w:sz="0" w:space="0" w:color="auto"/>
            <w:bottom w:val="none" w:sz="0" w:space="0" w:color="auto"/>
            <w:right w:val="none" w:sz="0" w:space="0" w:color="auto"/>
          </w:divBdr>
        </w:div>
        <w:div w:id="788233389">
          <w:marLeft w:val="0"/>
          <w:marRight w:val="0"/>
          <w:marTop w:val="0"/>
          <w:marBottom w:val="0"/>
          <w:divBdr>
            <w:top w:val="none" w:sz="0" w:space="0" w:color="auto"/>
            <w:left w:val="none" w:sz="0" w:space="0" w:color="auto"/>
            <w:bottom w:val="none" w:sz="0" w:space="0" w:color="auto"/>
            <w:right w:val="none" w:sz="0" w:space="0" w:color="auto"/>
          </w:divBdr>
        </w:div>
        <w:div w:id="819150075">
          <w:marLeft w:val="0"/>
          <w:marRight w:val="0"/>
          <w:marTop w:val="0"/>
          <w:marBottom w:val="0"/>
          <w:divBdr>
            <w:top w:val="none" w:sz="0" w:space="0" w:color="auto"/>
            <w:left w:val="none" w:sz="0" w:space="0" w:color="auto"/>
            <w:bottom w:val="none" w:sz="0" w:space="0" w:color="auto"/>
            <w:right w:val="none" w:sz="0" w:space="0" w:color="auto"/>
          </w:divBdr>
        </w:div>
        <w:div w:id="841041541">
          <w:marLeft w:val="0"/>
          <w:marRight w:val="0"/>
          <w:marTop w:val="0"/>
          <w:marBottom w:val="0"/>
          <w:divBdr>
            <w:top w:val="none" w:sz="0" w:space="0" w:color="auto"/>
            <w:left w:val="none" w:sz="0" w:space="0" w:color="auto"/>
            <w:bottom w:val="none" w:sz="0" w:space="0" w:color="auto"/>
            <w:right w:val="none" w:sz="0" w:space="0" w:color="auto"/>
          </w:divBdr>
        </w:div>
        <w:div w:id="854154305">
          <w:marLeft w:val="0"/>
          <w:marRight w:val="0"/>
          <w:marTop w:val="0"/>
          <w:marBottom w:val="0"/>
          <w:divBdr>
            <w:top w:val="none" w:sz="0" w:space="0" w:color="auto"/>
            <w:left w:val="none" w:sz="0" w:space="0" w:color="auto"/>
            <w:bottom w:val="none" w:sz="0" w:space="0" w:color="auto"/>
            <w:right w:val="none" w:sz="0" w:space="0" w:color="auto"/>
          </w:divBdr>
        </w:div>
        <w:div w:id="871722842">
          <w:marLeft w:val="0"/>
          <w:marRight w:val="0"/>
          <w:marTop w:val="0"/>
          <w:marBottom w:val="0"/>
          <w:divBdr>
            <w:top w:val="none" w:sz="0" w:space="0" w:color="auto"/>
            <w:left w:val="none" w:sz="0" w:space="0" w:color="auto"/>
            <w:bottom w:val="none" w:sz="0" w:space="0" w:color="auto"/>
            <w:right w:val="none" w:sz="0" w:space="0" w:color="auto"/>
          </w:divBdr>
        </w:div>
        <w:div w:id="913275639">
          <w:marLeft w:val="0"/>
          <w:marRight w:val="0"/>
          <w:marTop w:val="0"/>
          <w:marBottom w:val="0"/>
          <w:divBdr>
            <w:top w:val="none" w:sz="0" w:space="0" w:color="auto"/>
            <w:left w:val="none" w:sz="0" w:space="0" w:color="auto"/>
            <w:bottom w:val="none" w:sz="0" w:space="0" w:color="auto"/>
            <w:right w:val="none" w:sz="0" w:space="0" w:color="auto"/>
          </w:divBdr>
        </w:div>
        <w:div w:id="920599515">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985403209">
          <w:marLeft w:val="0"/>
          <w:marRight w:val="0"/>
          <w:marTop w:val="0"/>
          <w:marBottom w:val="0"/>
          <w:divBdr>
            <w:top w:val="none" w:sz="0" w:space="0" w:color="auto"/>
            <w:left w:val="none" w:sz="0" w:space="0" w:color="auto"/>
            <w:bottom w:val="none" w:sz="0" w:space="0" w:color="auto"/>
            <w:right w:val="none" w:sz="0" w:space="0" w:color="auto"/>
          </w:divBdr>
        </w:div>
        <w:div w:id="997617690">
          <w:marLeft w:val="0"/>
          <w:marRight w:val="0"/>
          <w:marTop w:val="0"/>
          <w:marBottom w:val="0"/>
          <w:divBdr>
            <w:top w:val="none" w:sz="0" w:space="0" w:color="auto"/>
            <w:left w:val="none" w:sz="0" w:space="0" w:color="auto"/>
            <w:bottom w:val="none" w:sz="0" w:space="0" w:color="auto"/>
            <w:right w:val="none" w:sz="0" w:space="0" w:color="auto"/>
          </w:divBdr>
        </w:div>
        <w:div w:id="1022392050">
          <w:marLeft w:val="0"/>
          <w:marRight w:val="0"/>
          <w:marTop w:val="0"/>
          <w:marBottom w:val="0"/>
          <w:divBdr>
            <w:top w:val="none" w:sz="0" w:space="0" w:color="auto"/>
            <w:left w:val="none" w:sz="0" w:space="0" w:color="auto"/>
            <w:bottom w:val="none" w:sz="0" w:space="0" w:color="auto"/>
            <w:right w:val="none" w:sz="0" w:space="0" w:color="auto"/>
          </w:divBdr>
        </w:div>
        <w:div w:id="1123691856">
          <w:marLeft w:val="0"/>
          <w:marRight w:val="0"/>
          <w:marTop w:val="0"/>
          <w:marBottom w:val="0"/>
          <w:divBdr>
            <w:top w:val="none" w:sz="0" w:space="0" w:color="auto"/>
            <w:left w:val="none" w:sz="0" w:space="0" w:color="auto"/>
            <w:bottom w:val="none" w:sz="0" w:space="0" w:color="auto"/>
            <w:right w:val="none" w:sz="0" w:space="0" w:color="auto"/>
          </w:divBdr>
        </w:div>
        <w:div w:id="1171218653">
          <w:marLeft w:val="0"/>
          <w:marRight w:val="0"/>
          <w:marTop w:val="0"/>
          <w:marBottom w:val="0"/>
          <w:divBdr>
            <w:top w:val="none" w:sz="0" w:space="0" w:color="auto"/>
            <w:left w:val="none" w:sz="0" w:space="0" w:color="auto"/>
            <w:bottom w:val="none" w:sz="0" w:space="0" w:color="auto"/>
            <w:right w:val="none" w:sz="0" w:space="0" w:color="auto"/>
          </w:divBdr>
        </w:div>
        <w:div w:id="1216812367">
          <w:marLeft w:val="0"/>
          <w:marRight w:val="0"/>
          <w:marTop w:val="0"/>
          <w:marBottom w:val="0"/>
          <w:divBdr>
            <w:top w:val="none" w:sz="0" w:space="0" w:color="auto"/>
            <w:left w:val="none" w:sz="0" w:space="0" w:color="auto"/>
            <w:bottom w:val="none" w:sz="0" w:space="0" w:color="auto"/>
            <w:right w:val="none" w:sz="0" w:space="0" w:color="auto"/>
          </w:divBdr>
        </w:div>
        <w:div w:id="1220826237">
          <w:marLeft w:val="0"/>
          <w:marRight w:val="0"/>
          <w:marTop w:val="0"/>
          <w:marBottom w:val="0"/>
          <w:divBdr>
            <w:top w:val="none" w:sz="0" w:space="0" w:color="auto"/>
            <w:left w:val="none" w:sz="0" w:space="0" w:color="auto"/>
            <w:bottom w:val="none" w:sz="0" w:space="0" w:color="auto"/>
            <w:right w:val="none" w:sz="0" w:space="0" w:color="auto"/>
          </w:divBdr>
        </w:div>
        <w:div w:id="1224368566">
          <w:marLeft w:val="0"/>
          <w:marRight w:val="0"/>
          <w:marTop w:val="0"/>
          <w:marBottom w:val="0"/>
          <w:divBdr>
            <w:top w:val="none" w:sz="0" w:space="0" w:color="auto"/>
            <w:left w:val="none" w:sz="0" w:space="0" w:color="auto"/>
            <w:bottom w:val="none" w:sz="0" w:space="0" w:color="auto"/>
            <w:right w:val="none" w:sz="0" w:space="0" w:color="auto"/>
          </w:divBdr>
        </w:div>
        <w:div w:id="1240559912">
          <w:marLeft w:val="0"/>
          <w:marRight w:val="0"/>
          <w:marTop w:val="0"/>
          <w:marBottom w:val="0"/>
          <w:divBdr>
            <w:top w:val="none" w:sz="0" w:space="0" w:color="auto"/>
            <w:left w:val="none" w:sz="0" w:space="0" w:color="auto"/>
            <w:bottom w:val="none" w:sz="0" w:space="0" w:color="auto"/>
            <w:right w:val="none" w:sz="0" w:space="0" w:color="auto"/>
          </w:divBdr>
        </w:div>
        <w:div w:id="1335915090">
          <w:marLeft w:val="0"/>
          <w:marRight w:val="0"/>
          <w:marTop w:val="0"/>
          <w:marBottom w:val="0"/>
          <w:divBdr>
            <w:top w:val="none" w:sz="0" w:space="0" w:color="auto"/>
            <w:left w:val="none" w:sz="0" w:space="0" w:color="auto"/>
            <w:bottom w:val="none" w:sz="0" w:space="0" w:color="auto"/>
            <w:right w:val="none" w:sz="0" w:space="0" w:color="auto"/>
          </w:divBdr>
        </w:div>
        <w:div w:id="1388068471">
          <w:marLeft w:val="0"/>
          <w:marRight w:val="0"/>
          <w:marTop w:val="0"/>
          <w:marBottom w:val="0"/>
          <w:divBdr>
            <w:top w:val="none" w:sz="0" w:space="0" w:color="auto"/>
            <w:left w:val="none" w:sz="0" w:space="0" w:color="auto"/>
            <w:bottom w:val="none" w:sz="0" w:space="0" w:color="auto"/>
            <w:right w:val="none" w:sz="0" w:space="0" w:color="auto"/>
          </w:divBdr>
        </w:div>
        <w:div w:id="1411999016">
          <w:marLeft w:val="0"/>
          <w:marRight w:val="0"/>
          <w:marTop w:val="0"/>
          <w:marBottom w:val="0"/>
          <w:divBdr>
            <w:top w:val="none" w:sz="0" w:space="0" w:color="auto"/>
            <w:left w:val="none" w:sz="0" w:space="0" w:color="auto"/>
            <w:bottom w:val="none" w:sz="0" w:space="0" w:color="auto"/>
            <w:right w:val="none" w:sz="0" w:space="0" w:color="auto"/>
          </w:divBdr>
        </w:div>
        <w:div w:id="1513716541">
          <w:marLeft w:val="0"/>
          <w:marRight w:val="0"/>
          <w:marTop w:val="0"/>
          <w:marBottom w:val="0"/>
          <w:divBdr>
            <w:top w:val="none" w:sz="0" w:space="0" w:color="auto"/>
            <w:left w:val="none" w:sz="0" w:space="0" w:color="auto"/>
            <w:bottom w:val="none" w:sz="0" w:space="0" w:color="auto"/>
            <w:right w:val="none" w:sz="0" w:space="0" w:color="auto"/>
          </w:divBdr>
        </w:div>
        <w:div w:id="1521890287">
          <w:marLeft w:val="0"/>
          <w:marRight w:val="0"/>
          <w:marTop w:val="0"/>
          <w:marBottom w:val="0"/>
          <w:divBdr>
            <w:top w:val="none" w:sz="0" w:space="0" w:color="auto"/>
            <w:left w:val="none" w:sz="0" w:space="0" w:color="auto"/>
            <w:bottom w:val="none" w:sz="0" w:space="0" w:color="auto"/>
            <w:right w:val="none" w:sz="0" w:space="0" w:color="auto"/>
          </w:divBdr>
        </w:div>
        <w:div w:id="1530802291">
          <w:marLeft w:val="0"/>
          <w:marRight w:val="0"/>
          <w:marTop w:val="0"/>
          <w:marBottom w:val="0"/>
          <w:divBdr>
            <w:top w:val="none" w:sz="0" w:space="0" w:color="auto"/>
            <w:left w:val="none" w:sz="0" w:space="0" w:color="auto"/>
            <w:bottom w:val="none" w:sz="0" w:space="0" w:color="auto"/>
            <w:right w:val="none" w:sz="0" w:space="0" w:color="auto"/>
          </w:divBdr>
        </w:div>
        <w:div w:id="1572156868">
          <w:marLeft w:val="0"/>
          <w:marRight w:val="0"/>
          <w:marTop w:val="0"/>
          <w:marBottom w:val="0"/>
          <w:divBdr>
            <w:top w:val="none" w:sz="0" w:space="0" w:color="auto"/>
            <w:left w:val="none" w:sz="0" w:space="0" w:color="auto"/>
            <w:bottom w:val="none" w:sz="0" w:space="0" w:color="auto"/>
            <w:right w:val="none" w:sz="0" w:space="0" w:color="auto"/>
          </w:divBdr>
        </w:div>
        <w:div w:id="1621836381">
          <w:marLeft w:val="0"/>
          <w:marRight w:val="0"/>
          <w:marTop w:val="0"/>
          <w:marBottom w:val="0"/>
          <w:divBdr>
            <w:top w:val="none" w:sz="0" w:space="0" w:color="auto"/>
            <w:left w:val="none" w:sz="0" w:space="0" w:color="auto"/>
            <w:bottom w:val="none" w:sz="0" w:space="0" w:color="auto"/>
            <w:right w:val="none" w:sz="0" w:space="0" w:color="auto"/>
          </w:divBdr>
        </w:div>
        <w:div w:id="1637638523">
          <w:marLeft w:val="0"/>
          <w:marRight w:val="0"/>
          <w:marTop w:val="0"/>
          <w:marBottom w:val="0"/>
          <w:divBdr>
            <w:top w:val="none" w:sz="0" w:space="0" w:color="auto"/>
            <w:left w:val="none" w:sz="0" w:space="0" w:color="auto"/>
            <w:bottom w:val="none" w:sz="0" w:space="0" w:color="auto"/>
            <w:right w:val="none" w:sz="0" w:space="0" w:color="auto"/>
          </w:divBdr>
        </w:div>
        <w:div w:id="1679848534">
          <w:marLeft w:val="0"/>
          <w:marRight w:val="0"/>
          <w:marTop w:val="0"/>
          <w:marBottom w:val="0"/>
          <w:divBdr>
            <w:top w:val="none" w:sz="0" w:space="0" w:color="auto"/>
            <w:left w:val="none" w:sz="0" w:space="0" w:color="auto"/>
            <w:bottom w:val="none" w:sz="0" w:space="0" w:color="auto"/>
            <w:right w:val="none" w:sz="0" w:space="0" w:color="auto"/>
          </w:divBdr>
        </w:div>
        <w:div w:id="1746955731">
          <w:marLeft w:val="0"/>
          <w:marRight w:val="0"/>
          <w:marTop w:val="0"/>
          <w:marBottom w:val="0"/>
          <w:divBdr>
            <w:top w:val="none" w:sz="0" w:space="0" w:color="auto"/>
            <w:left w:val="none" w:sz="0" w:space="0" w:color="auto"/>
            <w:bottom w:val="none" w:sz="0" w:space="0" w:color="auto"/>
            <w:right w:val="none" w:sz="0" w:space="0" w:color="auto"/>
          </w:divBdr>
        </w:div>
        <w:div w:id="1777483184">
          <w:marLeft w:val="0"/>
          <w:marRight w:val="0"/>
          <w:marTop w:val="0"/>
          <w:marBottom w:val="0"/>
          <w:divBdr>
            <w:top w:val="none" w:sz="0" w:space="0" w:color="auto"/>
            <w:left w:val="none" w:sz="0" w:space="0" w:color="auto"/>
            <w:bottom w:val="none" w:sz="0" w:space="0" w:color="auto"/>
            <w:right w:val="none" w:sz="0" w:space="0" w:color="auto"/>
          </w:divBdr>
        </w:div>
        <w:div w:id="1799452969">
          <w:marLeft w:val="0"/>
          <w:marRight w:val="0"/>
          <w:marTop w:val="0"/>
          <w:marBottom w:val="0"/>
          <w:divBdr>
            <w:top w:val="none" w:sz="0" w:space="0" w:color="auto"/>
            <w:left w:val="none" w:sz="0" w:space="0" w:color="auto"/>
            <w:bottom w:val="none" w:sz="0" w:space="0" w:color="auto"/>
            <w:right w:val="none" w:sz="0" w:space="0" w:color="auto"/>
          </w:divBdr>
        </w:div>
        <w:div w:id="1877934377">
          <w:marLeft w:val="0"/>
          <w:marRight w:val="0"/>
          <w:marTop w:val="0"/>
          <w:marBottom w:val="0"/>
          <w:divBdr>
            <w:top w:val="none" w:sz="0" w:space="0" w:color="auto"/>
            <w:left w:val="none" w:sz="0" w:space="0" w:color="auto"/>
            <w:bottom w:val="none" w:sz="0" w:space="0" w:color="auto"/>
            <w:right w:val="none" w:sz="0" w:space="0" w:color="auto"/>
          </w:divBdr>
        </w:div>
        <w:div w:id="1910461408">
          <w:marLeft w:val="0"/>
          <w:marRight w:val="0"/>
          <w:marTop w:val="0"/>
          <w:marBottom w:val="0"/>
          <w:divBdr>
            <w:top w:val="none" w:sz="0" w:space="0" w:color="auto"/>
            <w:left w:val="none" w:sz="0" w:space="0" w:color="auto"/>
            <w:bottom w:val="none" w:sz="0" w:space="0" w:color="auto"/>
            <w:right w:val="none" w:sz="0" w:space="0" w:color="auto"/>
          </w:divBdr>
        </w:div>
        <w:div w:id="1950158395">
          <w:marLeft w:val="0"/>
          <w:marRight w:val="0"/>
          <w:marTop w:val="0"/>
          <w:marBottom w:val="0"/>
          <w:divBdr>
            <w:top w:val="none" w:sz="0" w:space="0" w:color="auto"/>
            <w:left w:val="none" w:sz="0" w:space="0" w:color="auto"/>
            <w:bottom w:val="none" w:sz="0" w:space="0" w:color="auto"/>
            <w:right w:val="none" w:sz="0" w:space="0" w:color="auto"/>
          </w:divBdr>
        </w:div>
        <w:div w:id="1983926773">
          <w:marLeft w:val="0"/>
          <w:marRight w:val="0"/>
          <w:marTop w:val="0"/>
          <w:marBottom w:val="0"/>
          <w:divBdr>
            <w:top w:val="none" w:sz="0" w:space="0" w:color="auto"/>
            <w:left w:val="none" w:sz="0" w:space="0" w:color="auto"/>
            <w:bottom w:val="none" w:sz="0" w:space="0" w:color="auto"/>
            <w:right w:val="none" w:sz="0" w:space="0" w:color="auto"/>
          </w:divBdr>
        </w:div>
        <w:div w:id="2051102048">
          <w:marLeft w:val="0"/>
          <w:marRight w:val="0"/>
          <w:marTop w:val="0"/>
          <w:marBottom w:val="0"/>
          <w:divBdr>
            <w:top w:val="none" w:sz="0" w:space="0" w:color="auto"/>
            <w:left w:val="none" w:sz="0" w:space="0" w:color="auto"/>
            <w:bottom w:val="none" w:sz="0" w:space="0" w:color="auto"/>
            <w:right w:val="none" w:sz="0" w:space="0" w:color="auto"/>
          </w:divBdr>
        </w:div>
        <w:div w:id="2062556231">
          <w:marLeft w:val="0"/>
          <w:marRight w:val="0"/>
          <w:marTop w:val="0"/>
          <w:marBottom w:val="0"/>
          <w:divBdr>
            <w:top w:val="none" w:sz="0" w:space="0" w:color="auto"/>
            <w:left w:val="none" w:sz="0" w:space="0" w:color="auto"/>
            <w:bottom w:val="none" w:sz="0" w:space="0" w:color="auto"/>
            <w:right w:val="none" w:sz="0" w:space="0" w:color="auto"/>
          </w:divBdr>
        </w:div>
        <w:div w:id="2064406035">
          <w:marLeft w:val="0"/>
          <w:marRight w:val="0"/>
          <w:marTop w:val="0"/>
          <w:marBottom w:val="0"/>
          <w:divBdr>
            <w:top w:val="none" w:sz="0" w:space="0" w:color="auto"/>
            <w:left w:val="none" w:sz="0" w:space="0" w:color="auto"/>
            <w:bottom w:val="none" w:sz="0" w:space="0" w:color="auto"/>
            <w:right w:val="none" w:sz="0" w:space="0" w:color="auto"/>
          </w:divBdr>
        </w:div>
        <w:div w:id="2098944611">
          <w:marLeft w:val="0"/>
          <w:marRight w:val="0"/>
          <w:marTop w:val="0"/>
          <w:marBottom w:val="0"/>
          <w:divBdr>
            <w:top w:val="none" w:sz="0" w:space="0" w:color="auto"/>
            <w:left w:val="none" w:sz="0" w:space="0" w:color="auto"/>
            <w:bottom w:val="none" w:sz="0" w:space="0" w:color="auto"/>
            <w:right w:val="none" w:sz="0" w:space="0" w:color="auto"/>
          </w:divBdr>
        </w:div>
        <w:div w:id="2117602695">
          <w:marLeft w:val="0"/>
          <w:marRight w:val="0"/>
          <w:marTop w:val="0"/>
          <w:marBottom w:val="0"/>
          <w:divBdr>
            <w:top w:val="none" w:sz="0" w:space="0" w:color="auto"/>
            <w:left w:val="none" w:sz="0" w:space="0" w:color="auto"/>
            <w:bottom w:val="none" w:sz="0" w:space="0" w:color="auto"/>
            <w:right w:val="none" w:sz="0" w:space="0" w:color="auto"/>
          </w:divBdr>
        </w:div>
        <w:div w:id="2146241511">
          <w:marLeft w:val="0"/>
          <w:marRight w:val="0"/>
          <w:marTop w:val="0"/>
          <w:marBottom w:val="0"/>
          <w:divBdr>
            <w:top w:val="none" w:sz="0" w:space="0" w:color="auto"/>
            <w:left w:val="none" w:sz="0" w:space="0" w:color="auto"/>
            <w:bottom w:val="none" w:sz="0" w:space="0" w:color="auto"/>
            <w:right w:val="none" w:sz="0" w:space="0" w:color="auto"/>
          </w:divBdr>
        </w:div>
      </w:divsChild>
    </w:div>
    <w:div w:id="1921481433">
      <w:bodyDiv w:val="1"/>
      <w:marLeft w:val="0"/>
      <w:marRight w:val="0"/>
      <w:marTop w:val="0"/>
      <w:marBottom w:val="0"/>
      <w:divBdr>
        <w:top w:val="none" w:sz="0" w:space="0" w:color="auto"/>
        <w:left w:val="none" w:sz="0" w:space="0" w:color="auto"/>
        <w:bottom w:val="none" w:sz="0" w:space="0" w:color="auto"/>
        <w:right w:val="none" w:sz="0" w:space="0" w:color="auto"/>
      </w:divBdr>
    </w:div>
    <w:div w:id="1927569105">
      <w:bodyDiv w:val="1"/>
      <w:marLeft w:val="0"/>
      <w:marRight w:val="0"/>
      <w:marTop w:val="0"/>
      <w:marBottom w:val="0"/>
      <w:divBdr>
        <w:top w:val="none" w:sz="0" w:space="0" w:color="auto"/>
        <w:left w:val="none" w:sz="0" w:space="0" w:color="auto"/>
        <w:bottom w:val="none" w:sz="0" w:space="0" w:color="auto"/>
        <w:right w:val="none" w:sz="0" w:space="0" w:color="auto"/>
      </w:divBdr>
    </w:div>
    <w:div w:id="1953394421">
      <w:bodyDiv w:val="1"/>
      <w:marLeft w:val="0"/>
      <w:marRight w:val="0"/>
      <w:marTop w:val="0"/>
      <w:marBottom w:val="0"/>
      <w:divBdr>
        <w:top w:val="none" w:sz="0" w:space="0" w:color="auto"/>
        <w:left w:val="none" w:sz="0" w:space="0" w:color="auto"/>
        <w:bottom w:val="none" w:sz="0" w:space="0" w:color="auto"/>
        <w:right w:val="none" w:sz="0" w:space="0" w:color="auto"/>
      </w:divBdr>
      <w:divsChild>
        <w:div w:id="625164219">
          <w:marLeft w:val="0"/>
          <w:marRight w:val="0"/>
          <w:marTop w:val="0"/>
          <w:marBottom w:val="0"/>
          <w:divBdr>
            <w:top w:val="none" w:sz="0" w:space="0" w:color="auto"/>
            <w:left w:val="none" w:sz="0" w:space="0" w:color="auto"/>
            <w:bottom w:val="none" w:sz="0" w:space="0" w:color="auto"/>
            <w:right w:val="none" w:sz="0" w:space="0" w:color="auto"/>
          </w:divBdr>
          <w:divsChild>
            <w:div w:id="1631546647">
              <w:marLeft w:val="0"/>
              <w:marRight w:val="0"/>
              <w:marTop w:val="0"/>
              <w:marBottom w:val="0"/>
              <w:divBdr>
                <w:top w:val="none" w:sz="0" w:space="0" w:color="auto"/>
                <w:left w:val="none" w:sz="0" w:space="0" w:color="auto"/>
                <w:bottom w:val="dotted" w:sz="6" w:space="0" w:color="FEA957"/>
                <w:right w:val="none" w:sz="0" w:space="0" w:color="auto"/>
              </w:divBdr>
              <w:divsChild>
                <w:div w:id="1052995788">
                  <w:marLeft w:val="0"/>
                  <w:marRight w:val="0"/>
                  <w:marTop w:val="0"/>
                  <w:marBottom w:val="0"/>
                  <w:divBdr>
                    <w:top w:val="none" w:sz="0" w:space="0" w:color="auto"/>
                    <w:left w:val="none" w:sz="0" w:space="0" w:color="auto"/>
                    <w:bottom w:val="none" w:sz="0" w:space="0" w:color="auto"/>
                    <w:right w:val="none" w:sz="0" w:space="0" w:color="auto"/>
                  </w:divBdr>
                  <w:divsChild>
                    <w:div w:id="585502819">
                      <w:marLeft w:val="285"/>
                      <w:marRight w:val="555"/>
                      <w:marTop w:val="0"/>
                      <w:marBottom w:val="0"/>
                      <w:divBdr>
                        <w:top w:val="none" w:sz="0" w:space="0" w:color="auto"/>
                        <w:left w:val="none" w:sz="0" w:space="0" w:color="auto"/>
                        <w:bottom w:val="none" w:sz="0" w:space="0" w:color="auto"/>
                        <w:right w:val="none" w:sz="0" w:space="0" w:color="auto"/>
                      </w:divBdr>
                      <w:divsChild>
                        <w:div w:id="663968795">
                          <w:marLeft w:val="0"/>
                          <w:marRight w:val="0"/>
                          <w:marTop w:val="0"/>
                          <w:marBottom w:val="0"/>
                          <w:divBdr>
                            <w:top w:val="none" w:sz="0" w:space="0" w:color="auto"/>
                            <w:left w:val="none" w:sz="0" w:space="0" w:color="auto"/>
                            <w:bottom w:val="none" w:sz="0" w:space="0" w:color="auto"/>
                            <w:right w:val="none" w:sz="0" w:space="0" w:color="auto"/>
                          </w:divBdr>
                          <w:divsChild>
                            <w:div w:id="5054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3305">
      <w:bodyDiv w:val="1"/>
      <w:marLeft w:val="0"/>
      <w:marRight w:val="0"/>
      <w:marTop w:val="0"/>
      <w:marBottom w:val="0"/>
      <w:divBdr>
        <w:top w:val="none" w:sz="0" w:space="0" w:color="auto"/>
        <w:left w:val="none" w:sz="0" w:space="0" w:color="auto"/>
        <w:bottom w:val="none" w:sz="0" w:space="0" w:color="auto"/>
        <w:right w:val="none" w:sz="0" w:space="0" w:color="auto"/>
      </w:divBdr>
    </w:div>
    <w:div w:id="1997106081">
      <w:bodyDiv w:val="1"/>
      <w:marLeft w:val="0"/>
      <w:marRight w:val="0"/>
      <w:marTop w:val="0"/>
      <w:marBottom w:val="0"/>
      <w:divBdr>
        <w:top w:val="none" w:sz="0" w:space="0" w:color="auto"/>
        <w:left w:val="none" w:sz="0" w:space="0" w:color="auto"/>
        <w:bottom w:val="none" w:sz="0" w:space="0" w:color="auto"/>
        <w:right w:val="none" w:sz="0" w:space="0" w:color="auto"/>
      </w:divBdr>
    </w:div>
    <w:div w:id="2071419501">
      <w:bodyDiv w:val="1"/>
      <w:marLeft w:val="0"/>
      <w:marRight w:val="0"/>
      <w:marTop w:val="0"/>
      <w:marBottom w:val="0"/>
      <w:divBdr>
        <w:top w:val="none" w:sz="0" w:space="0" w:color="auto"/>
        <w:left w:val="none" w:sz="0" w:space="0" w:color="auto"/>
        <w:bottom w:val="none" w:sz="0" w:space="0" w:color="auto"/>
        <w:right w:val="none" w:sz="0" w:space="0" w:color="auto"/>
      </w:divBdr>
      <w:divsChild>
        <w:div w:id="986201522">
          <w:marLeft w:val="0"/>
          <w:marRight w:val="0"/>
          <w:marTop w:val="0"/>
          <w:marBottom w:val="0"/>
          <w:divBdr>
            <w:top w:val="none" w:sz="0" w:space="0" w:color="auto"/>
            <w:left w:val="none" w:sz="0" w:space="0" w:color="auto"/>
            <w:bottom w:val="none" w:sz="0" w:space="0" w:color="auto"/>
            <w:right w:val="none" w:sz="0" w:space="0" w:color="auto"/>
          </w:divBdr>
          <w:divsChild>
            <w:div w:id="1693527638">
              <w:marLeft w:val="0"/>
              <w:marRight w:val="0"/>
              <w:marTop w:val="0"/>
              <w:marBottom w:val="0"/>
              <w:divBdr>
                <w:top w:val="none" w:sz="0" w:space="0" w:color="auto"/>
                <w:left w:val="none" w:sz="0" w:space="0" w:color="auto"/>
                <w:bottom w:val="dotted" w:sz="6" w:space="0" w:color="FEA957"/>
                <w:right w:val="none" w:sz="0" w:space="0" w:color="auto"/>
              </w:divBdr>
              <w:divsChild>
                <w:div w:id="588734954">
                  <w:marLeft w:val="0"/>
                  <w:marRight w:val="0"/>
                  <w:marTop w:val="0"/>
                  <w:marBottom w:val="0"/>
                  <w:divBdr>
                    <w:top w:val="none" w:sz="0" w:space="0" w:color="auto"/>
                    <w:left w:val="none" w:sz="0" w:space="0" w:color="auto"/>
                    <w:bottom w:val="none" w:sz="0" w:space="0" w:color="auto"/>
                    <w:right w:val="none" w:sz="0" w:space="0" w:color="auto"/>
                  </w:divBdr>
                  <w:divsChild>
                    <w:div w:id="422412154">
                      <w:marLeft w:val="285"/>
                      <w:marRight w:val="555"/>
                      <w:marTop w:val="0"/>
                      <w:marBottom w:val="0"/>
                      <w:divBdr>
                        <w:top w:val="none" w:sz="0" w:space="0" w:color="auto"/>
                        <w:left w:val="none" w:sz="0" w:space="0" w:color="auto"/>
                        <w:bottom w:val="none" w:sz="0" w:space="0" w:color="auto"/>
                        <w:right w:val="none" w:sz="0" w:space="0" w:color="auto"/>
                      </w:divBdr>
                      <w:divsChild>
                        <w:div w:id="600378226">
                          <w:marLeft w:val="0"/>
                          <w:marRight w:val="0"/>
                          <w:marTop w:val="0"/>
                          <w:marBottom w:val="0"/>
                          <w:divBdr>
                            <w:top w:val="none" w:sz="0" w:space="0" w:color="auto"/>
                            <w:left w:val="none" w:sz="0" w:space="0" w:color="auto"/>
                            <w:bottom w:val="none" w:sz="0" w:space="0" w:color="auto"/>
                            <w:right w:val="none" w:sz="0" w:space="0" w:color="auto"/>
                          </w:divBdr>
                          <w:divsChild>
                            <w:div w:id="1342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qualis.capes.gov.br/webqualis/" TargetMode="External"/><Relationship Id="rId20" Type="http://schemas.openxmlformats.org/officeDocument/2006/relationships/hyperlink" Target="http://www.doi.org/hb.html" TargetMode="External"/><Relationship Id="rId21" Type="http://schemas.openxmlformats.org/officeDocument/2006/relationships/image" Target="media/image10.png"/><Relationship Id="rId22" Type="http://schemas.openxmlformats.org/officeDocument/2006/relationships/hyperlink" Target="wlmailhtml://xpls/abs_all.jsp?arnumber=5688085" TargetMode="External"/><Relationship Id="rId23" Type="http://schemas.openxmlformats.org/officeDocument/2006/relationships/hyperlink" Target="http://www.ewh.ieee.org/reg/9/etrans/esp/" TargetMode="External"/><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hyperlink" Target="javascript:void(0)" TargetMode="External"/><Relationship Id="rId27" Type="http://schemas.openxmlformats.org/officeDocument/2006/relationships/hyperlink" Target="http://lattes.cnpq.br/8224632340074096"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apps.isiknowledge.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iso.org/iso/iso_technical_committee.html?commid=4883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mirela@iee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711D7-5267-F542-8630-2335A4CA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3618</Words>
  <Characters>20627</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24197</CharactersWithSpaces>
  <SharedDoc>false</SharedDoc>
  <HLinks>
    <vt:vector size="102" baseType="variant">
      <vt:variant>
        <vt:i4>2818054</vt:i4>
      </vt:variant>
      <vt:variant>
        <vt:i4>45</vt:i4>
      </vt:variant>
      <vt:variant>
        <vt:i4>0</vt:i4>
      </vt:variant>
      <vt:variant>
        <vt:i4>5</vt:i4>
      </vt:variant>
      <vt:variant>
        <vt:lpwstr>mailto:j.d.cely@ieee.org</vt:lpwstr>
      </vt:variant>
      <vt:variant>
        <vt:lpwstr/>
      </vt:variant>
      <vt:variant>
        <vt:i4>3538990</vt:i4>
      </vt:variant>
      <vt:variant>
        <vt:i4>42</vt:i4>
      </vt:variant>
      <vt:variant>
        <vt:i4>0</vt:i4>
      </vt:variant>
      <vt:variant>
        <vt:i4>5</vt:i4>
      </vt:variant>
      <vt:variant>
        <vt:lpwstr>mailto:rub_barrera@ieee.org</vt:lpwstr>
      </vt:variant>
      <vt:variant>
        <vt:lpwstr/>
      </vt:variant>
      <vt:variant>
        <vt:i4>5832823</vt:i4>
      </vt:variant>
      <vt:variant>
        <vt:i4>39</vt:i4>
      </vt:variant>
      <vt:variant>
        <vt:i4>0</vt:i4>
      </vt:variant>
      <vt:variant>
        <vt:i4>5</vt:i4>
      </vt:variant>
      <vt:variant>
        <vt:lpwstr>mailto:mirela@ieee.org</vt:lpwstr>
      </vt:variant>
      <vt:variant>
        <vt:lpwstr/>
      </vt:variant>
      <vt:variant>
        <vt:i4>2949159</vt:i4>
      </vt:variant>
      <vt:variant>
        <vt:i4>36</vt:i4>
      </vt:variant>
      <vt:variant>
        <vt:i4>0</vt:i4>
      </vt:variant>
      <vt:variant>
        <vt:i4>5</vt:i4>
      </vt:variant>
      <vt:variant>
        <vt:lpwstr>http://lattes.cnpq.br/8224632340074096</vt:lpwstr>
      </vt:variant>
      <vt:variant>
        <vt:lpwstr/>
      </vt:variant>
      <vt:variant>
        <vt:i4>6291564</vt:i4>
      </vt:variant>
      <vt:variant>
        <vt:i4>33</vt:i4>
      </vt:variant>
      <vt:variant>
        <vt:i4>0</vt:i4>
      </vt:variant>
      <vt:variant>
        <vt:i4>5</vt:i4>
      </vt:variant>
      <vt:variant>
        <vt:lpwstr>javascript:void(0)</vt:lpwstr>
      </vt:variant>
      <vt:variant>
        <vt:lpwstr/>
      </vt:variant>
      <vt:variant>
        <vt:i4>852011</vt:i4>
      </vt:variant>
      <vt:variant>
        <vt:i4>30</vt:i4>
      </vt:variant>
      <vt:variant>
        <vt:i4>0</vt:i4>
      </vt:variant>
      <vt:variant>
        <vt:i4>5</vt:i4>
      </vt:variant>
      <vt:variant>
        <vt:lpwstr>http://science.thomsonreuters.com/mjl/publist_sciex.pdf</vt:lpwstr>
      </vt:variant>
      <vt:variant>
        <vt:lpwstr/>
      </vt:variant>
      <vt:variant>
        <vt:i4>5177352</vt:i4>
      </vt:variant>
      <vt:variant>
        <vt:i4>27</vt:i4>
      </vt:variant>
      <vt:variant>
        <vt:i4>0</vt:i4>
      </vt:variant>
      <vt:variant>
        <vt:i4>5</vt:i4>
      </vt:variant>
      <vt:variant>
        <vt:lpwstr>http://www.ewh.ieee.org/reg/9/etrans/esp/</vt:lpwstr>
      </vt:variant>
      <vt:variant>
        <vt:lpwstr/>
      </vt:variant>
      <vt:variant>
        <vt:i4>4259945</vt:i4>
      </vt:variant>
      <vt:variant>
        <vt:i4>24</vt:i4>
      </vt:variant>
      <vt:variant>
        <vt:i4>0</vt:i4>
      </vt:variant>
      <vt:variant>
        <vt:i4>5</vt:i4>
      </vt:variant>
      <vt:variant>
        <vt:lpwstr>wlmailhtml://xpls/abs_all.jsp?arnumber=5688085</vt:lpwstr>
      </vt:variant>
      <vt:variant>
        <vt:lpwstr/>
      </vt:variant>
      <vt:variant>
        <vt:i4>7340075</vt:i4>
      </vt:variant>
      <vt:variant>
        <vt:i4>21</vt:i4>
      </vt:variant>
      <vt:variant>
        <vt:i4>0</vt:i4>
      </vt:variant>
      <vt:variant>
        <vt:i4>5</vt:i4>
      </vt:variant>
      <vt:variant>
        <vt:lpwstr>http://www.doi.org/hb.html</vt:lpwstr>
      </vt:variant>
      <vt:variant>
        <vt:lpwstr/>
      </vt:variant>
      <vt:variant>
        <vt:i4>4390926</vt:i4>
      </vt:variant>
      <vt:variant>
        <vt:i4>18</vt:i4>
      </vt:variant>
      <vt:variant>
        <vt:i4>0</vt:i4>
      </vt:variant>
      <vt:variant>
        <vt:i4>5</vt:i4>
      </vt:variant>
      <vt:variant>
        <vt:lpwstr>http://www.iso.org/iso/iso_technical_committee.html?commid=48836</vt:lpwstr>
      </vt:variant>
      <vt:variant>
        <vt:lpwstr/>
      </vt:variant>
      <vt:variant>
        <vt:i4>5046278</vt:i4>
      </vt:variant>
      <vt:variant>
        <vt:i4>15</vt:i4>
      </vt:variant>
      <vt:variant>
        <vt:i4>0</vt:i4>
      </vt:variant>
      <vt:variant>
        <vt:i4>5</vt:i4>
      </vt:variant>
      <vt:variant>
        <vt:lpwstr>http://www.doi.org/about_the_doi.html</vt:lpwstr>
      </vt:variant>
      <vt:variant>
        <vt:lpwstr/>
      </vt:variant>
      <vt:variant>
        <vt:i4>80</vt:i4>
      </vt:variant>
      <vt:variant>
        <vt:i4>12</vt:i4>
      </vt:variant>
      <vt:variant>
        <vt:i4>0</vt:i4>
      </vt:variant>
      <vt:variant>
        <vt:i4>5</vt:i4>
      </vt:variant>
      <vt:variant>
        <vt:lpwstr>http://apps.isiknowledge.com/</vt:lpwstr>
      </vt:variant>
      <vt:variant>
        <vt:lpwstr/>
      </vt:variant>
      <vt:variant>
        <vt:i4>1704003</vt:i4>
      </vt:variant>
      <vt:variant>
        <vt:i4>9</vt:i4>
      </vt:variant>
      <vt:variant>
        <vt:i4>0</vt:i4>
      </vt:variant>
      <vt:variant>
        <vt:i4>5</vt:i4>
      </vt:variant>
      <vt:variant>
        <vt:lpwstr>http://qualis.capes.gov.br/webqualis/</vt:lpwstr>
      </vt:variant>
      <vt:variant>
        <vt:lpwstr/>
      </vt:variant>
      <vt:variant>
        <vt:i4>5898324</vt:i4>
      </vt:variant>
      <vt:variant>
        <vt:i4>6</vt:i4>
      </vt:variant>
      <vt:variant>
        <vt:i4>0</vt:i4>
      </vt:variant>
      <vt:variant>
        <vt:i4>5</vt:i4>
      </vt:variant>
      <vt:variant>
        <vt:lpwstr>http://www.ewh.ieee.org/reg/9/etrans</vt:lpwstr>
      </vt:variant>
      <vt:variant>
        <vt:lpwstr/>
      </vt:variant>
      <vt:variant>
        <vt:i4>5898324</vt:i4>
      </vt:variant>
      <vt:variant>
        <vt:i4>3</vt:i4>
      </vt:variant>
      <vt:variant>
        <vt:i4>0</vt:i4>
      </vt:variant>
      <vt:variant>
        <vt:i4>5</vt:i4>
      </vt:variant>
      <vt:variant>
        <vt:lpwstr>http://www.ewh.ieee.org/reg/9/etrans</vt:lpwstr>
      </vt:variant>
      <vt:variant>
        <vt:lpwstr/>
      </vt:variant>
      <vt:variant>
        <vt:i4>327682</vt:i4>
      </vt:variant>
      <vt:variant>
        <vt:i4>0</vt:i4>
      </vt:variant>
      <vt:variant>
        <vt:i4>0</vt:i4>
      </vt:variant>
      <vt:variant>
        <vt:i4>5</vt:i4>
      </vt:variant>
      <vt:variant>
        <vt:lpwstr>http://www.revistaieeela.pea.usp.br/</vt:lpwstr>
      </vt:variant>
      <vt:variant>
        <vt:lpwstr/>
      </vt:variant>
      <vt:variant>
        <vt:i4>5832823</vt:i4>
      </vt:variant>
      <vt:variant>
        <vt:i4>0</vt:i4>
      </vt:variant>
      <vt:variant>
        <vt:i4>0</vt:i4>
      </vt:variant>
      <vt:variant>
        <vt:i4>5</vt:i4>
      </vt:variant>
      <vt:variant>
        <vt:lpwstr>mailto:mirela@ieee.org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Felipe Cordeiro</cp:lastModifiedBy>
  <cp:revision>26</cp:revision>
  <cp:lastPrinted>2015-04-21T19:47:00Z</cp:lastPrinted>
  <dcterms:created xsi:type="dcterms:W3CDTF">2016-02-28T11:22:00Z</dcterms:created>
  <dcterms:modified xsi:type="dcterms:W3CDTF">2016-09-16T01:29:00Z</dcterms:modified>
</cp:coreProperties>
</file>