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3DE22" w14:textId="6947A404" w:rsidR="00CE1786" w:rsidRPr="000F1EA8" w:rsidRDefault="00CE1786" w:rsidP="000F1EA8">
      <w:pPr>
        <w:shd w:val="clear" w:color="auto" w:fill="D4AF37"/>
        <w:spacing w:after="240"/>
        <w:rPr>
          <w:rFonts w:ascii="Garamond" w:hAnsi="Garamond" w:cstheme="minorHAnsi"/>
          <w:b/>
          <w:bCs/>
          <w:sz w:val="36"/>
          <w:szCs w:val="36"/>
        </w:rPr>
      </w:pPr>
      <w:r w:rsidRPr="000F1EA8">
        <w:rPr>
          <w:rFonts w:ascii="Garamond" w:hAnsi="Garamond" w:cstheme="minorHAnsi"/>
          <w:b/>
          <w:bCs/>
          <w:sz w:val="36"/>
          <w:szCs w:val="36"/>
        </w:rPr>
        <w:t xml:space="preserve">Requisiti </w:t>
      </w:r>
      <w:r w:rsidR="00ED6482" w:rsidRPr="000F1EA8">
        <w:rPr>
          <w:rFonts w:ascii="Garamond" w:hAnsi="Garamond" w:cstheme="minorHAnsi"/>
          <w:b/>
          <w:bCs/>
          <w:sz w:val="36"/>
          <w:szCs w:val="36"/>
        </w:rPr>
        <w:t>F</w:t>
      </w:r>
      <w:r w:rsidRPr="000F1EA8">
        <w:rPr>
          <w:rFonts w:ascii="Garamond" w:hAnsi="Garamond" w:cstheme="minorHAnsi"/>
          <w:b/>
          <w:bCs/>
          <w:sz w:val="36"/>
          <w:szCs w:val="36"/>
        </w:rPr>
        <w:t>unzionali</w:t>
      </w:r>
    </w:p>
    <w:p w14:paraId="3D1DD4B5" w14:textId="584D23BC" w:rsidR="00BD4C58" w:rsidRPr="000F1EA8" w:rsidRDefault="00BD4C58" w:rsidP="00BD4C58">
      <w:pPr>
        <w:spacing w:before="240"/>
        <w:rPr>
          <w:rFonts w:ascii="Garamond" w:hAnsi="Garamond" w:cstheme="minorHAnsi"/>
          <w:b/>
          <w:bCs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RF1: </w:t>
      </w:r>
      <w:r w:rsidR="00ED6482" w:rsidRPr="000F1EA8">
        <w:rPr>
          <w:rFonts w:ascii="Garamond" w:hAnsi="Garamond" w:cstheme="minorHAnsi"/>
          <w:b/>
          <w:bCs/>
          <w:sz w:val="24"/>
          <w:szCs w:val="24"/>
        </w:rPr>
        <w:t xml:space="preserve">Registrazione </w:t>
      </w:r>
      <w:r w:rsidR="0086731C" w:rsidRPr="000F1EA8">
        <w:rPr>
          <w:rFonts w:ascii="Garamond" w:hAnsi="Garamond" w:cstheme="minorHAnsi"/>
          <w:b/>
          <w:bCs/>
          <w:sz w:val="24"/>
          <w:szCs w:val="24"/>
        </w:rPr>
        <w:t xml:space="preserve">di </w:t>
      </w:r>
      <w:r w:rsidR="00ED6482" w:rsidRPr="000F1EA8">
        <w:rPr>
          <w:rFonts w:ascii="Garamond" w:hAnsi="Garamond" w:cstheme="minorHAnsi"/>
          <w:b/>
          <w:bCs/>
          <w:sz w:val="24"/>
          <w:szCs w:val="24"/>
        </w:rPr>
        <w:t>account</w:t>
      </w:r>
      <w:r w:rsidR="001E08AB" w:rsidRPr="000F1EA8">
        <w:rPr>
          <w:rFonts w:ascii="Garamond" w:hAnsi="Garamond" w:cstheme="minorHAnsi"/>
          <w:b/>
          <w:bCs/>
          <w:sz w:val="24"/>
          <w:szCs w:val="24"/>
        </w:rPr>
        <w:t xml:space="preserve"> non</w:t>
      </w:r>
      <w:r w:rsidR="00ED6482" w:rsidRPr="000F1EA8">
        <w:rPr>
          <w:rFonts w:ascii="Garamond" w:hAnsi="Garamond" w:cstheme="minorHAnsi"/>
          <w:b/>
          <w:bCs/>
          <w:sz w:val="24"/>
          <w:szCs w:val="24"/>
        </w:rPr>
        <w:t xml:space="preserve"> iscritto</w:t>
      </w:r>
    </w:p>
    <w:p w14:paraId="3ED36452" w14:textId="2552A9EF" w:rsidR="0086731C" w:rsidRPr="000F1EA8" w:rsidRDefault="0086731C" w:rsidP="0086731C">
      <w:pPr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sz w:val="24"/>
          <w:szCs w:val="24"/>
        </w:rPr>
        <w:t>Questa funzione consente a un utente non registrato di creare un account come Cliente, permettendogli di accedere alle funzionalità riservate a questa tipologia di profilo.</w:t>
      </w:r>
    </w:p>
    <w:p w14:paraId="19C7F780" w14:textId="1776B95E" w:rsidR="00BD4C58" w:rsidRPr="000F1EA8" w:rsidRDefault="00BD4C58" w:rsidP="00BD4C58">
      <w:pPr>
        <w:rPr>
          <w:rFonts w:ascii="Garamond" w:hAnsi="Garamond" w:cstheme="minorHAnsi"/>
          <w:sz w:val="24"/>
          <w:szCs w:val="24"/>
        </w:rPr>
      </w:pPr>
    </w:p>
    <w:p w14:paraId="062717BE" w14:textId="70122F30" w:rsidR="00BD4C58" w:rsidRPr="000F1EA8" w:rsidRDefault="00BD4C58" w:rsidP="00BD4C58">
      <w:pPr>
        <w:pStyle w:val="Paragrafoelenco"/>
        <w:numPr>
          <w:ilvl w:val="0"/>
          <w:numId w:val="8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RF1.1 – Registrazione Account: </w:t>
      </w:r>
      <w:r w:rsidRPr="000F1EA8">
        <w:rPr>
          <w:rFonts w:ascii="Garamond" w:hAnsi="Garamond" w:cstheme="minorHAnsi"/>
          <w:sz w:val="24"/>
          <w:szCs w:val="24"/>
        </w:rPr>
        <w:t>Il si</w:t>
      </w:r>
      <w:r w:rsidR="0086731C" w:rsidRPr="000F1EA8">
        <w:rPr>
          <w:rFonts w:ascii="Garamond" w:hAnsi="Garamond" w:cstheme="minorHAnsi"/>
          <w:sz w:val="24"/>
          <w:szCs w:val="24"/>
        </w:rPr>
        <w:t>s</w:t>
      </w:r>
      <w:r w:rsidRPr="000F1EA8">
        <w:rPr>
          <w:rFonts w:ascii="Garamond" w:hAnsi="Garamond" w:cstheme="minorHAnsi"/>
          <w:sz w:val="24"/>
          <w:szCs w:val="24"/>
        </w:rPr>
        <w:t>tema dovrà</w:t>
      </w:r>
      <w:r w:rsidR="0086731C" w:rsidRPr="000F1EA8">
        <w:rPr>
          <w:rFonts w:ascii="Garamond" w:hAnsi="Garamond" w:cstheme="minorHAnsi"/>
          <w:sz w:val="24"/>
          <w:szCs w:val="24"/>
        </w:rPr>
        <w:t xml:space="preserve"> consentire agli </w:t>
      </w:r>
      <w:r w:rsidRPr="000F1EA8">
        <w:rPr>
          <w:rFonts w:ascii="Garamond" w:hAnsi="Garamond" w:cstheme="minorHAnsi"/>
          <w:sz w:val="24"/>
          <w:szCs w:val="24"/>
        </w:rPr>
        <w:t>utent</w:t>
      </w:r>
      <w:r w:rsidR="0086731C" w:rsidRPr="000F1EA8">
        <w:rPr>
          <w:rFonts w:ascii="Garamond" w:hAnsi="Garamond" w:cstheme="minorHAnsi"/>
          <w:sz w:val="24"/>
          <w:szCs w:val="24"/>
        </w:rPr>
        <w:t>i</w:t>
      </w:r>
      <w:r w:rsidRPr="000F1EA8">
        <w:rPr>
          <w:rFonts w:ascii="Garamond" w:hAnsi="Garamond" w:cstheme="minorHAnsi"/>
          <w:sz w:val="24"/>
          <w:szCs w:val="24"/>
        </w:rPr>
        <w:t xml:space="preserve"> di </w:t>
      </w:r>
      <w:r w:rsidR="0086731C" w:rsidRPr="000F1EA8">
        <w:rPr>
          <w:rFonts w:ascii="Garamond" w:hAnsi="Garamond" w:cstheme="minorHAnsi"/>
          <w:sz w:val="24"/>
          <w:szCs w:val="24"/>
        </w:rPr>
        <w:t>registarre</w:t>
      </w:r>
      <w:r w:rsidRPr="000F1EA8">
        <w:rPr>
          <w:rFonts w:ascii="Garamond" w:hAnsi="Garamond" w:cstheme="minorHAnsi"/>
          <w:sz w:val="24"/>
          <w:szCs w:val="24"/>
        </w:rPr>
        <w:t xml:space="preserve"> un nuovo account Cliente.</w:t>
      </w:r>
    </w:p>
    <w:p w14:paraId="6CED9EC8" w14:textId="42B3AFBC" w:rsidR="00CE1786" w:rsidRPr="000F1EA8" w:rsidRDefault="00CE1786" w:rsidP="00BD4C58">
      <w:pPr>
        <w:spacing w:before="240"/>
        <w:rPr>
          <w:rFonts w:ascii="Garamond" w:hAnsi="Garamond" w:cstheme="minorHAnsi"/>
          <w:b/>
          <w:bCs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C3E08" w:rsidRPr="000F1EA8">
        <w:rPr>
          <w:rFonts w:ascii="Garamond" w:hAnsi="Garamond" w:cstheme="minorHAnsi"/>
          <w:b/>
          <w:bCs/>
          <w:sz w:val="24"/>
          <w:szCs w:val="24"/>
        </w:rPr>
        <w:t>2</w:t>
      </w:r>
      <w:r w:rsidRPr="000F1EA8">
        <w:rPr>
          <w:rFonts w:ascii="Garamond" w:hAnsi="Garamond" w:cstheme="minorHAnsi"/>
          <w:b/>
          <w:bCs/>
          <w:sz w:val="24"/>
          <w:szCs w:val="24"/>
        </w:rPr>
        <w:t>: Gestione autenticazione</w:t>
      </w:r>
    </w:p>
    <w:p w14:paraId="72F15617" w14:textId="0C2D9B60" w:rsidR="00CE1786" w:rsidRPr="000F1EA8" w:rsidRDefault="0000133C" w:rsidP="004C2082">
      <w:pPr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sz w:val="24"/>
          <w:szCs w:val="24"/>
        </w:rPr>
        <w:t>Questa funzione consente al sistema di identificare l'utente, abilitandolo così a eseguire specifiche operazioni.</w:t>
      </w:r>
    </w:p>
    <w:p w14:paraId="29E1747A" w14:textId="77777777" w:rsidR="0000133C" w:rsidRPr="000F1EA8" w:rsidRDefault="0000133C" w:rsidP="004C2082">
      <w:pPr>
        <w:rPr>
          <w:rFonts w:ascii="Garamond" w:hAnsi="Garamond" w:cstheme="minorHAnsi"/>
          <w:sz w:val="24"/>
          <w:szCs w:val="24"/>
          <w:u w:val="single"/>
        </w:rPr>
      </w:pPr>
    </w:p>
    <w:p w14:paraId="2F809EE0" w14:textId="0F2A234B" w:rsidR="00CE1786" w:rsidRPr="000F1EA8" w:rsidRDefault="00CE1786" w:rsidP="004C2082">
      <w:pPr>
        <w:pStyle w:val="Paragrafoelenco"/>
        <w:numPr>
          <w:ilvl w:val="0"/>
          <w:numId w:val="1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2</w:t>
      </w:r>
      <w:r w:rsidRPr="000F1EA8">
        <w:rPr>
          <w:rFonts w:ascii="Garamond" w:hAnsi="Garamond" w:cstheme="minorHAnsi"/>
          <w:b/>
          <w:bCs/>
          <w:sz w:val="24"/>
          <w:szCs w:val="24"/>
        </w:rPr>
        <w:t>.1 – Login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00133C" w:rsidRPr="000F1EA8">
        <w:rPr>
          <w:rFonts w:ascii="Garamond" w:hAnsi="Garamond" w:cstheme="minorHAnsi"/>
          <w:sz w:val="24"/>
          <w:szCs w:val="24"/>
        </w:rPr>
        <w:t>l sistema dovrà permettere all'utente di effettuare l'accesso al proprio account.</w:t>
      </w:r>
    </w:p>
    <w:p w14:paraId="010301D4" w14:textId="5FB667D4" w:rsidR="00CE1786" w:rsidRPr="000F1EA8" w:rsidRDefault="00CE1786">
      <w:pPr>
        <w:pStyle w:val="Paragrafoelenco"/>
        <w:numPr>
          <w:ilvl w:val="0"/>
          <w:numId w:val="1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2</w:t>
      </w:r>
      <w:r w:rsidRPr="000F1EA8">
        <w:rPr>
          <w:rFonts w:ascii="Garamond" w:hAnsi="Garamond" w:cstheme="minorHAnsi"/>
          <w:b/>
          <w:bCs/>
          <w:sz w:val="24"/>
          <w:szCs w:val="24"/>
        </w:rPr>
        <w:t>.2 – Logout</w:t>
      </w:r>
      <w:r w:rsidRPr="000F1EA8">
        <w:rPr>
          <w:rFonts w:ascii="Garamond" w:hAnsi="Garamond" w:cstheme="minorHAnsi"/>
          <w:sz w:val="24"/>
          <w:szCs w:val="24"/>
        </w:rPr>
        <w:t xml:space="preserve">: Il sistema dovrà dare </w:t>
      </w:r>
      <w:r w:rsidR="0000133C" w:rsidRPr="000F1EA8">
        <w:rPr>
          <w:rFonts w:ascii="Garamond" w:hAnsi="Garamond" w:cstheme="minorHAnsi"/>
          <w:sz w:val="24"/>
          <w:szCs w:val="24"/>
        </w:rPr>
        <w:t>permettere</w:t>
      </w:r>
      <w:r w:rsidRPr="000F1EA8">
        <w:rPr>
          <w:rFonts w:ascii="Garamond" w:hAnsi="Garamond" w:cstheme="minorHAnsi"/>
          <w:sz w:val="24"/>
          <w:szCs w:val="24"/>
        </w:rPr>
        <w:t xml:space="preserve"> all’utente di uscire dal proprio account.</w:t>
      </w:r>
    </w:p>
    <w:p w14:paraId="6B69E094" w14:textId="18AB7A57" w:rsidR="00CE1786" w:rsidRPr="000F1EA8" w:rsidRDefault="00CE1786" w:rsidP="004C2082">
      <w:pPr>
        <w:spacing w:before="240"/>
        <w:rPr>
          <w:rFonts w:ascii="Garamond" w:hAnsi="Garamond" w:cstheme="minorHAnsi"/>
          <w:b/>
          <w:bCs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C3E08" w:rsidRPr="000F1EA8">
        <w:rPr>
          <w:rFonts w:ascii="Garamond" w:hAnsi="Garamond" w:cstheme="minorHAnsi"/>
          <w:b/>
          <w:bCs/>
          <w:sz w:val="24"/>
          <w:szCs w:val="24"/>
        </w:rPr>
        <w:t>3</w:t>
      </w:r>
      <w:r w:rsidRPr="000F1EA8">
        <w:rPr>
          <w:rFonts w:ascii="Garamond" w:hAnsi="Garamond" w:cstheme="minorHAnsi"/>
          <w:b/>
          <w:bCs/>
          <w:sz w:val="24"/>
          <w:szCs w:val="24"/>
        </w:rPr>
        <w:t>: Gestione account</w:t>
      </w:r>
    </w:p>
    <w:p w14:paraId="57D9814E" w14:textId="342E97AF" w:rsidR="00CE1786" w:rsidRPr="000F1EA8" w:rsidRDefault="0000133C" w:rsidP="004C2082">
      <w:pPr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sz w:val="24"/>
          <w:szCs w:val="24"/>
        </w:rPr>
        <w:t xml:space="preserve">Questa funzione consente al cliente di amministrare il proprio account utente registrato. </w:t>
      </w:r>
      <w:r w:rsidR="004C2082" w:rsidRPr="000F1EA8">
        <w:rPr>
          <w:rFonts w:ascii="Garamond" w:hAnsi="Garamond" w:cstheme="minorHAnsi"/>
          <w:sz w:val="24"/>
          <w:szCs w:val="24"/>
        </w:rPr>
        <w:t xml:space="preserve">( </w:t>
      </w:r>
      <w:r w:rsidRPr="000F1EA8">
        <w:rPr>
          <w:rFonts w:ascii="Garamond" w:hAnsi="Garamond" w:cstheme="minorHAnsi"/>
          <w:sz w:val="24"/>
          <w:szCs w:val="24"/>
        </w:rPr>
        <w:t>Amministratore</w:t>
      </w:r>
      <w:r w:rsidR="004C2082" w:rsidRPr="000F1EA8">
        <w:rPr>
          <w:rFonts w:ascii="Garamond" w:hAnsi="Garamond" w:cstheme="minorHAnsi"/>
          <w:sz w:val="24"/>
          <w:szCs w:val="24"/>
        </w:rPr>
        <w:t xml:space="preserve"> e </w:t>
      </w:r>
      <w:r w:rsidRPr="000F1EA8">
        <w:rPr>
          <w:rFonts w:ascii="Garamond" w:hAnsi="Garamond" w:cstheme="minorHAnsi"/>
          <w:sz w:val="24"/>
          <w:szCs w:val="24"/>
        </w:rPr>
        <w:t>Cliente</w:t>
      </w:r>
      <w:r w:rsidR="004C2082" w:rsidRPr="000F1EA8">
        <w:rPr>
          <w:rFonts w:ascii="Garamond" w:hAnsi="Garamond" w:cstheme="minorHAnsi"/>
          <w:sz w:val="24"/>
          <w:szCs w:val="24"/>
        </w:rPr>
        <w:t>)</w:t>
      </w:r>
      <w:r w:rsidR="000F1251" w:rsidRPr="000F1EA8">
        <w:rPr>
          <w:rFonts w:ascii="Garamond" w:hAnsi="Garamond" w:cstheme="minorHAnsi"/>
          <w:sz w:val="24"/>
          <w:szCs w:val="24"/>
        </w:rPr>
        <w:t>.</w:t>
      </w:r>
    </w:p>
    <w:p w14:paraId="50B98256" w14:textId="59B0C25F" w:rsidR="00CE1786" w:rsidRPr="000F1EA8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3</w:t>
      </w:r>
      <w:r w:rsidRPr="000F1EA8">
        <w:rPr>
          <w:rFonts w:ascii="Garamond" w:hAnsi="Garamond" w:cstheme="minorHAnsi"/>
          <w:b/>
          <w:bCs/>
          <w:sz w:val="24"/>
          <w:szCs w:val="24"/>
        </w:rPr>
        <w:t>.</w:t>
      </w:r>
      <w:r w:rsidR="004C2082" w:rsidRPr="000F1EA8">
        <w:rPr>
          <w:rFonts w:ascii="Garamond" w:hAnsi="Garamond" w:cstheme="minorHAnsi"/>
          <w:b/>
          <w:bCs/>
          <w:sz w:val="24"/>
          <w:szCs w:val="24"/>
        </w:rPr>
        <w:t>1</w:t>
      </w:r>
      <w:r w:rsidR="001542FB" w:rsidRPr="000F1EA8">
        <w:rPr>
          <w:rFonts w:ascii="Garamond" w:hAnsi="Garamond" w:cstheme="minorHAnsi"/>
          <w:b/>
          <w:bCs/>
          <w:sz w:val="24"/>
          <w:szCs w:val="24"/>
        </w:rPr>
        <w:t xml:space="preserve"> </w:t>
      </w:r>
      <w:r w:rsidRPr="000F1EA8">
        <w:rPr>
          <w:rFonts w:ascii="Garamond" w:hAnsi="Garamond" w:cstheme="minorHAnsi"/>
          <w:b/>
          <w:bCs/>
          <w:sz w:val="24"/>
          <w:szCs w:val="24"/>
        </w:rPr>
        <w:t>– Modifica Account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00133C" w:rsidRPr="000F1EA8">
        <w:rPr>
          <w:rFonts w:ascii="Garamond" w:hAnsi="Garamond" w:cstheme="minorHAnsi"/>
          <w:sz w:val="24"/>
          <w:szCs w:val="24"/>
        </w:rPr>
        <w:t>Il sistema dovrà consentire al cliente di aggiornare i dati del proprio account.</w:t>
      </w:r>
    </w:p>
    <w:p w14:paraId="3214CB07" w14:textId="5B3C68C2" w:rsidR="00CE1786" w:rsidRPr="000F1EA8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3</w:t>
      </w:r>
      <w:r w:rsidRPr="000F1EA8">
        <w:rPr>
          <w:rFonts w:ascii="Garamond" w:hAnsi="Garamond" w:cstheme="minorHAnsi"/>
          <w:b/>
          <w:bCs/>
          <w:sz w:val="24"/>
          <w:szCs w:val="24"/>
        </w:rPr>
        <w:t>.</w:t>
      </w:r>
      <w:r w:rsidR="004C2082" w:rsidRPr="000F1EA8">
        <w:rPr>
          <w:rFonts w:ascii="Garamond" w:hAnsi="Garamond" w:cstheme="minorHAnsi"/>
          <w:b/>
          <w:bCs/>
          <w:sz w:val="24"/>
          <w:szCs w:val="24"/>
        </w:rPr>
        <w:t>2</w:t>
      </w:r>
      <w:r w:rsidR="001542FB" w:rsidRPr="000F1EA8">
        <w:rPr>
          <w:rFonts w:ascii="Garamond" w:hAnsi="Garamond" w:cstheme="minorHAnsi"/>
          <w:b/>
          <w:bCs/>
          <w:sz w:val="24"/>
          <w:szCs w:val="24"/>
        </w:rPr>
        <w:t xml:space="preserve"> </w:t>
      </w:r>
      <w:r w:rsidRPr="000F1EA8">
        <w:rPr>
          <w:rFonts w:ascii="Garamond" w:hAnsi="Garamond" w:cstheme="minorHAnsi"/>
          <w:b/>
          <w:bCs/>
          <w:sz w:val="24"/>
          <w:szCs w:val="24"/>
        </w:rPr>
        <w:t>– Visualizza</w:t>
      </w:r>
      <w:r w:rsidR="009936B1" w:rsidRPr="000F1EA8">
        <w:rPr>
          <w:rFonts w:ascii="Garamond" w:hAnsi="Garamond" w:cstheme="minorHAnsi"/>
          <w:b/>
          <w:bCs/>
          <w:sz w:val="24"/>
          <w:szCs w:val="24"/>
        </w:rPr>
        <w:t>zione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 dati personali</w:t>
      </w:r>
      <w:r w:rsidR="00484240" w:rsidRPr="000F1EA8">
        <w:rPr>
          <w:rFonts w:ascii="Garamond" w:hAnsi="Garamond" w:cstheme="minorHAnsi"/>
          <w:sz w:val="24"/>
          <w:szCs w:val="24"/>
        </w:rPr>
        <w:t>: Il sistema dovrà permettere al cliente di consultare i propri dati personali associati al proprio account.</w:t>
      </w:r>
    </w:p>
    <w:p w14:paraId="1A722A40" w14:textId="67376028" w:rsidR="00484240" w:rsidRPr="000F1EA8" w:rsidRDefault="00CE1786" w:rsidP="004C2082">
      <w:pPr>
        <w:spacing w:before="240"/>
        <w:rPr>
          <w:rFonts w:ascii="Garamond" w:hAnsi="Garamond" w:cstheme="minorHAnsi"/>
          <w:b/>
          <w:bCs/>
          <w:sz w:val="24"/>
          <w:szCs w:val="24"/>
          <w:u w:val="single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4</w:t>
      </w:r>
      <w:r w:rsidRPr="000F1EA8">
        <w:rPr>
          <w:rFonts w:ascii="Garamond" w:hAnsi="Garamond" w:cstheme="minorHAnsi"/>
          <w:b/>
          <w:bCs/>
          <w:sz w:val="24"/>
          <w:szCs w:val="24"/>
        </w:rPr>
        <w:t>: Gestione Cliente</w:t>
      </w:r>
    </w:p>
    <w:p w14:paraId="213F099C" w14:textId="7310D139" w:rsidR="00CE1786" w:rsidRPr="000F1EA8" w:rsidRDefault="00CE1786" w:rsidP="004C2082">
      <w:pPr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sz w:val="24"/>
          <w:szCs w:val="24"/>
        </w:rPr>
        <w:t xml:space="preserve">Questa funzione </w:t>
      </w:r>
      <w:r w:rsidR="00484240" w:rsidRPr="000F1EA8">
        <w:rPr>
          <w:rFonts w:ascii="Garamond" w:hAnsi="Garamond" w:cstheme="minorHAnsi"/>
          <w:sz w:val="24"/>
          <w:szCs w:val="24"/>
        </w:rPr>
        <w:t>consente</w:t>
      </w:r>
      <w:r w:rsidRPr="000F1EA8">
        <w:rPr>
          <w:rFonts w:ascii="Garamond" w:hAnsi="Garamond" w:cstheme="minorHAnsi"/>
          <w:sz w:val="24"/>
          <w:szCs w:val="24"/>
        </w:rPr>
        <w:t xml:space="preserve"> </w:t>
      </w:r>
      <w:r w:rsidR="001542FB" w:rsidRPr="000F1EA8">
        <w:rPr>
          <w:rFonts w:ascii="Garamond" w:hAnsi="Garamond" w:cstheme="minorHAnsi"/>
          <w:sz w:val="24"/>
          <w:szCs w:val="24"/>
        </w:rPr>
        <w:t xml:space="preserve">al cliente </w:t>
      </w:r>
      <w:r w:rsidRPr="000F1EA8">
        <w:rPr>
          <w:rFonts w:ascii="Garamond" w:hAnsi="Garamond" w:cstheme="minorHAnsi"/>
          <w:sz w:val="24"/>
          <w:szCs w:val="24"/>
        </w:rPr>
        <w:t xml:space="preserve">di </w:t>
      </w:r>
      <w:r w:rsidR="00484240" w:rsidRPr="000F1EA8">
        <w:rPr>
          <w:rFonts w:ascii="Garamond" w:hAnsi="Garamond" w:cstheme="minorHAnsi"/>
          <w:sz w:val="24"/>
          <w:szCs w:val="24"/>
        </w:rPr>
        <w:t>entrare</w:t>
      </w:r>
      <w:r w:rsidRPr="000F1EA8">
        <w:rPr>
          <w:rFonts w:ascii="Garamond" w:hAnsi="Garamond" w:cstheme="minorHAnsi"/>
          <w:sz w:val="24"/>
          <w:szCs w:val="24"/>
        </w:rPr>
        <w:t xml:space="preserve"> </w:t>
      </w:r>
      <w:r w:rsidR="00484240" w:rsidRPr="000F1EA8">
        <w:rPr>
          <w:rFonts w:ascii="Garamond" w:hAnsi="Garamond" w:cstheme="minorHAnsi"/>
          <w:sz w:val="24"/>
          <w:szCs w:val="24"/>
        </w:rPr>
        <w:t xml:space="preserve">nel </w:t>
      </w:r>
      <w:r w:rsidR="00484240" w:rsidRPr="000F1EA8">
        <w:rPr>
          <w:rFonts w:ascii="Garamond" w:hAnsi="Garamond" w:cstheme="minorHAnsi"/>
          <w:sz w:val="24"/>
          <w:szCs w:val="24"/>
          <w:u w:val="single"/>
        </w:rPr>
        <w:t>proprio</w:t>
      </w:r>
      <w:r w:rsidRPr="000F1EA8">
        <w:rPr>
          <w:rFonts w:ascii="Garamond" w:hAnsi="Garamond" w:cstheme="minorHAnsi"/>
          <w:sz w:val="24"/>
          <w:szCs w:val="24"/>
        </w:rPr>
        <w:t xml:space="preserve"> profilo e</w:t>
      </w:r>
      <w:r w:rsidR="00484240" w:rsidRPr="000F1EA8">
        <w:rPr>
          <w:rFonts w:ascii="Garamond" w:hAnsi="Garamond" w:cstheme="minorHAnsi"/>
          <w:sz w:val="24"/>
          <w:szCs w:val="24"/>
        </w:rPr>
        <w:t xml:space="preserve"> svolgere le operazioni</w:t>
      </w:r>
      <w:r w:rsidRPr="000F1EA8">
        <w:rPr>
          <w:rFonts w:ascii="Garamond" w:hAnsi="Garamond" w:cstheme="minorHAnsi"/>
          <w:sz w:val="24"/>
          <w:szCs w:val="24"/>
        </w:rPr>
        <w:t xml:space="preserve"> </w:t>
      </w:r>
      <w:r w:rsidR="00484240" w:rsidRPr="000F1EA8">
        <w:rPr>
          <w:rFonts w:ascii="Garamond" w:hAnsi="Garamond" w:cstheme="minorHAnsi"/>
          <w:sz w:val="24"/>
          <w:szCs w:val="24"/>
        </w:rPr>
        <w:t xml:space="preserve">richieste </w:t>
      </w:r>
      <w:r w:rsidRPr="000F1EA8">
        <w:rPr>
          <w:rFonts w:ascii="Garamond" w:hAnsi="Garamond" w:cstheme="minorHAnsi"/>
          <w:sz w:val="24"/>
          <w:szCs w:val="24"/>
        </w:rPr>
        <w:t xml:space="preserve">per il </w:t>
      </w:r>
      <w:r w:rsidRPr="000F1EA8">
        <w:rPr>
          <w:rFonts w:ascii="Garamond" w:hAnsi="Garamond" w:cstheme="minorHAnsi"/>
          <w:sz w:val="24"/>
          <w:szCs w:val="24"/>
          <w:u w:val="single"/>
        </w:rPr>
        <w:t>l</w:t>
      </w:r>
      <w:r w:rsidR="00484240" w:rsidRPr="000F1EA8">
        <w:rPr>
          <w:rFonts w:ascii="Garamond" w:hAnsi="Garamond" w:cstheme="minorHAnsi"/>
          <w:sz w:val="24"/>
          <w:szCs w:val="24"/>
          <w:u w:val="single"/>
        </w:rPr>
        <w:t>’acquisto</w:t>
      </w:r>
      <w:r w:rsidRPr="000F1EA8">
        <w:rPr>
          <w:rFonts w:ascii="Garamond" w:hAnsi="Garamond" w:cstheme="minorHAnsi"/>
          <w:sz w:val="24"/>
          <w:szCs w:val="24"/>
        </w:rPr>
        <w:t xml:space="preserve"> di un’auto</w:t>
      </w:r>
      <w:r w:rsidR="000F1251" w:rsidRPr="000F1EA8">
        <w:rPr>
          <w:rFonts w:ascii="Garamond" w:hAnsi="Garamond" w:cstheme="minorHAnsi"/>
          <w:sz w:val="24"/>
          <w:szCs w:val="24"/>
        </w:rPr>
        <w:t>.</w:t>
      </w:r>
    </w:p>
    <w:p w14:paraId="49C18B76" w14:textId="574BC0D7" w:rsidR="00CE1786" w:rsidRPr="000F1EA8" w:rsidRDefault="00CE1786" w:rsidP="003478B1">
      <w:pPr>
        <w:pStyle w:val="Paragrafoelenco"/>
        <w:numPr>
          <w:ilvl w:val="0"/>
          <w:numId w:val="3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4</w:t>
      </w:r>
      <w:r w:rsidRPr="000F1EA8">
        <w:rPr>
          <w:rFonts w:ascii="Garamond" w:hAnsi="Garamond" w:cstheme="minorHAnsi"/>
          <w:b/>
          <w:bCs/>
          <w:sz w:val="24"/>
          <w:szCs w:val="24"/>
        </w:rPr>
        <w:t>.</w:t>
      </w:r>
      <w:r w:rsidR="00FF0F5A" w:rsidRPr="000F1EA8">
        <w:rPr>
          <w:rFonts w:ascii="Garamond" w:hAnsi="Garamond" w:cstheme="minorHAnsi"/>
          <w:b/>
          <w:bCs/>
          <w:sz w:val="24"/>
          <w:szCs w:val="24"/>
        </w:rPr>
        <w:t>1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 – Visualizzazione </w:t>
      </w:r>
      <w:r w:rsidR="00C27085" w:rsidRPr="000F1EA8">
        <w:rPr>
          <w:rFonts w:ascii="Garamond" w:hAnsi="Garamond" w:cstheme="minorHAnsi"/>
          <w:b/>
          <w:bCs/>
          <w:sz w:val="24"/>
          <w:szCs w:val="24"/>
        </w:rPr>
        <w:t>S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torico </w:t>
      </w:r>
      <w:r w:rsidR="00C27085" w:rsidRPr="000F1EA8">
        <w:rPr>
          <w:rFonts w:ascii="Garamond" w:hAnsi="Garamond" w:cstheme="minorHAnsi"/>
          <w:b/>
          <w:bCs/>
          <w:sz w:val="24"/>
          <w:szCs w:val="24"/>
        </w:rPr>
        <w:t>Cliente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E83C0F" w:rsidRPr="000F1EA8">
        <w:rPr>
          <w:rFonts w:ascii="Garamond" w:hAnsi="Garamond" w:cstheme="minorHAnsi"/>
          <w:sz w:val="24"/>
          <w:szCs w:val="24"/>
        </w:rPr>
        <w:t>Il cliente dovrà avere la possibilità di consultare il proprio storico degli ordini.</w:t>
      </w:r>
    </w:p>
    <w:p w14:paraId="2110192B" w14:textId="0653DB22" w:rsidR="00CE1786" w:rsidRPr="000F1EA8" w:rsidRDefault="00CE1786" w:rsidP="004C2082">
      <w:pPr>
        <w:pStyle w:val="Paragrafoelenco"/>
        <w:numPr>
          <w:ilvl w:val="0"/>
          <w:numId w:val="3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4</w:t>
      </w:r>
      <w:r w:rsidRPr="000F1EA8">
        <w:rPr>
          <w:rFonts w:ascii="Garamond" w:hAnsi="Garamond" w:cstheme="minorHAnsi"/>
          <w:b/>
          <w:bCs/>
          <w:sz w:val="24"/>
          <w:szCs w:val="24"/>
        </w:rPr>
        <w:t>.</w:t>
      </w:r>
      <w:r w:rsidR="003478B1" w:rsidRPr="000F1EA8">
        <w:rPr>
          <w:rFonts w:ascii="Garamond" w:hAnsi="Garamond" w:cstheme="minorHAnsi"/>
          <w:b/>
          <w:bCs/>
          <w:sz w:val="24"/>
          <w:szCs w:val="24"/>
        </w:rPr>
        <w:t>2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 – Conferma Ordine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E83C0F" w:rsidRPr="000F1EA8">
        <w:rPr>
          <w:rFonts w:ascii="Garamond" w:hAnsi="Garamond" w:cstheme="minorHAnsi"/>
          <w:sz w:val="24"/>
          <w:szCs w:val="24"/>
        </w:rPr>
        <w:t>Il cliente dovrà avere la possibilità di confermare l'ordine del veicolo selezionato e inviarlo al consulente per richiedere l'approvazione.</w:t>
      </w:r>
    </w:p>
    <w:p w14:paraId="683C80A7" w14:textId="0F9A3C11" w:rsidR="00DF0C86" w:rsidRPr="000F1EA8" w:rsidRDefault="004C2082" w:rsidP="00DF0C86">
      <w:pPr>
        <w:pStyle w:val="Paragrafoelenco"/>
        <w:numPr>
          <w:ilvl w:val="0"/>
          <w:numId w:val="3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4</w:t>
      </w:r>
      <w:r w:rsidRPr="000F1EA8">
        <w:rPr>
          <w:rFonts w:ascii="Garamond" w:hAnsi="Garamond" w:cstheme="minorHAnsi"/>
          <w:b/>
          <w:bCs/>
          <w:sz w:val="24"/>
          <w:szCs w:val="24"/>
        </w:rPr>
        <w:t>.</w:t>
      </w:r>
      <w:r w:rsidR="008314D5">
        <w:rPr>
          <w:rFonts w:ascii="Garamond" w:hAnsi="Garamond" w:cstheme="minorHAnsi"/>
          <w:b/>
          <w:bCs/>
          <w:sz w:val="24"/>
          <w:szCs w:val="24"/>
        </w:rPr>
        <w:t>3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 – Eliminazione Account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E83C0F" w:rsidRPr="000F1EA8">
        <w:rPr>
          <w:rFonts w:ascii="Garamond" w:hAnsi="Garamond" w:cstheme="minorHAnsi"/>
          <w:sz w:val="24"/>
          <w:szCs w:val="24"/>
        </w:rPr>
        <w:t>Il sistema dovrà consentire a un cliente di cancellare l'account che ha creato in precedenza.</w:t>
      </w:r>
    </w:p>
    <w:p w14:paraId="1F839EC0" w14:textId="096999B9" w:rsidR="00CE1786" w:rsidRPr="000F1EA8" w:rsidRDefault="00CE1786" w:rsidP="004C2082">
      <w:pPr>
        <w:spacing w:before="240"/>
        <w:rPr>
          <w:rFonts w:ascii="Garamond" w:hAnsi="Garamond" w:cstheme="minorHAnsi"/>
          <w:b/>
          <w:bCs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6</w:t>
      </w:r>
      <w:r w:rsidRPr="000F1EA8">
        <w:rPr>
          <w:rFonts w:ascii="Garamond" w:hAnsi="Garamond" w:cstheme="minorHAnsi"/>
          <w:b/>
          <w:bCs/>
          <w:sz w:val="24"/>
          <w:szCs w:val="24"/>
        </w:rPr>
        <w:t>: Gestione Amministratore</w:t>
      </w:r>
    </w:p>
    <w:p w14:paraId="176DE885" w14:textId="31566F9C" w:rsidR="00CE1786" w:rsidRPr="000F1EA8" w:rsidRDefault="000F2E1B" w:rsidP="004C2082">
      <w:pPr>
        <w:rPr>
          <w:rFonts w:ascii="Garamond" w:hAnsi="Garamond" w:cstheme="minorHAnsi"/>
          <w:sz w:val="24"/>
          <w:szCs w:val="24"/>
          <w:u w:val="single"/>
        </w:rPr>
      </w:pPr>
      <w:r w:rsidRPr="000F1EA8">
        <w:rPr>
          <w:rFonts w:ascii="Garamond" w:hAnsi="Garamond" w:cstheme="minorHAnsi"/>
          <w:sz w:val="24"/>
          <w:szCs w:val="24"/>
        </w:rPr>
        <w:t>Questa funzione consente all'amministratore di amministrare il catalogo delle auto.</w:t>
      </w:r>
    </w:p>
    <w:p w14:paraId="6E7DF5B4" w14:textId="7099DCB8" w:rsidR="00CE1786" w:rsidRPr="000F1EA8" w:rsidRDefault="00CE1786" w:rsidP="004C2082">
      <w:pPr>
        <w:pStyle w:val="Paragrafoelenco"/>
        <w:numPr>
          <w:ilvl w:val="0"/>
          <w:numId w:val="5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6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.1 – Aggiunta </w:t>
      </w:r>
      <w:r w:rsidR="00C27085" w:rsidRPr="000F1EA8">
        <w:rPr>
          <w:rFonts w:ascii="Garamond" w:hAnsi="Garamond" w:cstheme="minorHAnsi"/>
          <w:b/>
          <w:bCs/>
          <w:sz w:val="24"/>
          <w:szCs w:val="24"/>
        </w:rPr>
        <w:t>A</w:t>
      </w:r>
      <w:r w:rsidRPr="000F1EA8">
        <w:rPr>
          <w:rFonts w:ascii="Garamond" w:hAnsi="Garamond" w:cstheme="minorHAnsi"/>
          <w:b/>
          <w:bCs/>
          <w:sz w:val="24"/>
          <w:szCs w:val="24"/>
        </w:rPr>
        <w:t>uto al catalogo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0F2E1B" w:rsidRPr="000F1EA8">
        <w:rPr>
          <w:rFonts w:ascii="Garamond" w:hAnsi="Garamond" w:cstheme="minorHAnsi"/>
          <w:sz w:val="24"/>
          <w:szCs w:val="24"/>
        </w:rPr>
        <w:t>Un amministratore dovrà avere la possibilità di inserire nuove auto nel catalogo.</w:t>
      </w:r>
    </w:p>
    <w:p w14:paraId="7147EDDA" w14:textId="7F259322" w:rsidR="00CE1786" w:rsidRPr="000F1EA8" w:rsidRDefault="00CE1786" w:rsidP="004C2082">
      <w:pPr>
        <w:pStyle w:val="Paragrafoelenco"/>
        <w:numPr>
          <w:ilvl w:val="0"/>
          <w:numId w:val="5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6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.2 – Modifica </w:t>
      </w:r>
      <w:r w:rsidR="00C27085" w:rsidRPr="000F1EA8">
        <w:rPr>
          <w:rFonts w:ascii="Garamond" w:hAnsi="Garamond" w:cstheme="minorHAnsi"/>
          <w:b/>
          <w:bCs/>
          <w:sz w:val="24"/>
          <w:szCs w:val="24"/>
        </w:rPr>
        <w:t>A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uto </w:t>
      </w:r>
      <w:r w:rsidR="009936B1" w:rsidRPr="000F1EA8">
        <w:rPr>
          <w:rFonts w:ascii="Garamond" w:hAnsi="Garamond" w:cstheme="minorHAnsi"/>
          <w:b/>
          <w:bCs/>
          <w:sz w:val="24"/>
          <w:szCs w:val="24"/>
        </w:rPr>
        <w:t xml:space="preserve">del </w:t>
      </w:r>
      <w:r w:rsidRPr="000F1EA8">
        <w:rPr>
          <w:rFonts w:ascii="Garamond" w:hAnsi="Garamond" w:cstheme="minorHAnsi"/>
          <w:b/>
          <w:bCs/>
          <w:sz w:val="24"/>
          <w:szCs w:val="24"/>
        </w:rPr>
        <w:t>catalogo</w:t>
      </w:r>
      <w:r w:rsidRPr="000F1EA8">
        <w:rPr>
          <w:rFonts w:ascii="Garamond" w:hAnsi="Garamond" w:cstheme="minorHAnsi"/>
          <w:sz w:val="24"/>
          <w:szCs w:val="24"/>
        </w:rPr>
        <w:t>: Un amministratore dovrà poter modificare le auto</w:t>
      </w:r>
      <w:r w:rsidR="000F2E1B" w:rsidRPr="000F1EA8">
        <w:rPr>
          <w:rFonts w:ascii="Garamond" w:hAnsi="Garamond" w:cstheme="minorHAnsi"/>
          <w:sz w:val="24"/>
          <w:szCs w:val="24"/>
        </w:rPr>
        <w:t xml:space="preserve"> che appartengono</w:t>
      </w:r>
      <w:r w:rsidRPr="000F1EA8">
        <w:rPr>
          <w:rFonts w:ascii="Garamond" w:hAnsi="Garamond" w:cstheme="minorHAnsi"/>
          <w:sz w:val="24"/>
          <w:szCs w:val="24"/>
        </w:rPr>
        <w:t xml:space="preserve"> </w:t>
      </w:r>
      <w:r w:rsidR="000F2E1B" w:rsidRPr="000F1EA8">
        <w:rPr>
          <w:rFonts w:ascii="Garamond" w:hAnsi="Garamond" w:cstheme="minorHAnsi"/>
          <w:sz w:val="24"/>
          <w:szCs w:val="24"/>
        </w:rPr>
        <w:t xml:space="preserve">al </w:t>
      </w:r>
      <w:r w:rsidRPr="000F1EA8">
        <w:rPr>
          <w:rFonts w:ascii="Garamond" w:hAnsi="Garamond" w:cstheme="minorHAnsi"/>
          <w:sz w:val="24"/>
          <w:szCs w:val="24"/>
        </w:rPr>
        <w:t>catalogo.</w:t>
      </w:r>
    </w:p>
    <w:p w14:paraId="200314C1" w14:textId="3598C1D1" w:rsidR="00CE1786" w:rsidRDefault="00CE1786" w:rsidP="000F2E1B">
      <w:pPr>
        <w:pStyle w:val="Paragrafoelenco"/>
        <w:numPr>
          <w:ilvl w:val="0"/>
          <w:numId w:val="5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6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.3 – Eliminazione </w:t>
      </w:r>
      <w:r w:rsidR="00C27085" w:rsidRPr="000F1EA8">
        <w:rPr>
          <w:rFonts w:ascii="Garamond" w:hAnsi="Garamond" w:cstheme="minorHAnsi"/>
          <w:b/>
          <w:bCs/>
          <w:sz w:val="24"/>
          <w:szCs w:val="24"/>
        </w:rPr>
        <w:t>A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uto </w:t>
      </w:r>
      <w:r w:rsidR="009936B1" w:rsidRPr="000F1EA8">
        <w:rPr>
          <w:rFonts w:ascii="Garamond" w:hAnsi="Garamond" w:cstheme="minorHAnsi"/>
          <w:b/>
          <w:bCs/>
          <w:sz w:val="24"/>
          <w:szCs w:val="24"/>
        </w:rPr>
        <w:t xml:space="preserve">dal </w:t>
      </w:r>
      <w:r w:rsidRPr="000F1EA8">
        <w:rPr>
          <w:rFonts w:ascii="Garamond" w:hAnsi="Garamond" w:cstheme="minorHAnsi"/>
          <w:b/>
          <w:bCs/>
          <w:sz w:val="24"/>
          <w:szCs w:val="24"/>
        </w:rPr>
        <w:t>catalogo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0F2E1B" w:rsidRPr="000F1EA8">
        <w:rPr>
          <w:rFonts w:ascii="Garamond" w:hAnsi="Garamond" w:cstheme="minorHAnsi"/>
          <w:sz w:val="24"/>
          <w:szCs w:val="24"/>
        </w:rPr>
        <w:t>Un amministratore dovrà avere la possibilità di cancellare un'auto dal catalogo delle auto disponibili.</w:t>
      </w:r>
    </w:p>
    <w:p w14:paraId="748E8974" w14:textId="767BCDC7" w:rsidR="008314D5" w:rsidRPr="008314D5" w:rsidRDefault="008314D5" w:rsidP="007929DD">
      <w:pPr>
        <w:pStyle w:val="Paragrafoelenco"/>
        <w:numPr>
          <w:ilvl w:val="0"/>
          <w:numId w:val="5"/>
        </w:numPr>
        <w:ind w:left="567"/>
        <w:rPr>
          <w:rFonts w:ascii="Garamond" w:hAnsi="Garamond" w:cstheme="minorHAnsi"/>
          <w:sz w:val="24"/>
          <w:szCs w:val="24"/>
        </w:rPr>
      </w:pPr>
      <w:r w:rsidRPr="008314D5">
        <w:rPr>
          <w:rFonts w:ascii="Garamond" w:hAnsi="Garamond" w:cstheme="minorHAnsi"/>
          <w:b/>
          <w:bCs/>
          <w:sz w:val="24"/>
          <w:szCs w:val="24"/>
        </w:rPr>
        <w:t>RF6.</w:t>
      </w:r>
      <w:r w:rsidRPr="008314D5">
        <w:rPr>
          <w:rFonts w:ascii="Garamond" w:hAnsi="Garamond" w:cstheme="minorHAnsi"/>
          <w:b/>
          <w:bCs/>
          <w:sz w:val="24"/>
          <w:szCs w:val="24"/>
        </w:rPr>
        <w:t>4</w:t>
      </w:r>
      <w:r w:rsidRPr="008314D5">
        <w:rPr>
          <w:rFonts w:ascii="Garamond" w:hAnsi="Garamond" w:cstheme="minorHAnsi"/>
          <w:b/>
          <w:bCs/>
          <w:sz w:val="24"/>
          <w:szCs w:val="24"/>
        </w:rPr>
        <w:t xml:space="preserve"> – </w:t>
      </w:r>
      <w:r w:rsidRPr="008314D5">
        <w:rPr>
          <w:rFonts w:ascii="Garamond" w:hAnsi="Garamond" w:cstheme="minorHAnsi"/>
          <w:b/>
          <w:bCs/>
          <w:sz w:val="24"/>
          <w:szCs w:val="24"/>
        </w:rPr>
        <w:t>Approvazione Ordine</w:t>
      </w:r>
      <w:r w:rsidRPr="008314D5">
        <w:rPr>
          <w:rFonts w:ascii="Garamond" w:hAnsi="Garamond" w:cstheme="minorHAnsi"/>
          <w:sz w:val="24"/>
          <w:szCs w:val="24"/>
        </w:rPr>
        <w:t xml:space="preserve">: </w:t>
      </w:r>
      <w:r>
        <w:rPr>
          <w:rFonts w:ascii="Garamond" w:hAnsi="Garamond" w:cstheme="minorHAnsi"/>
          <w:sz w:val="24"/>
          <w:szCs w:val="24"/>
        </w:rPr>
        <w:t>L’amministratore dovrà poter approvare l’ordine e informare il cliente sulla data in cui il veicolo sarà pronto per il ritiro.</w:t>
      </w:r>
    </w:p>
    <w:p w14:paraId="1DD7DA11" w14:textId="77777777" w:rsidR="008314D5" w:rsidRPr="008314D5" w:rsidRDefault="008314D5" w:rsidP="008314D5">
      <w:pPr>
        <w:rPr>
          <w:rFonts w:ascii="Garamond" w:hAnsi="Garamond" w:cstheme="minorHAnsi"/>
          <w:sz w:val="24"/>
          <w:szCs w:val="24"/>
        </w:rPr>
      </w:pPr>
    </w:p>
    <w:p w14:paraId="6F6D44A1" w14:textId="7A7DE126" w:rsidR="00FF0F5A" w:rsidRPr="000F1EA8" w:rsidRDefault="00FF0F5A" w:rsidP="004C2082">
      <w:pPr>
        <w:pStyle w:val="Titolo1"/>
        <w:spacing w:before="240"/>
        <w:ind w:left="0"/>
        <w:jc w:val="both"/>
        <w:rPr>
          <w:rFonts w:ascii="Garamond" w:hAnsi="Garamond" w:cstheme="minorHAnsi"/>
        </w:rPr>
      </w:pPr>
      <w:r w:rsidRPr="000F1EA8">
        <w:rPr>
          <w:rFonts w:ascii="Garamond" w:hAnsi="Garamond" w:cstheme="minorHAnsi"/>
        </w:rPr>
        <w:t>RF</w:t>
      </w:r>
      <w:r w:rsidR="00BD4C58" w:rsidRPr="000F1EA8">
        <w:rPr>
          <w:rFonts w:ascii="Garamond" w:hAnsi="Garamond" w:cstheme="minorHAnsi"/>
        </w:rPr>
        <w:t>7</w:t>
      </w:r>
      <w:r w:rsidRPr="000F1EA8">
        <w:rPr>
          <w:rFonts w:ascii="Garamond" w:hAnsi="Garamond" w:cstheme="minorHAnsi"/>
        </w:rPr>
        <w:t>: Gestione Utente</w:t>
      </w:r>
    </w:p>
    <w:p w14:paraId="4DEEBF7C" w14:textId="06D8068D" w:rsidR="00FF0F5A" w:rsidRPr="000F1EA8" w:rsidRDefault="00FF0F5A" w:rsidP="004C2082">
      <w:pPr>
        <w:tabs>
          <w:tab w:val="left" w:pos="826"/>
          <w:tab w:val="left" w:pos="827"/>
        </w:tabs>
        <w:rPr>
          <w:rFonts w:ascii="Garamond" w:hAnsi="Garamond" w:cstheme="minorHAnsi"/>
          <w:sz w:val="24"/>
          <w:szCs w:val="24"/>
          <w:u w:val="single"/>
        </w:rPr>
      </w:pPr>
      <w:r w:rsidRPr="000F1EA8">
        <w:rPr>
          <w:rFonts w:ascii="Garamond" w:hAnsi="Garamond" w:cstheme="minorHAnsi"/>
          <w:sz w:val="24"/>
          <w:szCs w:val="24"/>
        </w:rPr>
        <w:t xml:space="preserve">Questa funzione </w:t>
      </w:r>
      <w:r w:rsidR="003B7630" w:rsidRPr="000F1EA8">
        <w:rPr>
          <w:rFonts w:ascii="Garamond" w:hAnsi="Garamond" w:cstheme="minorHAnsi"/>
          <w:sz w:val="24"/>
          <w:szCs w:val="24"/>
        </w:rPr>
        <w:t>consente</w:t>
      </w:r>
      <w:r w:rsidRPr="000F1EA8">
        <w:rPr>
          <w:rFonts w:ascii="Garamond" w:hAnsi="Garamond" w:cstheme="minorHAnsi"/>
          <w:sz w:val="24"/>
          <w:szCs w:val="24"/>
        </w:rPr>
        <w:t xml:space="preserve"> all’utente (</w:t>
      </w:r>
      <w:r w:rsidR="003B7630" w:rsidRPr="000F1EA8">
        <w:rPr>
          <w:rFonts w:ascii="Garamond" w:hAnsi="Garamond" w:cstheme="minorHAnsi"/>
          <w:sz w:val="24"/>
          <w:szCs w:val="24"/>
        </w:rPr>
        <w:t>ogni</w:t>
      </w:r>
      <w:r w:rsidRPr="000F1EA8">
        <w:rPr>
          <w:rFonts w:ascii="Garamond" w:hAnsi="Garamond" w:cstheme="minorHAnsi"/>
          <w:sz w:val="24"/>
          <w:szCs w:val="24"/>
        </w:rPr>
        <w:t xml:space="preserve"> tipo di account: </w:t>
      </w:r>
      <w:r w:rsidR="00D1111B" w:rsidRPr="000F1EA8">
        <w:rPr>
          <w:rFonts w:ascii="Garamond" w:hAnsi="Garamond" w:cstheme="minorHAnsi"/>
          <w:sz w:val="24"/>
          <w:szCs w:val="24"/>
        </w:rPr>
        <w:t>senza alcun tipo di accesso</w:t>
      </w:r>
      <w:r w:rsidRPr="000F1EA8">
        <w:rPr>
          <w:rFonts w:ascii="Garamond" w:hAnsi="Garamond" w:cstheme="minorHAnsi"/>
          <w:sz w:val="24"/>
          <w:szCs w:val="24"/>
        </w:rPr>
        <w:t xml:space="preserve">, </w:t>
      </w:r>
      <w:r w:rsidR="003B7630" w:rsidRPr="000F1EA8">
        <w:rPr>
          <w:rFonts w:ascii="Garamond" w:hAnsi="Garamond" w:cstheme="minorHAnsi"/>
          <w:sz w:val="24"/>
          <w:szCs w:val="24"/>
        </w:rPr>
        <w:t>Amministratore</w:t>
      </w:r>
      <w:r w:rsidRPr="000F1EA8">
        <w:rPr>
          <w:rFonts w:ascii="Garamond" w:hAnsi="Garamond" w:cstheme="minorHAnsi"/>
          <w:sz w:val="24"/>
          <w:szCs w:val="24"/>
        </w:rPr>
        <w:t xml:space="preserve">, Consulente e </w:t>
      </w:r>
      <w:r w:rsidR="003B7630" w:rsidRPr="000F1EA8">
        <w:rPr>
          <w:rFonts w:ascii="Garamond" w:hAnsi="Garamond" w:cstheme="minorHAnsi"/>
          <w:sz w:val="24"/>
          <w:szCs w:val="24"/>
        </w:rPr>
        <w:t>Cliente</w:t>
      </w:r>
      <w:r w:rsidRPr="000F1EA8">
        <w:rPr>
          <w:rFonts w:ascii="Garamond" w:hAnsi="Garamond" w:cstheme="minorHAnsi"/>
          <w:sz w:val="24"/>
          <w:szCs w:val="24"/>
        </w:rPr>
        <w:t>)</w:t>
      </w:r>
      <w:r w:rsidR="003B7630" w:rsidRPr="000F1EA8">
        <w:rPr>
          <w:rFonts w:ascii="Garamond" w:hAnsi="Garamond" w:cstheme="minorHAnsi"/>
          <w:sz w:val="24"/>
          <w:szCs w:val="24"/>
        </w:rPr>
        <w:t xml:space="preserve"> di eseguire le operazioni fondamentali della piattaforma, comuni a tutti gli utenti.</w:t>
      </w:r>
    </w:p>
    <w:p w14:paraId="7526DC2C" w14:textId="7F93023F" w:rsidR="00FF0F5A" w:rsidRPr="000F1EA8" w:rsidRDefault="00FF0F5A" w:rsidP="004C2082">
      <w:pPr>
        <w:pStyle w:val="Paragrafoelenco"/>
        <w:numPr>
          <w:ilvl w:val="0"/>
          <w:numId w:val="7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7</w:t>
      </w:r>
      <w:r w:rsidRPr="000F1EA8">
        <w:rPr>
          <w:rFonts w:ascii="Garamond" w:hAnsi="Garamond" w:cstheme="minorHAnsi"/>
          <w:b/>
          <w:bCs/>
          <w:sz w:val="24"/>
          <w:szCs w:val="24"/>
        </w:rPr>
        <w:t>.1 – Ricerca auto</w:t>
      </w:r>
      <w:r w:rsidRPr="000F1EA8">
        <w:rPr>
          <w:rFonts w:ascii="Garamond" w:hAnsi="Garamond" w:cstheme="minorHAnsi"/>
          <w:sz w:val="24"/>
          <w:szCs w:val="24"/>
        </w:rPr>
        <w:t xml:space="preserve">: </w:t>
      </w:r>
      <w:r w:rsidR="003B7630" w:rsidRPr="000F1EA8">
        <w:rPr>
          <w:rFonts w:ascii="Garamond" w:hAnsi="Garamond" w:cstheme="minorHAnsi"/>
          <w:sz w:val="24"/>
          <w:szCs w:val="24"/>
        </w:rPr>
        <w:t>L'utente dovrà essere in grado di trovare un determinato modello di auto nel catalogo delle auto disponibili.</w:t>
      </w:r>
    </w:p>
    <w:p w14:paraId="53BC2D68" w14:textId="10C3FE43" w:rsidR="00FF0F5A" w:rsidRPr="000F1EA8" w:rsidRDefault="00FF0F5A" w:rsidP="004C2082">
      <w:pPr>
        <w:pStyle w:val="Paragrafoelenco"/>
        <w:numPr>
          <w:ilvl w:val="0"/>
          <w:numId w:val="7"/>
        </w:numPr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bCs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bCs/>
          <w:sz w:val="24"/>
          <w:szCs w:val="24"/>
        </w:rPr>
        <w:t>7</w:t>
      </w:r>
      <w:r w:rsidRPr="000F1EA8">
        <w:rPr>
          <w:rFonts w:ascii="Garamond" w:hAnsi="Garamond" w:cstheme="minorHAnsi"/>
          <w:b/>
          <w:bCs/>
          <w:sz w:val="24"/>
          <w:szCs w:val="24"/>
        </w:rPr>
        <w:t>.2 – Consultazione catalogo</w:t>
      </w:r>
      <w:r w:rsidRPr="000F1EA8">
        <w:rPr>
          <w:rFonts w:ascii="Garamond" w:hAnsi="Garamond" w:cstheme="minorHAnsi"/>
          <w:sz w:val="24"/>
          <w:szCs w:val="24"/>
        </w:rPr>
        <w:t>:</w:t>
      </w:r>
      <w:r w:rsidR="003B7630" w:rsidRPr="000F1EA8">
        <w:rPr>
          <w:rFonts w:ascii="Garamond" w:hAnsi="Garamond" w:cstheme="minorHAnsi"/>
          <w:sz w:val="24"/>
          <w:szCs w:val="24"/>
        </w:rPr>
        <w:t xml:space="preserve"> L'utente dovrà poter esaminare il catalogo dei veicoli disponibili per l’acquisto.</w:t>
      </w:r>
    </w:p>
    <w:p w14:paraId="3CEA8398" w14:textId="5ABB3D33" w:rsidR="000F1EA8" w:rsidRDefault="00FF0F5A" w:rsidP="000F1EA8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before="19" w:line="240" w:lineRule="auto"/>
        <w:ind w:left="567"/>
        <w:rPr>
          <w:rFonts w:ascii="Garamond" w:hAnsi="Garamond" w:cstheme="minorHAnsi"/>
          <w:sz w:val="24"/>
          <w:szCs w:val="24"/>
        </w:rPr>
      </w:pPr>
      <w:r w:rsidRPr="000F1EA8">
        <w:rPr>
          <w:rFonts w:ascii="Garamond" w:hAnsi="Garamond" w:cstheme="minorHAnsi"/>
          <w:b/>
          <w:sz w:val="24"/>
          <w:szCs w:val="24"/>
        </w:rPr>
        <w:t>RF</w:t>
      </w:r>
      <w:r w:rsidR="00BD4C58" w:rsidRPr="000F1EA8">
        <w:rPr>
          <w:rFonts w:ascii="Garamond" w:hAnsi="Garamond" w:cstheme="minorHAnsi"/>
          <w:b/>
          <w:sz w:val="24"/>
          <w:szCs w:val="24"/>
        </w:rPr>
        <w:t>7</w:t>
      </w:r>
      <w:r w:rsidRPr="000F1EA8">
        <w:rPr>
          <w:rFonts w:ascii="Garamond" w:hAnsi="Garamond" w:cstheme="minorHAnsi"/>
          <w:b/>
          <w:sz w:val="24"/>
          <w:szCs w:val="24"/>
        </w:rPr>
        <w:t>.</w:t>
      </w:r>
      <w:r w:rsidRPr="000F1EA8">
        <w:rPr>
          <w:rFonts w:ascii="Garamond" w:hAnsi="Garamond" w:cstheme="minorHAnsi"/>
          <w:b/>
          <w:bCs/>
          <w:sz w:val="24"/>
          <w:szCs w:val="24"/>
        </w:rPr>
        <w:t xml:space="preserve">3 – Visualizzazione </w:t>
      </w:r>
      <w:r w:rsidR="009936B1" w:rsidRPr="000F1EA8">
        <w:rPr>
          <w:rFonts w:ascii="Garamond" w:hAnsi="Garamond" w:cstheme="minorHAnsi"/>
          <w:b/>
          <w:bCs/>
          <w:sz w:val="24"/>
          <w:szCs w:val="24"/>
        </w:rPr>
        <w:t>m</w:t>
      </w:r>
      <w:r w:rsidRPr="000F1EA8">
        <w:rPr>
          <w:rFonts w:ascii="Garamond" w:hAnsi="Garamond" w:cstheme="minorHAnsi"/>
          <w:b/>
          <w:bCs/>
          <w:sz w:val="24"/>
          <w:szCs w:val="24"/>
        </w:rPr>
        <w:t>odello</w:t>
      </w:r>
      <w:r w:rsidR="003B7630" w:rsidRPr="000F1EA8">
        <w:rPr>
          <w:rFonts w:ascii="Garamond" w:hAnsi="Garamond" w:cstheme="minorHAnsi"/>
          <w:b/>
          <w:bCs/>
          <w:sz w:val="24"/>
          <w:szCs w:val="24"/>
        </w:rPr>
        <w:t xml:space="preserve">: </w:t>
      </w:r>
      <w:r w:rsidR="00D1111B" w:rsidRPr="000F1EA8">
        <w:rPr>
          <w:rFonts w:ascii="Garamond" w:hAnsi="Garamond" w:cstheme="minorHAnsi"/>
          <w:sz w:val="24"/>
          <w:szCs w:val="24"/>
        </w:rPr>
        <w:t>L’utente</w:t>
      </w:r>
      <w:r w:rsidRPr="000F1EA8">
        <w:rPr>
          <w:rFonts w:ascii="Garamond" w:hAnsi="Garamond" w:cstheme="minorHAnsi"/>
          <w:sz w:val="24"/>
          <w:szCs w:val="24"/>
        </w:rPr>
        <w:t xml:space="preserve"> dovrà poter </w:t>
      </w:r>
      <w:r w:rsidR="003B7630" w:rsidRPr="000F1EA8">
        <w:rPr>
          <w:rFonts w:ascii="Garamond" w:hAnsi="Garamond" w:cstheme="minorHAnsi"/>
          <w:sz w:val="24"/>
          <w:szCs w:val="24"/>
        </w:rPr>
        <w:t>accedere</w:t>
      </w:r>
      <w:r w:rsidRPr="000F1EA8">
        <w:rPr>
          <w:rFonts w:ascii="Garamond" w:hAnsi="Garamond" w:cstheme="minorHAnsi"/>
          <w:sz w:val="24"/>
          <w:szCs w:val="24"/>
        </w:rPr>
        <w:t xml:space="preserve"> </w:t>
      </w:r>
      <w:r w:rsidR="003B7630" w:rsidRPr="000F1EA8">
        <w:rPr>
          <w:rFonts w:ascii="Garamond" w:hAnsi="Garamond" w:cstheme="minorHAnsi"/>
          <w:sz w:val="24"/>
          <w:szCs w:val="24"/>
        </w:rPr>
        <w:t>alla</w:t>
      </w:r>
      <w:r w:rsidRPr="000F1EA8">
        <w:rPr>
          <w:rFonts w:ascii="Garamond" w:hAnsi="Garamond" w:cstheme="minorHAnsi"/>
          <w:sz w:val="24"/>
          <w:szCs w:val="24"/>
        </w:rPr>
        <w:t xml:space="preserve"> pagina</w:t>
      </w:r>
      <w:r w:rsidR="003B7630" w:rsidRPr="000F1EA8">
        <w:rPr>
          <w:rFonts w:ascii="Garamond" w:hAnsi="Garamond" w:cstheme="minorHAnsi"/>
          <w:sz w:val="24"/>
          <w:szCs w:val="24"/>
        </w:rPr>
        <w:t xml:space="preserve"> specifica relativa ad un determinato </w:t>
      </w:r>
      <w:r w:rsidRPr="000F1EA8">
        <w:rPr>
          <w:rFonts w:ascii="Garamond" w:hAnsi="Garamond" w:cstheme="minorHAnsi"/>
          <w:sz w:val="24"/>
          <w:szCs w:val="24"/>
        </w:rPr>
        <w:t>modello</w:t>
      </w:r>
      <w:r w:rsidR="003B7630" w:rsidRPr="000F1EA8">
        <w:rPr>
          <w:rFonts w:ascii="Garamond" w:hAnsi="Garamond" w:cstheme="minorHAnsi"/>
          <w:sz w:val="24"/>
          <w:szCs w:val="24"/>
        </w:rPr>
        <w:t xml:space="preserve"> di </w:t>
      </w:r>
      <w:r w:rsidRPr="000F1EA8">
        <w:rPr>
          <w:rFonts w:ascii="Garamond" w:hAnsi="Garamond" w:cstheme="minorHAnsi"/>
          <w:sz w:val="24"/>
          <w:szCs w:val="24"/>
        </w:rPr>
        <w:t>auto.</w:t>
      </w:r>
    </w:p>
    <w:p w14:paraId="779A5AD6" w14:textId="77777777" w:rsidR="000F1EA8" w:rsidRDefault="000F1EA8" w:rsidP="000F1EA8">
      <w:pPr>
        <w:pStyle w:val="Paragrafoelenco"/>
        <w:widowControl w:val="0"/>
        <w:autoSpaceDE w:val="0"/>
        <w:autoSpaceDN w:val="0"/>
        <w:spacing w:before="19" w:line="240" w:lineRule="auto"/>
        <w:ind w:left="567"/>
        <w:rPr>
          <w:rFonts w:ascii="Garamond" w:hAnsi="Garamond" w:cstheme="minorHAnsi"/>
          <w:sz w:val="24"/>
          <w:szCs w:val="24"/>
        </w:rPr>
      </w:pPr>
    </w:p>
    <w:p w14:paraId="3120E107" w14:textId="77777777" w:rsidR="008314D5" w:rsidRDefault="008314D5" w:rsidP="000F1EA8">
      <w:pPr>
        <w:pStyle w:val="Paragrafoelenco"/>
        <w:widowControl w:val="0"/>
        <w:autoSpaceDE w:val="0"/>
        <w:autoSpaceDN w:val="0"/>
        <w:spacing w:before="19" w:line="240" w:lineRule="auto"/>
        <w:ind w:left="567"/>
        <w:rPr>
          <w:rFonts w:ascii="Garamond" w:hAnsi="Garamond" w:cstheme="minorHAnsi"/>
          <w:sz w:val="24"/>
          <w:szCs w:val="24"/>
        </w:rPr>
      </w:pPr>
    </w:p>
    <w:p w14:paraId="362B846E" w14:textId="77777777" w:rsidR="008314D5" w:rsidRPr="000F1EA8" w:rsidRDefault="008314D5" w:rsidP="000F1EA8">
      <w:pPr>
        <w:pStyle w:val="Paragrafoelenco"/>
        <w:widowControl w:val="0"/>
        <w:autoSpaceDE w:val="0"/>
        <w:autoSpaceDN w:val="0"/>
        <w:spacing w:before="19" w:line="240" w:lineRule="auto"/>
        <w:ind w:left="567"/>
        <w:rPr>
          <w:rFonts w:ascii="Garamond" w:hAnsi="Garamond" w:cstheme="minorHAnsi"/>
          <w:sz w:val="24"/>
          <w:szCs w:val="24"/>
        </w:rPr>
      </w:pPr>
    </w:p>
    <w:p w14:paraId="47EAA8E2" w14:textId="77777777" w:rsidR="00716239" w:rsidRPr="000F1EA8" w:rsidRDefault="00716239" w:rsidP="00716239">
      <w:pPr>
        <w:widowControl w:val="0"/>
        <w:autoSpaceDE w:val="0"/>
        <w:autoSpaceDN w:val="0"/>
        <w:spacing w:before="19" w:line="240" w:lineRule="auto"/>
        <w:rPr>
          <w:rFonts w:ascii="Garamond" w:hAnsi="Garamond" w:cstheme="minorHAnsi"/>
          <w:sz w:val="24"/>
          <w:szCs w:val="24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2590"/>
        <w:gridCol w:w="2655"/>
      </w:tblGrid>
      <w:tr w:rsidR="00716239" w:rsidRPr="000F1EA8" w14:paraId="6386687D" w14:textId="77777777" w:rsidTr="000F1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shd w:val="clear" w:color="auto" w:fill="D4AF37"/>
          </w:tcPr>
          <w:p w14:paraId="47123817" w14:textId="59A95C59" w:rsidR="00716239" w:rsidRPr="000F1EA8" w:rsidRDefault="00716239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b w:val="0"/>
                <w:bCs w:val="0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Identifier</w:t>
            </w:r>
          </w:p>
        </w:tc>
        <w:tc>
          <w:tcPr>
            <w:tcW w:w="2655" w:type="dxa"/>
            <w:shd w:val="clear" w:color="auto" w:fill="D4AF37"/>
          </w:tcPr>
          <w:p w14:paraId="20FEA180" w14:textId="018D1115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b w:val="0"/>
                <w:bCs w:val="0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Priority</w:t>
            </w:r>
          </w:p>
        </w:tc>
      </w:tr>
      <w:tr w:rsidR="00716239" w:rsidRPr="000F1EA8" w14:paraId="64EA303B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6637E12" w14:textId="0546E09A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1.1</w:t>
            </w:r>
          </w:p>
        </w:tc>
        <w:tc>
          <w:tcPr>
            <w:tcW w:w="2655" w:type="dxa"/>
          </w:tcPr>
          <w:p w14:paraId="21E83947" w14:textId="02321B07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716239" w:rsidRPr="000F1EA8" w14:paraId="304AC247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74946AA" w14:textId="768C82F0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</w:t>
            </w:r>
            <w:r w:rsidRPr="000F1EA8">
              <w:rPr>
                <w:rFonts w:ascii="Garamond" w:hAnsi="Garamond" w:cstheme="minorHAnsi"/>
                <w:sz w:val="24"/>
                <w:szCs w:val="24"/>
              </w:rPr>
              <w:t>1</w:t>
            </w:r>
          </w:p>
        </w:tc>
        <w:tc>
          <w:tcPr>
            <w:tcW w:w="2655" w:type="dxa"/>
          </w:tcPr>
          <w:p w14:paraId="2128AB92" w14:textId="05735908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716239" w:rsidRPr="000F1EA8" w14:paraId="5367951F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F0BE726" w14:textId="0F2097F9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</w:t>
            </w:r>
            <w:r w:rsidRPr="000F1EA8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  <w:tc>
          <w:tcPr>
            <w:tcW w:w="2655" w:type="dxa"/>
          </w:tcPr>
          <w:p w14:paraId="46AF6FFA" w14:textId="352B28CD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716239" w:rsidRPr="000F1EA8" w14:paraId="72FEB5C8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686B517" w14:textId="05464150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3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</w:t>
            </w:r>
            <w:r w:rsidR="004C2082" w:rsidRPr="000F1EA8">
              <w:rPr>
                <w:rFonts w:ascii="Garamond" w:hAnsi="Garamond" w:cstheme="minorHAnsi"/>
                <w:sz w:val="24"/>
                <w:szCs w:val="24"/>
              </w:rPr>
              <w:t>1</w:t>
            </w:r>
          </w:p>
        </w:tc>
        <w:tc>
          <w:tcPr>
            <w:tcW w:w="2655" w:type="dxa"/>
          </w:tcPr>
          <w:p w14:paraId="78DDE09C" w14:textId="7350C326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Media</w:t>
            </w:r>
          </w:p>
        </w:tc>
      </w:tr>
      <w:tr w:rsidR="00716239" w:rsidRPr="000F1EA8" w14:paraId="1AA0EBBB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090B643" w14:textId="20E91B94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3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</w:t>
            </w:r>
            <w:r w:rsidR="004C2082" w:rsidRPr="000F1EA8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  <w:tc>
          <w:tcPr>
            <w:tcW w:w="2655" w:type="dxa"/>
          </w:tcPr>
          <w:p w14:paraId="3AAD04E0" w14:textId="27FBF334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Bassa</w:t>
            </w:r>
          </w:p>
        </w:tc>
      </w:tr>
      <w:tr w:rsidR="00716239" w:rsidRPr="000F1EA8" w14:paraId="3ED1E189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A801D0E" w14:textId="3D335D1F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4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.1</w:t>
            </w:r>
          </w:p>
        </w:tc>
        <w:tc>
          <w:tcPr>
            <w:tcW w:w="2655" w:type="dxa"/>
          </w:tcPr>
          <w:p w14:paraId="0FE77DCD" w14:textId="3FD1E03A" w:rsidR="00716239" w:rsidRPr="000F1EA8" w:rsidRDefault="00C27085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716239" w:rsidRPr="000F1EA8" w14:paraId="7A301DF0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4055AAF" w14:textId="5F919E1D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4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</w:t>
            </w:r>
            <w:r w:rsidR="003478B1" w:rsidRPr="000F1EA8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  <w:tc>
          <w:tcPr>
            <w:tcW w:w="2655" w:type="dxa"/>
          </w:tcPr>
          <w:p w14:paraId="0C74DC32" w14:textId="69EEA7B4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716239" w:rsidRPr="000F1EA8" w14:paraId="53D92AEE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2422D3A" w14:textId="6BB8A16C" w:rsidR="00716239" w:rsidRPr="000F1EA8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4</w:t>
            </w:r>
            <w:r w:rsidR="00AC386F" w:rsidRPr="000F1EA8">
              <w:rPr>
                <w:rFonts w:ascii="Garamond" w:hAnsi="Garamond" w:cstheme="minorHAnsi"/>
                <w:sz w:val="24"/>
                <w:szCs w:val="24"/>
              </w:rPr>
              <w:t>.</w:t>
            </w:r>
            <w:r w:rsidR="003478B1" w:rsidRPr="000F1EA8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  <w:tc>
          <w:tcPr>
            <w:tcW w:w="2655" w:type="dxa"/>
          </w:tcPr>
          <w:p w14:paraId="3FCDC3B1" w14:textId="5BF6639A" w:rsidR="00716239" w:rsidRPr="000F1EA8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A8211B" w:rsidRPr="000F1EA8" w14:paraId="4BE399DA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F76E83E" w14:textId="37CFE53D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6.1</w:t>
            </w:r>
          </w:p>
        </w:tc>
        <w:tc>
          <w:tcPr>
            <w:tcW w:w="2655" w:type="dxa"/>
          </w:tcPr>
          <w:p w14:paraId="2FB8495F" w14:textId="14BA5B45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A8211B" w:rsidRPr="000F1EA8" w14:paraId="1F4AF897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2957215" w14:textId="5FCD5BE0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6.2</w:t>
            </w:r>
          </w:p>
        </w:tc>
        <w:tc>
          <w:tcPr>
            <w:tcW w:w="2655" w:type="dxa"/>
          </w:tcPr>
          <w:p w14:paraId="1A468AE3" w14:textId="4C4C21C9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A8211B" w:rsidRPr="000F1EA8" w14:paraId="052EAEC3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4F5A048" w14:textId="1C2D7464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6.3</w:t>
            </w:r>
          </w:p>
        </w:tc>
        <w:tc>
          <w:tcPr>
            <w:tcW w:w="2655" w:type="dxa"/>
          </w:tcPr>
          <w:p w14:paraId="0E12E02C" w14:textId="25FC6E66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A8211B" w:rsidRPr="000F1EA8" w14:paraId="1C5C4A20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F3C0802" w14:textId="4CC73DA4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6.4</w:t>
            </w:r>
          </w:p>
        </w:tc>
        <w:tc>
          <w:tcPr>
            <w:tcW w:w="2655" w:type="dxa"/>
          </w:tcPr>
          <w:p w14:paraId="0D0BE4FC" w14:textId="602407CF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A8211B" w:rsidRPr="000F1EA8" w14:paraId="03B62E01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C34CCB0" w14:textId="19B19815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7.1</w:t>
            </w:r>
          </w:p>
        </w:tc>
        <w:tc>
          <w:tcPr>
            <w:tcW w:w="2655" w:type="dxa"/>
          </w:tcPr>
          <w:p w14:paraId="109D75A0" w14:textId="4F354D09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A8211B" w:rsidRPr="000F1EA8" w14:paraId="08EEC4BE" w14:textId="77777777" w:rsidTr="000F1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BB8E39F" w14:textId="7C71A1D0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7.2</w:t>
            </w:r>
          </w:p>
        </w:tc>
        <w:tc>
          <w:tcPr>
            <w:tcW w:w="2655" w:type="dxa"/>
          </w:tcPr>
          <w:p w14:paraId="1F011E29" w14:textId="2070B76B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  <w:tr w:rsidR="00A8211B" w:rsidRPr="000F1EA8" w14:paraId="3F9F7A36" w14:textId="77777777" w:rsidTr="000F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A719106" w14:textId="3F78A6B7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7.3</w:t>
            </w:r>
          </w:p>
        </w:tc>
        <w:tc>
          <w:tcPr>
            <w:tcW w:w="2655" w:type="dxa"/>
          </w:tcPr>
          <w:p w14:paraId="11D55160" w14:textId="37512579" w:rsidR="00A8211B" w:rsidRPr="000F1EA8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inorHAnsi"/>
                <w:sz w:val="24"/>
                <w:szCs w:val="24"/>
              </w:rPr>
            </w:pPr>
            <w:r w:rsidRPr="000F1EA8">
              <w:rPr>
                <w:rFonts w:ascii="Garamond" w:hAnsi="Garamond" w:cstheme="minorHAnsi"/>
                <w:sz w:val="24"/>
                <w:szCs w:val="24"/>
              </w:rPr>
              <w:t>Elevata</w:t>
            </w:r>
          </w:p>
        </w:tc>
      </w:tr>
    </w:tbl>
    <w:p w14:paraId="3C00A913" w14:textId="5A3E7EC4" w:rsidR="00F6487B" w:rsidRPr="000F1EA8" w:rsidRDefault="00F6487B" w:rsidP="004C2082">
      <w:pPr>
        <w:rPr>
          <w:rFonts w:ascii="Garamond" w:hAnsi="Garamond" w:cstheme="minorHAnsi"/>
          <w:sz w:val="24"/>
          <w:szCs w:val="24"/>
        </w:rPr>
      </w:pPr>
    </w:p>
    <w:sectPr w:rsidR="00F6487B" w:rsidRPr="000F1EA8" w:rsidSect="0097477B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02401"/>
    <w:multiLevelType w:val="hybridMultilevel"/>
    <w:tmpl w:val="D3C00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5670"/>
    <w:multiLevelType w:val="hybridMultilevel"/>
    <w:tmpl w:val="944EE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317"/>
    <w:multiLevelType w:val="hybridMultilevel"/>
    <w:tmpl w:val="D528D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B0171"/>
    <w:multiLevelType w:val="hybridMultilevel"/>
    <w:tmpl w:val="0D421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4260"/>
    <w:multiLevelType w:val="hybridMultilevel"/>
    <w:tmpl w:val="21226C90"/>
    <w:lvl w:ilvl="0" w:tplc="0E1821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it-IT" w:eastAsia="it-IT" w:bidi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F0E10"/>
    <w:multiLevelType w:val="hybridMultilevel"/>
    <w:tmpl w:val="68064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B66A6"/>
    <w:multiLevelType w:val="hybridMultilevel"/>
    <w:tmpl w:val="6924E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D7CDA"/>
    <w:multiLevelType w:val="hybridMultilevel"/>
    <w:tmpl w:val="23B8A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568183">
    <w:abstractNumId w:val="7"/>
  </w:num>
  <w:num w:numId="2" w16cid:durableId="1123964839">
    <w:abstractNumId w:val="0"/>
  </w:num>
  <w:num w:numId="3" w16cid:durableId="1011641596">
    <w:abstractNumId w:val="6"/>
  </w:num>
  <w:num w:numId="4" w16cid:durableId="1874540512">
    <w:abstractNumId w:val="3"/>
  </w:num>
  <w:num w:numId="5" w16cid:durableId="690910286">
    <w:abstractNumId w:val="5"/>
  </w:num>
  <w:num w:numId="6" w16cid:durableId="1330674747">
    <w:abstractNumId w:val="4"/>
  </w:num>
  <w:num w:numId="7" w16cid:durableId="841773813">
    <w:abstractNumId w:val="2"/>
  </w:num>
  <w:num w:numId="8" w16cid:durableId="1450465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D4"/>
    <w:rsid w:val="0000133C"/>
    <w:rsid w:val="000F1251"/>
    <w:rsid w:val="000F1EA8"/>
    <w:rsid w:val="000F2E1B"/>
    <w:rsid w:val="001542FB"/>
    <w:rsid w:val="001A31F8"/>
    <w:rsid w:val="001A7FC0"/>
    <w:rsid w:val="001E08AB"/>
    <w:rsid w:val="0020300A"/>
    <w:rsid w:val="003478B1"/>
    <w:rsid w:val="00380811"/>
    <w:rsid w:val="003B7630"/>
    <w:rsid w:val="004050FC"/>
    <w:rsid w:val="00484240"/>
    <w:rsid w:val="004C2082"/>
    <w:rsid w:val="005C3C24"/>
    <w:rsid w:val="006371D4"/>
    <w:rsid w:val="00640778"/>
    <w:rsid w:val="006560D0"/>
    <w:rsid w:val="00716239"/>
    <w:rsid w:val="008314D5"/>
    <w:rsid w:val="0086731C"/>
    <w:rsid w:val="00882088"/>
    <w:rsid w:val="008F6E3D"/>
    <w:rsid w:val="0097477B"/>
    <w:rsid w:val="009936B1"/>
    <w:rsid w:val="00A17B28"/>
    <w:rsid w:val="00A51830"/>
    <w:rsid w:val="00A8211B"/>
    <w:rsid w:val="00AC386F"/>
    <w:rsid w:val="00B147AD"/>
    <w:rsid w:val="00BC3E08"/>
    <w:rsid w:val="00BD4C58"/>
    <w:rsid w:val="00BF0625"/>
    <w:rsid w:val="00C1223B"/>
    <w:rsid w:val="00C23951"/>
    <w:rsid w:val="00C27085"/>
    <w:rsid w:val="00C85C0D"/>
    <w:rsid w:val="00CD5A64"/>
    <w:rsid w:val="00CE1786"/>
    <w:rsid w:val="00D1111B"/>
    <w:rsid w:val="00D90325"/>
    <w:rsid w:val="00DF0C86"/>
    <w:rsid w:val="00E83C0F"/>
    <w:rsid w:val="00ED6482"/>
    <w:rsid w:val="00F6487B"/>
    <w:rsid w:val="00F738EF"/>
    <w:rsid w:val="00F85194"/>
    <w:rsid w:val="00F94AAF"/>
    <w:rsid w:val="00F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B6F1"/>
  <w15:chartTrackingRefBased/>
  <w15:docId w15:val="{0157A76E-8D30-4C88-83B2-DDF4B8C0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4C58"/>
  </w:style>
  <w:style w:type="paragraph" w:styleId="Titolo1">
    <w:name w:val="heading 1"/>
    <w:basedOn w:val="Normale"/>
    <w:link w:val="Titolo1Carattere"/>
    <w:uiPriority w:val="9"/>
    <w:qFormat/>
    <w:rsid w:val="00FF0F5A"/>
    <w:pPr>
      <w:widowControl w:val="0"/>
      <w:autoSpaceDE w:val="0"/>
      <w:autoSpaceDN w:val="0"/>
      <w:spacing w:line="240" w:lineRule="auto"/>
      <w:ind w:left="106"/>
      <w:jc w:val="left"/>
      <w:outlineLvl w:val="0"/>
    </w:pPr>
    <w:rPr>
      <w:rFonts w:ascii="Calibri" w:eastAsia="Calibri" w:hAnsi="Calibri" w:cs="Calibri"/>
      <w:b/>
      <w:bCs/>
      <w:sz w:val="24"/>
      <w:szCs w:val="24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CE1786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50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5194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85194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F85194"/>
    <w:pPr>
      <w:widowControl w:val="0"/>
      <w:autoSpaceDE w:val="0"/>
      <w:autoSpaceDN w:val="0"/>
      <w:spacing w:line="268" w:lineRule="exact"/>
      <w:ind w:left="1282" w:right="142"/>
      <w:jc w:val="center"/>
    </w:pPr>
    <w:rPr>
      <w:rFonts w:ascii="Calibri" w:eastAsia="Calibri" w:hAnsi="Calibri" w:cs="Calibri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03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0325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0F5A"/>
    <w:rPr>
      <w:rFonts w:ascii="Calibri" w:eastAsia="Calibri" w:hAnsi="Calibri" w:cs="Calibri"/>
      <w:b/>
      <w:bCs/>
      <w:sz w:val="24"/>
      <w:szCs w:val="24"/>
      <w:lang w:eastAsia="it-IT" w:bidi="it-IT"/>
    </w:rPr>
  </w:style>
  <w:style w:type="paragraph" w:styleId="NormaleWeb">
    <w:name w:val="Normal (Web)"/>
    <w:basedOn w:val="Normale"/>
    <w:uiPriority w:val="99"/>
    <w:semiHidden/>
    <w:unhideWhenUsed/>
    <w:rsid w:val="00380811"/>
    <w:rPr>
      <w:sz w:val="24"/>
      <w:szCs w:val="24"/>
    </w:rPr>
  </w:style>
  <w:style w:type="table" w:styleId="Grigliatab4">
    <w:name w:val="Grid Table 4"/>
    <w:basedOn w:val="Tabellanormale"/>
    <w:uiPriority w:val="49"/>
    <w:rsid w:val="000F1EA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64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5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3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0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6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0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12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0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5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8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4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5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2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3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1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6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9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6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CAPRIO</dc:creator>
  <cp:keywords/>
  <dc:description/>
  <cp:lastModifiedBy>FRANCESCO PIO CATAUDO</cp:lastModifiedBy>
  <cp:revision>2</cp:revision>
  <dcterms:created xsi:type="dcterms:W3CDTF">2024-11-08T17:37:00Z</dcterms:created>
  <dcterms:modified xsi:type="dcterms:W3CDTF">2024-11-08T17:37:00Z</dcterms:modified>
</cp:coreProperties>
</file>