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B2BDA" w14:textId="77777777" w:rsidR="00302919" w:rsidRDefault="00000000">
      <w:r>
        <w:t xml:space="preserve">Use Case: Conferma ordine </w:t>
      </w:r>
    </w:p>
    <w:tbl>
      <w:tblPr>
        <w:tblStyle w:val="Grigliatab4"/>
        <w:tblW w:w="9856" w:type="dxa"/>
        <w:tblLook w:val="04A0" w:firstRow="1" w:lastRow="0" w:firstColumn="1" w:lastColumn="0" w:noHBand="0" w:noVBand="1"/>
      </w:tblPr>
      <w:tblGrid>
        <w:gridCol w:w="536"/>
        <w:gridCol w:w="770"/>
        <w:gridCol w:w="504"/>
        <w:gridCol w:w="933"/>
        <w:gridCol w:w="3599"/>
        <w:gridCol w:w="1736"/>
        <w:gridCol w:w="1778"/>
      </w:tblGrid>
      <w:tr w:rsidR="00302919" w14:paraId="673D6D56" w14:textId="77777777" w:rsidTr="00560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gridSpan w:val="4"/>
            <w:vMerge w:val="restart"/>
            <w:shd w:val="clear" w:color="auto" w:fill="D4AF37"/>
          </w:tcPr>
          <w:p w14:paraId="120E4C6C" w14:textId="77777777" w:rsidR="00302919" w:rsidRDefault="00000000">
            <w:pPr>
              <w:ind w:left="6" w:right="46"/>
            </w:pPr>
            <w:r>
              <w:rPr>
                <w:sz w:val="22"/>
              </w:rPr>
              <w:t xml:space="preserve">Identificativo </w:t>
            </w:r>
            <w:r>
              <w:rPr>
                <w:i/>
                <w:sz w:val="22"/>
              </w:rPr>
              <w:t>UC_CLIENT_1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599" w:type="dxa"/>
            <w:vMerge w:val="restart"/>
            <w:shd w:val="clear" w:color="auto" w:fill="D4AF37"/>
          </w:tcPr>
          <w:p w14:paraId="49969962" w14:textId="77777777" w:rsidR="00302919" w:rsidRDefault="00000000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sz w:val="22"/>
              </w:rPr>
              <w:t xml:space="preserve">Conferma ordine del veicolo scelto </w:t>
            </w:r>
          </w:p>
        </w:tc>
        <w:tc>
          <w:tcPr>
            <w:tcW w:w="1736" w:type="dxa"/>
            <w:shd w:val="clear" w:color="auto" w:fill="D4AF37"/>
          </w:tcPr>
          <w:p w14:paraId="31872FC0" w14:textId="77777777" w:rsidR="00302919" w:rsidRDefault="00000000">
            <w:pPr>
              <w:ind w:left="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sz w:val="22"/>
              </w:rPr>
              <w:t xml:space="preserve">Data </w:t>
            </w:r>
          </w:p>
        </w:tc>
        <w:tc>
          <w:tcPr>
            <w:tcW w:w="1778" w:type="dxa"/>
            <w:shd w:val="clear" w:color="auto" w:fill="D4AF37"/>
          </w:tcPr>
          <w:p w14:paraId="2A3FA8DA" w14:textId="2E5FBAB6" w:rsidR="00302919" w:rsidRDefault="0056023A">
            <w:pPr>
              <w:ind w:left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sz w:val="22"/>
              </w:rPr>
              <w:t xml:space="preserve">23/10/2024 </w:t>
            </w:r>
          </w:p>
        </w:tc>
      </w:tr>
      <w:tr w:rsidR="00302919" w14:paraId="290F94EA" w14:textId="77777777" w:rsidTr="0056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vMerge/>
          </w:tcPr>
          <w:p w14:paraId="3A987AA6" w14:textId="77777777" w:rsidR="00302919" w:rsidRDefault="00302919">
            <w:pPr>
              <w:spacing w:after="160"/>
              <w:ind w:left="0"/>
            </w:pPr>
          </w:p>
        </w:tc>
        <w:tc>
          <w:tcPr>
            <w:tcW w:w="0" w:type="auto"/>
            <w:vMerge/>
          </w:tcPr>
          <w:p w14:paraId="06A5F632" w14:textId="77777777" w:rsidR="00302919" w:rsidRDefault="00302919">
            <w:pPr>
              <w:spacing w:after="1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6" w:type="dxa"/>
          </w:tcPr>
          <w:p w14:paraId="27E27F02" w14:textId="77777777" w:rsidR="00302919" w:rsidRDefault="00000000">
            <w:pPr>
              <w:ind w:left="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i/>
                <w:sz w:val="22"/>
              </w:rPr>
              <w:t xml:space="preserve">Vers. </w:t>
            </w:r>
          </w:p>
        </w:tc>
        <w:tc>
          <w:tcPr>
            <w:tcW w:w="1778" w:type="dxa"/>
          </w:tcPr>
          <w:p w14:paraId="372F34F6" w14:textId="48CE5631" w:rsidR="00302919" w:rsidRDefault="00000000">
            <w:pPr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i/>
                <w:sz w:val="22"/>
              </w:rPr>
              <w:t>0.00.00</w:t>
            </w:r>
            <w:r w:rsidR="0056023A">
              <w:rPr>
                <w:b w:val="0"/>
                <w:i/>
                <w:sz w:val="22"/>
              </w:rPr>
              <w:t>1</w:t>
            </w:r>
            <w:r>
              <w:rPr>
                <w:b w:val="0"/>
                <w:i/>
                <w:sz w:val="22"/>
              </w:rPr>
              <w:t xml:space="preserve"> </w:t>
            </w:r>
          </w:p>
        </w:tc>
      </w:tr>
      <w:tr w:rsidR="00302919" w14:paraId="08419CEF" w14:textId="77777777" w:rsidTr="0056023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vMerge/>
          </w:tcPr>
          <w:p w14:paraId="55D09CCA" w14:textId="77777777" w:rsidR="00302919" w:rsidRDefault="00302919">
            <w:pPr>
              <w:spacing w:after="160"/>
              <w:ind w:left="0"/>
            </w:pPr>
          </w:p>
        </w:tc>
        <w:tc>
          <w:tcPr>
            <w:tcW w:w="0" w:type="auto"/>
            <w:vMerge/>
          </w:tcPr>
          <w:p w14:paraId="3F1BCBAC" w14:textId="77777777" w:rsidR="00302919" w:rsidRDefault="00302919">
            <w:pPr>
              <w:spacing w:after="1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6" w:type="dxa"/>
          </w:tcPr>
          <w:p w14:paraId="28615A9B" w14:textId="77777777" w:rsidR="00302919" w:rsidRDefault="00000000">
            <w:pPr>
              <w:ind w:left="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i/>
                <w:sz w:val="22"/>
              </w:rPr>
              <w:t xml:space="preserve">Autore </w:t>
            </w:r>
          </w:p>
        </w:tc>
        <w:tc>
          <w:tcPr>
            <w:tcW w:w="1778" w:type="dxa"/>
          </w:tcPr>
          <w:p w14:paraId="39DDACF9" w14:textId="7A6FE109" w:rsidR="00302919" w:rsidRDefault="0056023A">
            <w:pPr>
              <w:ind w:lef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i/>
                <w:sz w:val="22"/>
              </w:rPr>
              <w:t xml:space="preserve">Francesco Santoro </w:t>
            </w:r>
          </w:p>
        </w:tc>
      </w:tr>
      <w:tr w:rsidR="00302919" w14:paraId="4DC1B1BD" w14:textId="77777777" w:rsidTr="0056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gridSpan w:val="4"/>
          </w:tcPr>
          <w:p w14:paraId="582E3372" w14:textId="77777777" w:rsidR="00302919" w:rsidRDefault="00000000">
            <w:pPr>
              <w:ind w:left="6"/>
            </w:pPr>
            <w:r>
              <w:rPr>
                <w:sz w:val="22"/>
              </w:rPr>
              <w:t xml:space="preserve">Descrizione </w:t>
            </w:r>
          </w:p>
        </w:tc>
        <w:tc>
          <w:tcPr>
            <w:tcW w:w="7113" w:type="dxa"/>
            <w:gridSpan w:val="3"/>
          </w:tcPr>
          <w:p w14:paraId="7F788636" w14:textId="76A08C80" w:rsidR="00302919" w:rsidRDefault="0000000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i/>
                <w:sz w:val="22"/>
              </w:rPr>
              <w:t xml:space="preserve">Lo UC fornisce al cliente la </w:t>
            </w:r>
            <w:r w:rsidR="0056023A">
              <w:rPr>
                <w:b w:val="0"/>
                <w:i/>
                <w:sz w:val="22"/>
              </w:rPr>
              <w:t>possibilità</w:t>
            </w:r>
            <w:r>
              <w:rPr>
                <w:b w:val="0"/>
                <w:i/>
                <w:sz w:val="22"/>
              </w:rPr>
              <w:t xml:space="preserve"> di confermare un ordine effettuato in precedenza. </w:t>
            </w:r>
          </w:p>
        </w:tc>
      </w:tr>
      <w:tr w:rsidR="00302919" w14:paraId="1BFA9C41" w14:textId="77777777" w:rsidTr="0056023A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gridSpan w:val="4"/>
          </w:tcPr>
          <w:p w14:paraId="1ACC7DB3" w14:textId="77777777" w:rsidR="00302919" w:rsidRDefault="00000000">
            <w:pPr>
              <w:ind w:left="6"/>
            </w:pPr>
            <w:r>
              <w:rPr>
                <w:sz w:val="22"/>
              </w:rPr>
              <w:t xml:space="preserve">Attore Principale </w:t>
            </w:r>
          </w:p>
        </w:tc>
        <w:tc>
          <w:tcPr>
            <w:tcW w:w="7113" w:type="dxa"/>
            <w:gridSpan w:val="3"/>
          </w:tcPr>
          <w:p w14:paraId="31FEEDEE" w14:textId="77777777" w:rsidR="00302919" w:rsidRDefault="0000000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t xml:space="preserve">Cliente </w:t>
            </w:r>
          </w:p>
        </w:tc>
      </w:tr>
      <w:tr w:rsidR="00302919" w14:paraId="41411357" w14:textId="77777777" w:rsidTr="0056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gridSpan w:val="4"/>
          </w:tcPr>
          <w:p w14:paraId="78492674" w14:textId="77777777" w:rsidR="00302919" w:rsidRDefault="00000000">
            <w:pPr>
              <w:ind w:left="6"/>
            </w:pPr>
            <w:r>
              <w:rPr>
                <w:sz w:val="22"/>
              </w:rPr>
              <w:t xml:space="preserve">Attori secondari </w:t>
            </w:r>
          </w:p>
        </w:tc>
        <w:tc>
          <w:tcPr>
            <w:tcW w:w="7113" w:type="dxa"/>
            <w:gridSpan w:val="3"/>
          </w:tcPr>
          <w:p w14:paraId="29551CDD" w14:textId="77777777" w:rsidR="00302919" w:rsidRDefault="0000000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N.a. </w:t>
            </w:r>
          </w:p>
        </w:tc>
      </w:tr>
      <w:tr w:rsidR="00302919" w14:paraId="6445C2E1" w14:textId="77777777" w:rsidTr="0056023A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gridSpan w:val="4"/>
          </w:tcPr>
          <w:p w14:paraId="788FCE43" w14:textId="77777777" w:rsidR="00302919" w:rsidRDefault="00000000">
            <w:pPr>
              <w:ind w:left="6"/>
            </w:pPr>
            <w:r>
              <w:rPr>
                <w:sz w:val="22"/>
              </w:rPr>
              <w:t xml:space="preserve">Entry </w:t>
            </w:r>
            <w:proofErr w:type="spellStart"/>
            <w:r>
              <w:rPr>
                <w:sz w:val="22"/>
              </w:rPr>
              <w:t>Condition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7113" w:type="dxa"/>
            <w:gridSpan w:val="3"/>
          </w:tcPr>
          <w:p w14:paraId="3FE8E27E" w14:textId="457DE327" w:rsidR="00302919" w:rsidRDefault="0000000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Il cliente deve </w:t>
            </w:r>
            <w:r w:rsidR="0056023A">
              <w:rPr>
                <w:b w:val="0"/>
                <w:sz w:val="22"/>
              </w:rPr>
              <w:t>accedere con le proprie credenziali</w:t>
            </w:r>
            <w:r>
              <w:rPr>
                <w:b w:val="0"/>
                <w:sz w:val="22"/>
              </w:rPr>
              <w:t xml:space="preserve">. </w:t>
            </w:r>
          </w:p>
        </w:tc>
      </w:tr>
      <w:tr w:rsidR="00302919" w14:paraId="57578CA0" w14:textId="77777777" w:rsidTr="0056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gridSpan w:val="4"/>
          </w:tcPr>
          <w:p w14:paraId="63521A09" w14:textId="77777777" w:rsidR="00302919" w:rsidRDefault="00000000">
            <w:pPr>
              <w:ind w:left="6"/>
            </w:pPr>
            <w:r>
              <w:rPr>
                <w:sz w:val="22"/>
              </w:rPr>
              <w:t xml:space="preserve">Exit </w:t>
            </w:r>
            <w:proofErr w:type="spellStart"/>
            <w:r>
              <w:rPr>
                <w:sz w:val="22"/>
              </w:rPr>
              <w:t>condition</w:t>
            </w:r>
            <w:proofErr w:type="spellEnd"/>
            <w:r>
              <w:rPr>
                <w:sz w:val="22"/>
              </w:rPr>
              <w:t xml:space="preserve"> </w:t>
            </w:r>
          </w:p>
          <w:p w14:paraId="5FBDC57A" w14:textId="77777777" w:rsidR="00302919" w:rsidRDefault="00000000">
            <w:pPr>
              <w:ind w:left="6"/>
            </w:pPr>
            <w:r>
              <w:rPr>
                <w:sz w:val="22"/>
              </w:rPr>
              <w:t xml:space="preserve">                       On success </w:t>
            </w:r>
          </w:p>
        </w:tc>
        <w:tc>
          <w:tcPr>
            <w:tcW w:w="7113" w:type="dxa"/>
            <w:gridSpan w:val="3"/>
          </w:tcPr>
          <w:p w14:paraId="0E4DBCFA" w14:textId="77777777" w:rsidR="00302919" w:rsidRDefault="0000000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i/>
                <w:sz w:val="22"/>
              </w:rPr>
              <w:t>Il cliente conferma un ordine.</w:t>
            </w:r>
            <w:r>
              <w:rPr>
                <w:b w:val="0"/>
                <w:sz w:val="22"/>
              </w:rPr>
              <w:t xml:space="preserve"> </w:t>
            </w:r>
          </w:p>
        </w:tc>
      </w:tr>
      <w:tr w:rsidR="00302919" w14:paraId="660F2AB4" w14:textId="77777777" w:rsidTr="0056023A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gridSpan w:val="4"/>
          </w:tcPr>
          <w:p w14:paraId="54BAACBE" w14:textId="77777777" w:rsidR="00302919" w:rsidRDefault="00000000">
            <w:pPr>
              <w:ind w:left="6"/>
            </w:pPr>
            <w:r>
              <w:rPr>
                <w:sz w:val="22"/>
              </w:rPr>
              <w:t xml:space="preserve">Exit </w:t>
            </w:r>
            <w:proofErr w:type="spellStart"/>
            <w:r>
              <w:rPr>
                <w:sz w:val="22"/>
              </w:rPr>
              <w:t>condition</w:t>
            </w:r>
            <w:proofErr w:type="spellEnd"/>
            <w:r>
              <w:rPr>
                <w:sz w:val="22"/>
              </w:rPr>
              <w:t xml:space="preserve"> </w:t>
            </w:r>
          </w:p>
          <w:p w14:paraId="1881CDF7" w14:textId="77777777" w:rsidR="00302919" w:rsidRDefault="00000000">
            <w:pPr>
              <w:ind w:left="6"/>
            </w:pPr>
            <w:r>
              <w:rPr>
                <w:sz w:val="22"/>
              </w:rPr>
              <w:t xml:space="preserve">                       On </w:t>
            </w:r>
            <w:proofErr w:type="spellStart"/>
            <w:r>
              <w:rPr>
                <w:sz w:val="22"/>
              </w:rPr>
              <w:t>failure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7113" w:type="dxa"/>
            <w:gridSpan w:val="3"/>
          </w:tcPr>
          <w:p w14:paraId="46C74782" w14:textId="77777777" w:rsidR="00302919" w:rsidRDefault="0000000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Il cliente non riesce a confermare l’ordine. </w:t>
            </w:r>
          </w:p>
        </w:tc>
      </w:tr>
      <w:tr w:rsidR="00302919" w14:paraId="33DDA0CD" w14:textId="77777777" w:rsidTr="0056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gridSpan w:val="4"/>
          </w:tcPr>
          <w:p w14:paraId="6EE62B7B" w14:textId="77777777" w:rsidR="00302919" w:rsidRDefault="00000000">
            <w:pPr>
              <w:ind w:left="6"/>
            </w:pPr>
            <w:r>
              <w:rPr>
                <w:sz w:val="22"/>
              </w:rPr>
              <w:t xml:space="preserve">Rilevanza/User </w:t>
            </w:r>
            <w:proofErr w:type="spellStart"/>
            <w:r>
              <w:rPr>
                <w:sz w:val="22"/>
              </w:rPr>
              <w:t>Priority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7113" w:type="dxa"/>
            <w:gridSpan w:val="3"/>
          </w:tcPr>
          <w:p w14:paraId="0F1F03B3" w14:textId="77777777" w:rsidR="00302919" w:rsidRDefault="0000000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Elevata </w:t>
            </w:r>
          </w:p>
        </w:tc>
      </w:tr>
      <w:tr w:rsidR="00302919" w14:paraId="6AFEE00A" w14:textId="77777777" w:rsidTr="0056023A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gridSpan w:val="4"/>
          </w:tcPr>
          <w:p w14:paraId="586EA9D8" w14:textId="77777777" w:rsidR="00302919" w:rsidRDefault="00000000">
            <w:pPr>
              <w:ind w:left="6"/>
            </w:pPr>
            <w:r>
              <w:rPr>
                <w:sz w:val="22"/>
              </w:rPr>
              <w:t xml:space="preserve">Frequenza stimata </w:t>
            </w:r>
          </w:p>
        </w:tc>
        <w:tc>
          <w:tcPr>
            <w:tcW w:w="7113" w:type="dxa"/>
            <w:gridSpan w:val="3"/>
          </w:tcPr>
          <w:p w14:paraId="2876A75A" w14:textId="77777777" w:rsidR="00302919" w:rsidRDefault="0000000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50 usi/giorno </w:t>
            </w:r>
          </w:p>
        </w:tc>
      </w:tr>
      <w:tr w:rsidR="00302919" w14:paraId="14092083" w14:textId="77777777" w:rsidTr="0056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gridSpan w:val="4"/>
          </w:tcPr>
          <w:p w14:paraId="4EE5D040" w14:textId="77777777" w:rsidR="00302919" w:rsidRDefault="00000000">
            <w:pPr>
              <w:ind w:left="6"/>
            </w:pPr>
            <w:r>
              <w:rPr>
                <w:sz w:val="22"/>
              </w:rPr>
              <w:t xml:space="preserve">Extension point </w:t>
            </w:r>
          </w:p>
        </w:tc>
        <w:tc>
          <w:tcPr>
            <w:tcW w:w="7113" w:type="dxa"/>
            <w:gridSpan w:val="3"/>
          </w:tcPr>
          <w:p w14:paraId="61730163" w14:textId="77777777" w:rsidR="00302919" w:rsidRDefault="0000000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N.a. </w:t>
            </w:r>
          </w:p>
        </w:tc>
      </w:tr>
      <w:tr w:rsidR="00302919" w14:paraId="658BD0F3" w14:textId="77777777" w:rsidTr="0056023A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gridSpan w:val="4"/>
          </w:tcPr>
          <w:p w14:paraId="3D310A7F" w14:textId="77777777" w:rsidR="00302919" w:rsidRDefault="00000000">
            <w:pPr>
              <w:ind w:left="6"/>
            </w:pPr>
            <w:proofErr w:type="spellStart"/>
            <w:r>
              <w:rPr>
                <w:sz w:val="22"/>
              </w:rPr>
              <w:t>Generalization</w:t>
            </w:r>
            <w:proofErr w:type="spellEnd"/>
            <w:r>
              <w:rPr>
                <w:sz w:val="22"/>
              </w:rPr>
              <w:t xml:space="preserve"> of </w:t>
            </w:r>
          </w:p>
        </w:tc>
        <w:tc>
          <w:tcPr>
            <w:tcW w:w="7113" w:type="dxa"/>
            <w:gridSpan w:val="3"/>
          </w:tcPr>
          <w:p w14:paraId="1D6C79DD" w14:textId="77777777" w:rsidR="00302919" w:rsidRDefault="0000000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N.a. </w:t>
            </w:r>
          </w:p>
        </w:tc>
      </w:tr>
      <w:tr w:rsidR="00302919" w14:paraId="7236D41B" w14:textId="77777777" w:rsidTr="0056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7"/>
          </w:tcPr>
          <w:p w14:paraId="3FDBE6EC" w14:textId="77777777" w:rsidR="00302919" w:rsidRDefault="00000000">
            <w:pPr>
              <w:ind w:left="13"/>
              <w:jc w:val="center"/>
            </w:pPr>
            <w:r>
              <w:rPr>
                <w:sz w:val="22"/>
              </w:rPr>
              <w:t xml:space="preserve">FLUSSO DI EVENTI PRINCIPALE/MAIN SCENARIO </w:t>
            </w:r>
          </w:p>
        </w:tc>
      </w:tr>
      <w:tr w:rsidR="00302919" w14:paraId="324CF64C" w14:textId="77777777" w:rsidTr="0056023A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3C7410FC" w14:textId="77777777" w:rsidR="00302919" w:rsidRDefault="00000000">
            <w:pPr>
              <w:ind w:left="6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1274" w:type="dxa"/>
            <w:gridSpan w:val="2"/>
          </w:tcPr>
          <w:p w14:paraId="4BBC7314" w14:textId="77777777" w:rsidR="00302919" w:rsidRDefault="00000000">
            <w:pPr>
              <w:ind w:left="3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Cliente: </w:t>
            </w:r>
          </w:p>
        </w:tc>
        <w:tc>
          <w:tcPr>
            <w:tcW w:w="8046" w:type="dxa"/>
            <w:gridSpan w:val="4"/>
          </w:tcPr>
          <w:p w14:paraId="1797B6D0" w14:textId="2B49C565" w:rsidR="00302919" w:rsidRDefault="0056023A">
            <w:pPr>
              <w:ind w:left="3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023A">
              <w:rPr>
                <w:b w:val="0"/>
                <w:sz w:val="22"/>
              </w:rPr>
              <w:t>Chiede al sistema di visualizzare il menu a discesa relativo al proprio account cliccando sul proprio nome.</w:t>
            </w:r>
          </w:p>
        </w:tc>
      </w:tr>
      <w:tr w:rsidR="00302919" w14:paraId="6CB232A6" w14:textId="77777777" w:rsidTr="0056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4D9185F2" w14:textId="77777777" w:rsidR="00302919" w:rsidRDefault="00000000">
            <w:pPr>
              <w:ind w:left="6"/>
            </w:pPr>
            <w:r>
              <w:rPr>
                <w:sz w:val="22"/>
              </w:rPr>
              <w:t xml:space="preserve">2 </w:t>
            </w:r>
          </w:p>
        </w:tc>
        <w:tc>
          <w:tcPr>
            <w:tcW w:w="1274" w:type="dxa"/>
            <w:gridSpan w:val="2"/>
          </w:tcPr>
          <w:p w14:paraId="62CC6190" w14:textId="77777777" w:rsidR="00302919" w:rsidRDefault="00000000">
            <w:pPr>
              <w:ind w:left="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Sistema: </w:t>
            </w:r>
          </w:p>
        </w:tc>
        <w:tc>
          <w:tcPr>
            <w:tcW w:w="8046" w:type="dxa"/>
            <w:gridSpan w:val="4"/>
          </w:tcPr>
          <w:p w14:paraId="55C7CA8C" w14:textId="5B2253B7" w:rsidR="00302919" w:rsidRDefault="0056023A">
            <w:pPr>
              <w:ind w:left="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023A">
              <w:rPr>
                <w:b w:val="0"/>
                <w:sz w:val="22"/>
              </w:rPr>
              <w:t>Il sistema mostra il menu a discesa con le opzioni disponibili per l'account dell'utente.</w:t>
            </w:r>
          </w:p>
        </w:tc>
      </w:tr>
      <w:tr w:rsidR="00302919" w14:paraId="23C78DE9" w14:textId="77777777" w:rsidTr="0056023A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0B4E09B0" w14:textId="77777777" w:rsidR="00302919" w:rsidRDefault="00000000">
            <w:pPr>
              <w:ind w:left="6"/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1274" w:type="dxa"/>
            <w:gridSpan w:val="2"/>
          </w:tcPr>
          <w:p w14:paraId="4BD65052" w14:textId="77777777" w:rsidR="00302919" w:rsidRDefault="00000000">
            <w:pPr>
              <w:ind w:left="3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Cliente: </w:t>
            </w:r>
          </w:p>
        </w:tc>
        <w:tc>
          <w:tcPr>
            <w:tcW w:w="8046" w:type="dxa"/>
            <w:gridSpan w:val="4"/>
          </w:tcPr>
          <w:p w14:paraId="77D43A25" w14:textId="0CD65CCA" w:rsidR="00302919" w:rsidRDefault="0056023A">
            <w:pPr>
              <w:ind w:left="3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023A">
              <w:rPr>
                <w:b w:val="0"/>
                <w:sz w:val="22"/>
              </w:rPr>
              <w:t>Chiede al sistema di visualizzare la pagina dei propri ordini utilizzando l'apposito comando.</w:t>
            </w:r>
          </w:p>
        </w:tc>
      </w:tr>
      <w:tr w:rsidR="00302919" w14:paraId="39350A1F" w14:textId="77777777" w:rsidTr="0056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399BEFD9" w14:textId="77777777" w:rsidR="00302919" w:rsidRDefault="00000000">
            <w:pPr>
              <w:ind w:left="6"/>
            </w:pPr>
            <w:r>
              <w:rPr>
                <w:sz w:val="22"/>
              </w:rPr>
              <w:t xml:space="preserve">4 </w:t>
            </w:r>
          </w:p>
        </w:tc>
        <w:tc>
          <w:tcPr>
            <w:tcW w:w="1274" w:type="dxa"/>
            <w:gridSpan w:val="2"/>
          </w:tcPr>
          <w:p w14:paraId="2E4D2742" w14:textId="77777777" w:rsidR="00302919" w:rsidRDefault="00000000">
            <w:pPr>
              <w:ind w:left="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Sistema: </w:t>
            </w:r>
          </w:p>
        </w:tc>
        <w:tc>
          <w:tcPr>
            <w:tcW w:w="8046" w:type="dxa"/>
            <w:gridSpan w:val="4"/>
          </w:tcPr>
          <w:p w14:paraId="60E7D721" w14:textId="063A8D63" w:rsidR="00302919" w:rsidRDefault="00000000">
            <w:pPr>
              <w:ind w:left="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Il </w:t>
            </w:r>
            <w:r w:rsidR="0056023A">
              <w:rPr>
                <w:b w:val="0"/>
                <w:sz w:val="22"/>
              </w:rPr>
              <w:t xml:space="preserve">UC </w:t>
            </w:r>
            <w:r>
              <w:rPr>
                <w:b w:val="0"/>
                <w:sz w:val="22"/>
              </w:rPr>
              <w:t xml:space="preserve">mostra la pagina richiesta. </w:t>
            </w:r>
          </w:p>
        </w:tc>
      </w:tr>
      <w:tr w:rsidR="00302919" w14:paraId="73D04C92" w14:textId="77777777" w:rsidTr="0056023A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42D207C6" w14:textId="77777777" w:rsidR="00302919" w:rsidRDefault="00000000">
            <w:pPr>
              <w:ind w:left="6"/>
            </w:pPr>
            <w:r>
              <w:rPr>
                <w:sz w:val="22"/>
              </w:rPr>
              <w:t xml:space="preserve">5 </w:t>
            </w:r>
          </w:p>
        </w:tc>
        <w:tc>
          <w:tcPr>
            <w:tcW w:w="1274" w:type="dxa"/>
            <w:gridSpan w:val="2"/>
          </w:tcPr>
          <w:p w14:paraId="0E811FD5" w14:textId="77777777" w:rsidR="00302919" w:rsidRDefault="00000000">
            <w:pPr>
              <w:ind w:left="3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Cliente: </w:t>
            </w:r>
          </w:p>
        </w:tc>
        <w:tc>
          <w:tcPr>
            <w:tcW w:w="8046" w:type="dxa"/>
            <w:gridSpan w:val="4"/>
          </w:tcPr>
          <w:p w14:paraId="0AAEED3F" w14:textId="3A947C5A" w:rsidR="00302919" w:rsidRDefault="0056023A">
            <w:pPr>
              <w:ind w:lef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023A">
              <w:rPr>
                <w:b w:val="0"/>
                <w:sz w:val="22"/>
              </w:rPr>
              <w:t>Chiede al sistema di visualizzare la pagina relativa al contratto desiderato utilizzando l'apposito comando.</w:t>
            </w:r>
          </w:p>
        </w:tc>
      </w:tr>
      <w:tr w:rsidR="00302919" w14:paraId="37F8046C" w14:textId="77777777" w:rsidTr="0056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19167035" w14:textId="77777777" w:rsidR="00302919" w:rsidRDefault="00000000">
            <w:pPr>
              <w:ind w:left="6"/>
            </w:pPr>
            <w:r>
              <w:rPr>
                <w:sz w:val="22"/>
              </w:rPr>
              <w:t xml:space="preserve">6 </w:t>
            </w:r>
          </w:p>
        </w:tc>
        <w:tc>
          <w:tcPr>
            <w:tcW w:w="1274" w:type="dxa"/>
            <w:gridSpan w:val="2"/>
          </w:tcPr>
          <w:p w14:paraId="0CDB5BC7" w14:textId="77777777" w:rsidR="00302919" w:rsidRDefault="00000000">
            <w:pPr>
              <w:ind w:left="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Sistema: </w:t>
            </w:r>
          </w:p>
        </w:tc>
        <w:tc>
          <w:tcPr>
            <w:tcW w:w="8046" w:type="dxa"/>
            <w:gridSpan w:val="4"/>
          </w:tcPr>
          <w:p w14:paraId="565C8F73" w14:textId="1BDBDAB5" w:rsidR="00302919" w:rsidRDefault="0056023A">
            <w:pPr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023A">
              <w:rPr>
                <w:b w:val="0"/>
                <w:sz w:val="22"/>
              </w:rPr>
              <w:t>Il sistema visualizza la pagina relativa all'ordine selezionato.</w:t>
            </w:r>
          </w:p>
        </w:tc>
      </w:tr>
      <w:tr w:rsidR="00302919" w14:paraId="5CDBCD06" w14:textId="77777777" w:rsidTr="0056023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40CE6E50" w14:textId="77777777" w:rsidR="00302919" w:rsidRDefault="00000000">
            <w:pPr>
              <w:ind w:left="6"/>
            </w:pPr>
            <w:r>
              <w:rPr>
                <w:sz w:val="22"/>
              </w:rPr>
              <w:t xml:space="preserve">7 </w:t>
            </w:r>
          </w:p>
        </w:tc>
        <w:tc>
          <w:tcPr>
            <w:tcW w:w="1274" w:type="dxa"/>
            <w:gridSpan w:val="2"/>
          </w:tcPr>
          <w:p w14:paraId="4A6ACD0D" w14:textId="77777777" w:rsidR="00302919" w:rsidRDefault="00000000">
            <w:pPr>
              <w:ind w:left="3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Cliente: </w:t>
            </w:r>
          </w:p>
        </w:tc>
        <w:tc>
          <w:tcPr>
            <w:tcW w:w="8046" w:type="dxa"/>
            <w:gridSpan w:val="4"/>
          </w:tcPr>
          <w:p w14:paraId="7E494B54" w14:textId="72FE3E87" w:rsidR="00302919" w:rsidRDefault="00000000">
            <w:pPr>
              <w:ind w:lef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Decide di confermare l’ordine tramite </w:t>
            </w:r>
            <w:r w:rsidR="0056023A">
              <w:rPr>
                <w:b w:val="0"/>
                <w:sz w:val="22"/>
              </w:rPr>
              <w:t xml:space="preserve">il </w:t>
            </w:r>
            <w:r>
              <w:rPr>
                <w:b w:val="0"/>
                <w:sz w:val="22"/>
              </w:rPr>
              <w:t xml:space="preserve">comando di conferma. </w:t>
            </w:r>
          </w:p>
        </w:tc>
      </w:tr>
      <w:tr w:rsidR="00302919" w14:paraId="383B4B0F" w14:textId="77777777" w:rsidTr="0056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77555497" w14:textId="77777777" w:rsidR="00302919" w:rsidRDefault="00000000">
            <w:pPr>
              <w:ind w:left="6"/>
            </w:pPr>
            <w:r>
              <w:rPr>
                <w:sz w:val="22"/>
              </w:rPr>
              <w:t xml:space="preserve">8 </w:t>
            </w:r>
          </w:p>
        </w:tc>
        <w:tc>
          <w:tcPr>
            <w:tcW w:w="1274" w:type="dxa"/>
            <w:gridSpan w:val="2"/>
          </w:tcPr>
          <w:p w14:paraId="1F9B16E6" w14:textId="77777777" w:rsidR="00302919" w:rsidRDefault="00000000">
            <w:pPr>
              <w:ind w:left="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Sistema: </w:t>
            </w:r>
          </w:p>
        </w:tc>
        <w:tc>
          <w:tcPr>
            <w:tcW w:w="8046" w:type="dxa"/>
            <w:gridSpan w:val="4"/>
          </w:tcPr>
          <w:p w14:paraId="1BCA3AB7" w14:textId="77777777" w:rsidR="00302919" w:rsidRDefault="00000000">
            <w:pPr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Registra la scelta fatta dal cliente modificando lo stato dell’ordine. </w:t>
            </w:r>
          </w:p>
        </w:tc>
      </w:tr>
      <w:tr w:rsidR="00302919" w14:paraId="375B7F55" w14:textId="77777777" w:rsidTr="0056023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55BB4A5A" w14:textId="77777777" w:rsidR="00302919" w:rsidRDefault="00000000">
            <w:pPr>
              <w:ind w:left="6"/>
            </w:pPr>
            <w:r>
              <w:rPr>
                <w:sz w:val="22"/>
              </w:rPr>
              <w:t xml:space="preserve">9 </w:t>
            </w:r>
          </w:p>
        </w:tc>
        <w:tc>
          <w:tcPr>
            <w:tcW w:w="1274" w:type="dxa"/>
            <w:gridSpan w:val="2"/>
          </w:tcPr>
          <w:p w14:paraId="0D20389D" w14:textId="77777777" w:rsidR="00302919" w:rsidRDefault="00000000">
            <w:pPr>
              <w:ind w:left="3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Sistema: </w:t>
            </w:r>
          </w:p>
        </w:tc>
        <w:tc>
          <w:tcPr>
            <w:tcW w:w="8046" w:type="dxa"/>
            <w:gridSpan w:val="4"/>
          </w:tcPr>
          <w:p w14:paraId="28289150" w14:textId="6850C620" w:rsidR="00302919" w:rsidRDefault="00000000">
            <w:pPr>
              <w:ind w:lef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Invia un messaggio al cliente </w:t>
            </w:r>
            <w:r w:rsidR="0056023A">
              <w:rPr>
                <w:b w:val="0"/>
                <w:sz w:val="22"/>
              </w:rPr>
              <w:t>di s</w:t>
            </w:r>
            <w:r>
              <w:rPr>
                <w:b w:val="0"/>
                <w:sz w:val="22"/>
              </w:rPr>
              <w:t xml:space="preserve">uccesso. </w:t>
            </w:r>
          </w:p>
        </w:tc>
      </w:tr>
      <w:tr w:rsidR="00302919" w14:paraId="02A26CEB" w14:textId="77777777" w:rsidTr="0056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7"/>
          </w:tcPr>
          <w:p w14:paraId="4C30AE7A" w14:textId="77777777" w:rsidR="00302919" w:rsidRDefault="00000000">
            <w:pPr>
              <w:ind w:left="6"/>
            </w:pPr>
            <w:r>
              <w:rPr>
                <w:sz w:val="22"/>
              </w:rPr>
              <w:t xml:space="preserve"> </w:t>
            </w:r>
          </w:p>
        </w:tc>
      </w:tr>
      <w:tr w:rsidR="00302919" w14:paraId="28299DC8" w14:textId="77777777" w:rsidTr="0056023A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7"/>
          </w:tcPr>
          <w:p w14:paraId="2C392ABF" w14:textId="77777777" w:rsidR="00302919" w:rsidRDefault="00000000">
            <w:pPr>
              <w:ind w:left="6"/>
            </w:pPr>
            <w:r>
              <w:rPr>
                <w:sz w:val="22"/>
              </w:rPr>
              <w:t xml:space="preserve">I Scenario/Flusso di eventi Alternativo: Il cliente non sceglie alcun ordine tra quelli in sospeso </w:t>
            </w:r>
          </w:p>
        </w:tc>
      </w:tr>
      <w:tr w:rsidR="00302919" w14:paraId="70940D48" w14:textId="77777777" w:rsidTr="0056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gridSpan w:val="2"/>
          </w:tcPr>
          <w:p w14:paraId="5F96DB92" w14:textId="77777777" w:rsidR="00302919" w:rsidRDefault="00000000">
            <w:pPr>
              <w:ind w:left="6"/>
            </w:pPr>
            <w:r>
              <w:rPr>
                <w:sz w:val="22"/>
              </w:rPr>
              <w:t xml:space="preserve">5.a1 </w:t>
            </w:r>
          </w:p>
        </w:tc>
        <w:tc>
          <w:tcPr>
            <w:tcW w:w="1437" w:type="dxa"/>
            <w:gridSpan w:val="2"/>
          </w:tcPr>
          <w:p w14:paraId="397248AE" w14:textId="77777777" w:rsidR="00302919" w:rsidRDefault="00000000">
            <w:pPr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>Cliente: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7113" w:type="dxa"/>
            <w:gridSpan w:val="3"/>
          </w:tcPr>
          <w:p w14:paraId="705B107A" w14:textId="1801B938" w:rsidR="00302919" w:rsidRDefault="0056023A">
            <w:pPr>
              <w:ind w:left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Decide di non sceglie nessuna auto dall’elenco degli ordini in sospeso. </w:t>
            </w:r>
          </w:p>
        </w:tc>
      </w:tr>
      <w:tr w:rsidR="00302919" w14:paraId="1231A6B7" w14:textId="77777777" w:rsidTr="0056023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gridSpan w:val="2"/>
          </w:tcPr>
          <w:p w14:paraId="7ACE71D2" w14:textId="77777777" w:rsidR="00302919" w:rsidRDefault="00000000">
            <w:pPr>
              <w:ind w:left="6"/>
            </w:pPr>
            <w:r>
              <w:rPr>
                <w:sz w:val="22"/>
              </w:rPr>
              <w:t xml:space="preserve">5.a2 </w:t>
            </w:r>
          </w:p>
        </w:tc>
        <w:tc>
          <w:tcPr>
            <w:tcW w:w="1437" w:type="dxa"/>
            <w:gridSpan w:val="2"/>
          </w:tcPr>
          <w:p w14:paraId="5CF1906E" w14:textId="77777777" w:rsidR="00302919" w:rsidRDefault="00000000">
            <w:pPr>
              <w:ind w:lef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t>Cliente: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7113" w:type="dxa"/>
            <w:gridSpan w:val="3"/>
          </w:tcPr>
          <w:p w14:paraId="3A3EB1A4" w14:textId="77777777" w:rsidR="00302919" w:rsidRDefault="00000000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Torna alla home page. </w:t>
            </w:r>
          </w:p>
        </w:tc>
      </w:tr>
      <w:tr w:rsidR="00302919" w14:paraId="37FF20A4" w14:textId="77777777" w:rsidTr="0056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7"/>
          </w:tcPr>
          <w:p w14:paraId="15D56E8F" w14:textId="77777777" w:rsidR="00302919" w:rsidRDefault="00000000">
            <w:pPr>
              <w:ind w:left="6"/>
            </w:pPr>
            <w:r>
              <w:rPr>
                <w:sz w:val="22"/>
              </w:rPr>
              <w:t xml:space="preserve"> </w:t>
            </w:r>
          </w:p>
        </w:tc>
      </w:tr>
      <w:tr w:rsidR="00302919" w14:paraId="38914B02" w14:textId="77777777" w:rsidTr="0056023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7"/>
          </w:tcPr>
          <w:p w14:paraId="5194125D" w14:textId="77777777" w:rsidR="00302919" w:rsidRDefault="00000000">
            <w:pPr>
              <w:ind w:left="6"/>
            </w:pPr>
            <w:proofErr w:type="gramStart"/>
            <w:r>
              <w:rPr>
                <w:sz w:val="22"/>
              </w:rPr>
              <w:t>II</w:t>
            </w:r>
            <w:proofErr w:type="gramEnd"/>
            <w:r>
              <w:rPr>
                <w:sz w:val="22"/>
              </w:rPr>
              <w:t xml:space="preserve"> Scenario/Flusso di eventi Alternativo: Il cliente decide di non confermare l’ordine </w:t>
            </w:r>
          </w:p>
        </w:tc>
      </w:tr>
      <w:tr w:rsidR="00302919" w14:paraId="115E34E4" w14:textId="77777777" w:rsidTr="0056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gridSpan w:val="2"/>
          </w:tcPr>
          <w:p w14:paraId="38F761AC" w14:textId="77777777" w:rsidR="00302919" w:rsidRDefault="00000000">
            <w:pPr>
              <w:ind w:left="6"/>
            </w:pPr>
            <w:r>
              <w:rPr>
                <w:sz w:val="22"/>
              </w:rPr>
              <w:t xml:space="preserve">7.a1 </w:t>
            </w:r>
          </w:p>
        </w:tc>
        <w:tc>
          <w:tcPr>
            <w:tcW w:w="1437" w:type="dxa"/>
            <w:gridSpan w:val="2"/>
          </w:tcPr>
          <w:p w14:paraId="056AC414" w14:textId="77777777" w:rsidR="00302919" w:rsidRDefault="00000000">
            <w:pPr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 xml:space="preserve">Cliente: </w:t>
            </w:r>
          </w:p>
        </w:tc>
        <w:tc>
          <w:tcPr>
            <w:tcW w:w="7113" w:type="dxa"/>
            <w:gridSpan w:val="3"/>
          </w:tcPr>
          <w:p w14:paraId="6BF0D668" w14:textId="77777777" w:rsidR="00302919" w:rsidRDefault="00000000">
            <w:pPr>
              <w:ind w:left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Decide di non confermare l’ordine che è attualmente in visione. </w:t>
            </w:r>
          </w:p>
        </w:tc>
      </w:tr>
      <w:tr w:rsidR="00302919" w14:paraId="20E42160" w14:textId="77777777" w:rsidTr="0056023A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gridSpan w:val="2"/>
          </w:tcPr>
          <w:p w14:paraId="661FD1E3" w14:textId="77777777" w:rsidR="00302919" w:rsidRDefault="00000000">
            <w:pPr>
              <w:ind w:left="6"/>
            </w:pPr>
            <w:r>
              <w:rPr>
                <w:sz w:val="22"/>
              </w:rPr>
              <w:t xml:space="preserve">7.a2 </w:t>
            </w:r>
          </w:p>
        </w:tc>
        <w:tc>
          <w:tcPr>
            <w:tcW w:w="1437" w:type="dxa"/>
            <w:gridSpan w:val="2"/>
          </w:tcPr>
          <w:p w14:paraId="6DC3E11B" w14:textId="77777777" w:rsidR="00302919" w:rsidRDefault="00000000">
            <w:pPr>
              <w:ind w:lef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t xml:space="preserve">Cliente: </w:t>
            </w:r>
          </w:p>
        </w:tc>
        <w:tc>
          <w:tcPr>
            <w:tcW w:w="7113" w:type="dxa"/>
            <w:gridSpan w:val="3"/>
          </w:tcPr>
          <w:p w14:paraId="0E9FBB61" w14:textId="77777777" w:rsidR="00302919" w:rsidRDefault="00000000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Torna alla home page. </w:t>
            </w:r>
          </w:p>
        </w:tc>
      </w:tr>
      <w:tr w:rsidR="00302919" w14:paraId="5BD4E5A5" w14:textId="77777777" w:rsidTr="0056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7"/>
          </w:tcPr>
          <w:p w14:paraId="6AE12EFF" w14:textId="77777777" w:rsidR="00302919" w:rsidRDefault="00000000">
            <w:pPr>
              <w:ind w:left="6"/>
            </w:pPr>
            <w:r>
              <w:rPr>
                <w:sz w:val="22"/>
              </w:rPr>
              <w:t xml:space="preserve"> </w:t>
            </w:r>
          </w:p>
        </w:tc>
      </w:tr>
      <w:tr w:rsidR="00302919" w14:paraId="2FE1670D" w14:textId="77777777" w:rsidTr="0056023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7"/>
          </w:tcPr>
          <w:p w14:paraId="117AD245" w14:textId="77777777" w:rsidR="00302919" w:rsidRDefault="00000000">
            <w:pPr>
              <w:ind w:left="6"/>
            </w:pPr>
            <w:r>
              <w:rPr>
                <w:sz w:val="22"/>
              </w:rPr>
              <w:t xml:space="preserve">I Scenario/Flusso di eventi di ERRORE: Il sistema non riesce recuperare dati </w:t>
            </w:r>
          </w:p>
        </w:tc>
      </w:tr>
      <w:tr w:rsidR="00302919" w14:paraId="245E0D66" w14:textId="77777777" w:rsidTr="0056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gridSpan w:val="2"/>
          </w:tcPr>
          <w:p w14:paraId="753B2A39" w14:textId="77777777" w:rsidR="00302919" w:rsidRDefault="00000000">
            <w:pPr>
              <w:ind w:left="6"/>
            </w:pPr>
            <w:r>
              <w:rPr>
                <w:sz w:val="22"/>
              </w:rPr>
              <w:t xml:space="preserve">4.a1 </w:t>
            </w:r>
          </w:p>
        </w:tc>
        <w:tc>
          <w:tcPr>
            <w:tcW w:w="1437" w:type="dxa"/>
            <w:gridSpan w:val="2"/>
          </w:tcPr>
          <w:p w14:paraId="79CFB800" w14:textId="77777777" w:rsidR="00302919" w:rsidRDefault="00000000">
            <w:pPr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 xml:space="preserve">Sistema: </w:t>
            </w:r>
          </w:p>
        </w:tc>
        <w:tc>
          <w:tcPr>
            <w:tcW w:w="7113" w:type="dxa"/>
            <w:gridSpan w:val="3"/>
          </w:tcPr>
          <w:p w14:paraId="30D2DC66" w14:textId="23E3D38A" w:rsidR="00302919" w:rsidRDefault="0056023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Invia un messaggio di errore al cliente. Il messaggio segnala che il sistema non è riuscito ad effettuare il recupero dei dati. </w:t>
            </w:r>
          </w:p>
        </w:tc>
      </w:tr>
      <w:tr w:rsidR="00302919" w14:paraId="6BABC746" w14:textId="77777777" w:rsidTr="0056023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gridSpan w:val="2"/>
          </w:tcPr>
          <w:p w14:paraId="4734BB73" w14:textId="77777777" w:rsidR="00302919" w:rsidRDefault="00000000">
            <w:pPr>
              <w:ind w:left="6"/>
            </w:pPr>
            <w:r>
              <w:rPr>
                <w:sz w:val="22"/>
              </w:rPr>
              <w:t xml:space="preserve">4.a2 </w:t>
            </w:r>
          </w:p>
        </w:tc>
        <w:tc>
          <w:tcPr>
            <w:tcW w:w="1437" w:type="dxa"/>
            <w:gridSpan w:val="2"/>
          </w:tcPr>
          <w:p w14:paraId="4D0809DC" w14:textId="77777777" w:rsidR="00302919" w:rsidRDefault="00000000">
            <w:pPr>
              <w:ind w:lef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t xml:space="preserve">Sistema </w:t>
            </w:r>
          </w:p>
        </w:tc>
        <w:tc>
          <w:tcPr>
            <w:tcW w:w="7113" w:type="dxa"/>
            <w:gridSpan w:val="3"/>
          </w:tcPr>
          <w:p w14:paraId="486F2A04" w14:textId="77777777" w:rsidR="00302919" w:rsidRDefault="0000000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Termina con un insuccesso. </w:t>
            </w:r>
          </w:p>
        </w:tc>
      </w:tr>
      <w:tr w:rsidR="00302919" w14:paraId="407689AB" w14:textId="77777777" w:rsidTr="0056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7"/>
          </w:tcPr>
          <w:p w14:paraId="3808B0E1" w14:textId="77777777" w:rsidR="00302919" w:rsidRDefault="00000000">
            <w:pPr>
              <w:ind w:left="6"/>
            </w:pPr>
            <w:r>
              <w:rPr>
                <w:sz w:val="22"/>
              </w:rPr>
              <w:t xml:space="preserve"> </w:t>
            </w:r>
          </w:p>
        </w:tc>
      </w:tr>
      <w:tr w:rsidR="00302919" w14:paraId="07AB3A46" w14:textId="77777777" w:rsidTr="0056023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7"/>
          </w:tcPr>
          <w:p w14:paraId="1E8C4E79" w14:textId="77777777" w:rsidR="00302919" w:rsidRDefault="00000000">
            <w:pPr>
              <w:ind w:left="6"/>
            </w:pPr>
            <w:proofErr w:type="gramStart"/>
            <w:r>
              <w:rPr>
                <w:sz w:val="22"/>
              </w:rPr>
              <w:lastRenderedPageBreak/>
              <w:t>II</w:t>
            </w:r>
            <w:proofErr w:type="gramEnd"/>
            <w:r>
              <w:rPr>
                <w:sz w:val="22"/>
              </w:rPr>
              <w:t xml:space="preserve"> Scenario/Flusso di eventi di ERRORE: Il sistema non riesce recuperare dati </w:t>
            </w:r>
          </w:p>
        </w:tc>
      </w:tr>
      <w:tr w:rsidR="00302919" w14:paraId="6F530061" w14:textId="77777777" w:rsidTr="0056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gridSpan w:val="2"/>
          </w:tcPr>
          <w:p w14:paraId="4EE73964" w14:textId="77777777" w:rsidR="00302919" w:rsidRDefault="00000000">
            <w:pPr>
              <w:ind w:left="6"/>
            </w:pPr>
            <w:r>
              <w:rPr>
                <w:sz w:val="22"/>
              </w:rPr>
              <w:t xml:space="preserve">6.a1 </w:t>
            </w:r>
          </w:p>
        </w:tc>
        <w:tc>
          <w:tcPr>
            <w:tcW w:w="1437" w:type="dxa"/>
            <w:gridSpan w:val="2"/>
          </w:tcPr>
          <w:p w14:paraId="17918061" w14:textId="77777777" w:rsidR="00302919" w:rsidRDefault="00000000">
            <w:pPr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 xml:space="preserve">Sistema: </w:t>
            </w:r>
          </w:p>
        </w:tc>
        <w:tc>
          <w:tcPr>
            <w:tcW w:w="7113" w:type="dxa"/>
            <w:gridSpan w:val="3"/>
          </w:tcPr>
          <w:p w14:paraId="43F6D4EA" w14:textId="06544271" w:rsidR="00302919" w:rsidRDefault="0056023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Notifica un messaggio di errore al cliente. Il messaggio segnala che il sistema non è riuscito nel recupero dei dati. </w:t>
            </w:r>
          </w:p>
        </w:tc>
      </w:tr>
      <w:tr w:rsidR="00302919" w14:paraId="0FC77935" w14:textId="77777777" w:rsidTr="0056023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gridSpan w:val="2"/>
          </w:tcPr>
          <w:p w14:paraId="5E426E3D" w14:textId="77777777" w:rsidR="00302919" w:rsidRDefault="00000000">
            <w:pPr>
              <w:ind w:left="6"/>
            </w:pPr>
            <w:r>
              <w:rPr>
                <w:sz w:val="22"/>
              </w:rPr>
              <w:t xml:space="preserve">6.a2 </w:t>
            </w:r>
          </w:p>
        </w:tc>
        <w:tc>
          <w:tcPr>
            <w:tcW w:w="1437" w:type="dxa"/>
            <w:gridSpan w:val="2"/>
          </w:tcPr>
          <w:p w14:paraId="358C14AB" w14:textId="77777777" w:rsidR="00302919" w:rsidRDefault="00000000">
            <w:pPr>
              <w:ind w:lef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t xml:space="preserve">Sistema </w:t>
            </w:r>
          </w:p>
        </w:tc>
        <w:tc>
          <w:tcPr>
            <w:tcW w:w="7113" w:type="dxa"/>
            <w:gridSpan w:val="3"/>
          </w:tcPr>
          <w:p w14:paraId="5A01BD49" w14:textId="77777777" w:rsidR="00302919" w:rsidRDefault="0000000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Termina con un insuccesso. </w:t>
            </w:r>
          </w:p>
        </w:tc>
      </w:tr>
      <w:tr w:rsidR="00302919" w14:paraId="70B14F94" w14:textId="77777777" w:rsidTr="0056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7"/>
          </w:tcPr>
          <w:p w14:paraId="72819801" w14:textId="77777777" w:rsidR="00302919" w:rsidRDefault="00000000">
            <w:pPr>
              <w:ind w:left="6"/>
            </w:pPr>
            <w:r>
              <w:rPr>
                <w:sz w:val="22"/>
              </w:rPr>
              <w:t xml:space="preserve"> </w:t>
            </w:r>
          </w:p>
        </w:tc>
      </w:tr>
      <w:tr w:rsidR="00302919" w14:paraId="0017FF8A" w14:textId="77777777" w:rsidTr="0056023A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7"/>
          </w:tcPr>
          <w:p w14:paraId="5D46CC49" w14:textId="77777777" w:rsidR="00302919" w:rsidRDefault="00000000">
            <w:pPr>
              <w:ind w:left="3"/>
            </w:pPr>
            <w:r>
              <w:rPr>
                <w:sz w:val="22"/>
              </w:rPr>
              <w:t xml:space="preserve">III Scenario/Flusso di eventi di ERRORE: Il sistema non riesce ad effettuare il salvataggio dei dati </w:t>
            </w:r>
          </w:p>
        </w:tc>
      </w:tr>
      <w:tr w:rsidR="00302919" w14:paraId="202C3868" w14:textId="77777777" w:rsidTr="0056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gridSpan w:val="2"/>
          </w:tcPr>
          <w:p w14:paraId="33B2FDA4" w14:textId="77777777" w:rsidR="00302919" w:rsidRDefault="00000000">
            <w:pPr>
              <w:ind w:left="3"/>
            </w:pPr>
            <w:r>
              <w:rPr>
                <w:sz w:val="22"/>
              </w:rPr>
              <w:t xml:space="preserve">8.a1 </w:t>
            </w:r>
          </w:p>
        </w:tc>
        <w:tc>
          <w:tcPr>
            <w:tcW w:w="1437" w:type="dxa"/>
            <w:gridSpan w:val="2"/>
          </w:tcPr>
          <w:p w14:paraId="74B9525F" w14:textId="77777777" w:rsidR="00302919" w:rsidRDefault="0000000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 xml:space="preserve">Sistema: </w:t>
            </w:r>
          </w:p>
        </w:tc>
        <w:tc>
          <w:tcPr>
            <w:tcW w:w="7113" w:type="dxa"/>
            <w:gridSpan w:val="3"/>
          </w:tcPr>
          <w:p w14:paraId="0499ED2B" w14:textId="1689833A" w:rsidR="00302919" w:rsidRDefault="0056023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Notifica un messaggio di errore al cliente. Il messaggio mostra che il sistema non è riuscito ad effettuare il salvataggio dei dati. </w:t>
            </w:r>
          </w:p>
        </w:tc>
      </w:tr>
      <w:tr w:rsidR="00302919" w14:paraId="614F2010" w14:textId="77777777" w:rsidTr="0056023A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gridSpan w:val="2"/>
          </w:tcPr>
          <w:p w14:paraId="5B7CA095" w14:textId="77777777" w:rsidR="00302919" w:rsidRDefault="00000000">
            <w:pPr>
              <w:ind w:left="3"/>
            </w:pPr>
            <w:r>
              <w:rPr>
                <w:sz w:val="22"/>
              </w:rPr>
              <w:t xml:space="preserve">8.a2 </w:t>
            </w:r>
          </w:p>
        </w:tc>
        <w:tc>
          <w:tcPr>
            <w:tcW w:w="1437" w:type="dxa"/>
            <w:gridSpan w:val="2"/>
          </w:tcPr>
          <w:p w14:paraId="572953D0" w14:textId="77777777" w:rsidR="00302919" w:rsidRDefault="0000000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t xml:space="preserve">Sistema </w:t>
            </w:r>
          </w:p>
        </w:tc>
        <w:tc>
          <w:tcPr>
            <w:tcW w:w="7113" w:type="dxa"/>
            <w:gridSpan w:val="3"/>
          </w:tcPr>
          <w:p w14:paraId="67812AAD" w14:textId="77777777" w:rsidR="00302919" w:rsidRDefault="0000000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Termina con un insuccesso. </w:t>
            </w:r>
          </w:p>
        </w:tc>
      </w:tr>
      <w:tr w:rsidR="00302919" w14:paraId="676D5CF2" w14:textId="77777777" w:rsidTr="0056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7"/>
          </w:tcPr>
          <w:p w14:paraId="338DF143" w14:textId="77777777" w:rsidR="00302919" w:rsidRDefault="00000000">
            <w:pPr>
              <w:ind w:left="3"/>
            </w:pPr>
            <w:r>
              <w:rPr>
                <w:sz w:val="22"/>
              </w:rPr>
              <w:t xml:space="preserve"> </w:t>
            </w:r>
          </w:p>
        </w:tc>
      </w:tr>
      <w:tr w:rsidR="00302919" w14:paraId="605FB183" w14:textId="77777777" w:rsidTr="0056023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7"/>
          </w:tcPr>
          <w:p w14:paraId="6993A64C" w14:textId="77777777" w:rsidR="00302919" w:rsidRDefault="00000000">
            <w:pPr>
              <w:ind w:left="3"/>
            </w:pPr>
            <w:r>
              <w:rPr>
                <w:sz w:val="22"/>
              </w:rPr>
              <w:t xml:space="preserve">Note </w:t>
            </w:r>
          </w:p>
        </w:tc>
      </w:tr>
      <w:tr w:rsidR="00302919" w14:paraId="285411A0" w14:textId="77777777" w:rsidTr="0056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7"/>
          </w:tcPr>
          <w:p w14:paraId="5229CAC0" w14:textId="77777777" w:rsidR="00302919" w:rsidRDefault="00000000">
            <w:pPr>
              <w:ind w:left="3"/>
            </w:pPr>
            <w:r>
              <w:rPr>
                <w:sz w:val="22"/>
              </w:rPr>
              <w:t xml:space="preserve"> </w:t>
            </w:r>
          </w:p>
        </w:tc>
      </w:tr>
      <w:tr w:rsidR="00302919" w14:paraId="664F46F0" w14:textId="77777777" w:rsidTr="0056023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gridSpan w:val="4"/>
          </w:tcPr>
          <w:p w14:paraId="3C34F3DA" w14:textId="77777777" w:rsidR="00302919" w:rsidRDefault="00000000">
            <w:pPr>
              <w:ind w:left="3"/>
            </w:pPr>
            <w:r>
              <w:rPr>
                <w:sz w:val="22"/>
              </w:rPr>
              <w:t xml:space="preserve">Special </w:t>
            </w:r>
            <w:proofErr w:type="spellStart"/>
            <w:r>
              <w:rPr>
                <w:sz w:val="22"/>
              </w:rPr>
              <w:t>Requirements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7113" w:type="dxa"/>
            <w:gridSpan w:val="3"/>
          </w:tcPr>
          <w:p w14:paraId="567BCC09" w14:textId="77777777" w:rsidR="00302919" w:rsidRDefault="0000000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 </w:t>
            </w:r>
          </w:p>
        </w:tc>
      </w:tr>
      <w:tr w:rsidR="00302919" w14:paraId="681D810B" w14:textId="77777777" w:rsidTr="0056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gridSpan w:val="4"/>
          </w:tcPr>
          <w:p w14:paraId="0A6164F2" w14:textId="77777777" w:rsidR="00302919" w:rsidRDefault="00000000">
            <w:pPr>
              <w:ind w:left="3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7113" w:type="dxa"/>
            <w:gridSpan w:val="3"/>
          </w:tcPr>
          <w:p w14:paraId="556A3FC6" w14:textId="77777777" w:rsidR="00302919" w:rsidRDefault="0000000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N.a. </w:t>
            </w:r>
          </w:p>
        </w:tc>
      </w:tr>
    </w:tbl>
    <w:p w14:paraId="4EEC7556" w14:textId="77777777" w:rsidR="00302919" w:rsidRDefault="00000000">
      <w:pPr>
        <w:jc w:val="both"/>
      </w:pPr>
      <w:r>
        <w:rPr>
          <w:b w:val="0"/>
          <w:sz w:val="22"/>
        </w:rPr>
        <w:t xml:space="preserve"> </w:t>
      </w:r>
    </w:p>
    <w:sectPr w:rsidR="00302919">
      <w:pgSz w:w="11906" w:h="16838"/>
      <w:pgMar w:top="1421" w:right="1440" w:bottom="11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919"/>
    <w:rsid w:val="001B32FC"/>
    <w:rsid w:val="00302919"/>
    <w:rsid w:val="0056023A"/>
    <w:rsid w:val="00651FF5"/>
    <w:rsid w:val="0077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EAE16"/>
  <w15:docId w15:val="{712DA6DB-94C9-4810-B741-3EE6BEFF2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0" w:line="259" w:lineRule="auto"/>
      <w:ind w:left="-307"/>
    </w:pPr>
    <w:rPr>
      <w:rFonts w:ascii="Calibri" w:eastAsia="Calibri" w:hAnsi="Calibri" w:cs="Calibri"/>
      <w:b/>
      <w:color w:val="000000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gliatab4">
    <w:name w:val="Grid Table 4"/>
    <w:basedOn w:val="Tabellanormale"/>
    <w:uiPriority w:val="49"/>
    <w:rsid w:val="0056023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Filomena</dc:creator>
  <cp:keywords/>
  <cp:lastModifiedBy>francesco santoro</cp:lastModifiedBy>
  <cp:revision>2</cp:revision>
  <dcterms:created xsi:type="dcterms:W3CDTF">2024-10-23T09:37:00Z</dcterms:created>
  <dcterms:modified xsi:type="dcterms:W3CDTF">2024-10-23T09:37:00Z</dcterms:modified>
</cp:coreProperties>
</file>