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47A0E" w14:textId="77777777" w:rsidR="00130C0C" w:rsidRDefault="00000000">
      <w:r>
        <w:t xml:space="preserve">Use Case: Visualizzazione Storico Cliente </w:t>
      </w:r>
    </w:p>
    <w:p w14:paraId="1D8B4321" w14:textId="77777777" w:rsidR="00130C0C" w:rsidRDefault="00000000">
      <w:pPr>
        <w:ind w:left="0"/>
      </w:pPr>
      <w:r>
        <w:rPr>
          <w:sz w:val="20"/>
        </w:rPr>
        <w:t xml:space="preserve"> </w:t>
      </w:r>
    </w:p>
    <w:tbl>
      <w:tblPr>
        <w:tblStyle w:val="TableGrid"/>
        <w:tblW w:w="9863" w:type="dxa"/>
        <w:tblInd w:w="-109" w:type="dxa"/>
        <w:tblCellMar>
          <w:top w:w="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6"/>
        <w:gridCol w:w="769"/>
        <w:gridCol w:w="503"/>
        <w:gridCol w:w="933"/>
        <w:gridCol w:w="3605"/>
        <w:gridCol w:w="1950"/>
        <w:gridCol w:w="1567"/>
      </w:tblGrid>
      <w:tr w:rsidR="00130C0C" w14:paraId="74CED555" w14:textId="77777777">
        <w:trPr>
          <w:trHeight w:val="277"/>
        </w:trPr>
        <w:tc>
          <w:tcPr>
            <w:tcW w:w="6347" w:type="dxa"/>
            <w:gridSpan w:val="5"/>
            <w:vMerge w:val="restart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D4AF37"/>
          </w:tcPr>
          <w:p w14:paraId="029B0CE1" w14:textId="77777777" w:rsidR="00130C0C" w:rsidRDefault="00000000">
            <w:pPr>
              <w:ind w:left="220"/>
            </w:pPr>
            <w:r>
              <w:rPr>
                <w:color w:val="FFFFFF"/>
                <w:sz w:val="22"/>
              </w:rPr>
              <w:t>Identificativo</w:t>
            </w:r>
            <w:r>
              <w:rPr>
                <w:b w:val="0"/>
                <w:color w:val="FFFFFF"/>
                <w:sz w:val="22"/>
              </w:rPr>
              <w:t xml:space="preserve"> </w:t>
            </w:r>
            <w:r>
              <w:rPr>
                <w:b w:val="0"/>
                <w:color w:val="FFFFFF"/>
                <w:sz w:val="22"/>
              </w:rPr>
              <w:tab/>
            </w:r>
            <w:r>
              <w:rPr>
                <w:i/>
                <w:color w:val="FFFFFF"/>
                <w:sz w:val="22"/>
              </w:rPr>
              <w:t xml:space="preserve">Visualizzazione Storico del Cliente UC_CLIENT_6 </w:t>
            </w: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4AF37"/>
          </w:tcPr>
          <w:p w14:paraId="1149B695" w14:textId="77777777" w:rsidR="00130C0C" w:rsidRDefault="00000000">
            <w:pPr>
              <w:ind w:left="211"/>
            </w:pPr>
            <w:r>
              <w:rPr>
                <w:i/>
                <w:color w:val="FFFFFF"/>
                <w:sz w:val="22"/>
              </w:rPr>
              <w:t xml:space="preserve">Data </w:t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4AF37"/>
          </w:tcPr>
          <w:p w14:paraId="53EE375D" w14:textId="77777777" w:rsidR="00130C0C" w:rsidRDefault="00000000">
            <w:pPr>
              <w:ind w:left="0"/>
            </w:pPr>
            <w:r>
              <w:rPr>
                <w:i/>
                <w:color w:val="FFFFFF"/>
                <w:sz w:val="22"/>
              </w:rPr>
              <w:t xml:space="preserve">22/10/2024 </w:t>
            </w:r>
          </w:p>
        </w:tc>
      </w:tr>
      <w:tr w:rsidR="00130C0C" w14:paraId="46A13A80" w14:textId="77777777">
        <w:trPr>
          <w:trHeight w:val="278"/>
        </w:trPr>
        <w:tc>
          <w:tcPr>
            <w:tcW w:w="0" w:type="auto"/>
            <w:gridSpan w:val="5"/>
            <w:vMerge/>
            <w:tcBorders>
              <w:top w:val="nil"/>
              <w:left w:val="single" w:sz="4" w:space="0" w:color="666666"/>
              <w:bottom w:val="nil"/>
              <w:right w:val="nil"/>
            </w:tcBorders>
          </w:tcPr>
          <w:p w14:paraId="3DDB02F5" w14:textId="77777777" w:rsidR="00130C0C" w:rsidRDefault="00130C0C">
            <w:pPr>
              <w:spacing w:after="160"/>
              <w:ind w:left="0"/>
            </w:pPr>
          </w:p>
        </w:tc>
        <w:tc>
          <w:tcPr>
            <w:tcW w:w="1950" w:type="dxa"/>
            <w:tcBorders>
              <w:top w:val="single" w:sz="4" w:space="0" w:color="000000"/>
              <w:left w:val="nil"/>
              <w:bottom w:val="single" w:sz="4" w:space="0" w:color="666666"/>
              <w:right w:val="nil"/>
            </w:tcBorders>
            <w:shd w:val="clear" w:color="auto" w:fill="CCCCCC"/>
          </w:tcPr>
          <w:p w14:paraId="160D4C32" w14:textId="77777777" w:rsidR="00130C0C" w:rsidRDefault="00000000">
            <w:pPr>
              <w:ind w:left="211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567" w:type="dxa"/>
            <w:tcBorders>
              <w:top w:val="single" w:sz="4" w:space="0" w:color="000000"/>
              <w:left w:val="nil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30CFD1" w14:textId="77777777" w:rsidR="00130C0C" w:rsidRDefault="00000000">
            <w:pPr>
              <w:ind w:left="0"/>
            </w:pPr>
            <w:r>
              <w:rPr>
                <w:i/>
                <w:sz w:val="22"/>
              </w:rPr>
              <w:t xml:space="preserve">0.00.001 </w:t>
            </w:r>
          </w:p>
        </w:tc>
      </w:tr>
      <w:tr w:rsidR="00130C0C" w14:paraId="499C5A1F" w14:textId="77777777">
        <w:trPr>
          <w:trHeight w:val="548"/>
        </w:trPr>
        <w:tc>
          <w:tcPr>
            <w:tcW w:w="0" w:type="auto"/>
            <w:gridSpan w:val="5"/>
            <w:vMerge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</w:tcPr>
          <w:p w14:paraId="324E1578" w14:textId="77777777" w:rsidR="00130C0C" w:rsidRDefault="00130C0C">
            <w:pPr>
              <w:spacing w:after="160"/>
              <w:ind w:left="0"/>
            </w:pPr>
          </w:p>
        </w:tc>
        <w:tc>
          <w:tcPr>
            <w:tcW w:w="1950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</w:tcPr>
          <w:p w14:paraId="789A75AE" w14:textId="77777777" w:rsidR="00130C0C" w:rsidRDefault="00000000">
            <w:pPr>
              <w:ind w:left="211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567" w:type="dxa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14:paraId="58A1934A" w14:textId="77777777" w:rsidR="00130C0C" w:rsidRDefault="00000000">
            <w:pPr>
              <w:ind w:left="0"/>
            </w:pPr>
            <w:r>
              <w:rPr>
                <w:i/>
                <w:sz w:val="22"/>
              </w:rPr>
              <w:t xml:space="preserve"> Francesco Santoro </w:t>
            </w:r>
          </w:p>
        </w:tc>
      </w:tr>
      <w:tr w:rsidR="00130C0C" w14:paraId="1FFE478B" w14:textId="77777777">
        <w:trPr>
          <w:trHeight w:val="796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3A21BE" w14:textId="77777777" w:rsidR="00130C0C" w:rsidRDefault="00000000">
            <w:pPr>
              <w:tabs>
                <w:tab w:val="center" w:pos="743"/>
                <w:tab w:val="center" w:pos="6038"/>
              </w:tabs>
              <w:ind w:left="0"/>
            </w:pP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>Descrizione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i/>
                <w:sz w:val="22"/>
              </w:rPr>
              <w:t xml:space="preserve">Il caso d'uso consente al cliente di consultare lo storico delle proprie </w:t>
            </w:r>
          </w:p>
          <w:p w14:paraId="672D3EA0" w14:textId="77777777" w:rsidR="00130C0C" w:rsidRDefault="00000000">
            <w:pPr>
              <w:ind w:left="2957"/>
            </w:pPr>
            <w:r>
              <w:rPr>
                <w:i/>
                <w:sz w:val="22"/>
              </w:rPr>
              <w:t xml:space="preserve">attività </w:t>
            </w:r>
          </w:p>
          <w:p w14:paraId="4DC880B4" w14:textId="77777777" w:rsidR="00130C0C" w:rsidRDefault="00000000">
            <w:pPr>
              <w:ind w:left="2957"/>
            </w:pPr>
            <w:r>
              <w:rPr>
                <w:i/>
                <w:sz w:val="22"/>
              </w:rPr>
              <w:t xml:space="preserve"> </w:t>
            </w:r>
          </w:p>
        </w:tc>
      </w:tr>
      <w:tr w:rsidR="00130C0C" w14:paraId="4512EE41" w14:textId="77777777">
        <w:trPr>
          <w:trHeight w:val="296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90B6447" w14:textId="77777777" w:rsidR="00130C0C" w:rsidRDefault="00000000">
            <w:pPr>
              <w:tabs>
                <w:tab w:val="center" w:pos="990"/>
                <w:tab w:val="center" w:pos="3276"/>
              </w:tabs>
              <w:ind w:left="0"/>
            </w:pP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>Attore Principale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>Cliente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130C0C" w14:paraId="1552A12D" w14:textId="77777777">
        <w:trPr>
          <w:trHeight w:val="290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24B1433" w14:textId="77777777" w:rsidR="00130C0C" w:rsidRDefault="00000000">
            <w:pPr>
              <w:tabs>
                <w:tab w:val="center" w:pos="954"/>
                <w:tab w:val="center" w:pos="3142"/>
              </w:tabs>
              <w:ind w:left="0"/>
            </w:pP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>Attori secondari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N.a. </w:t>
            </w:r>
          </w:p>
        </w:tc>
      </w:tr>
      <w:tr w:rsidR="00130C0C" w14:paraId="3397681E" w14:textId="77777777">
        <w:trPr>
          <w:trHeight w:val="295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DFDFB1E" w14:textId="77777777" w:rsidR="00130C0C" w:rsidRDefault="00000000">
            <w:pPr>
              <w:tabs>
                <w:tab w:val="center" w:pos="931"/>
                <w:tab w:val="center" w:pos="5912"/>
              </w:tabs>
              <w:ind w:left="0"/>
            </w:pP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Il cliente deve aver effettuato l'accesso con le proprie credenziali </w:t>
            </w:r>
          </w:p>
        </w:tc>
      </w:tr>
      <w:tr w:rsidR="00130C0C" w14:paraId="65F51B68" w14:textId="77777777">
        <w:trPr>
          <w:trHeight w:val="545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28225E8" w14:textId="77777777" w:rsidR="00130C0C" w:rsidRDefault="00000000">
            <w:pPr>
              <w:ind w:left="1363" w:right="1610" w:hanging="1143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i/>
                <w:sz w:val="22"/>
              </w:rPr>
              <w:t xml:space="preserve">Il cliente visualizza il proprio storico delle sue attività. </w:t>
            </w:r>
            <w:r>
              <w:rPr>
                <w:sz w:val="22"/>
              </w:rPr>
              <w:t xml:space="preserve">On success </w:t>
            </w:r>
          </w:p>
        </w:tc>
      </w:tr>
      <w:tr w:rsidR="00130C0C" w14:paraId="57A42548" w14:textId="77777777">
        <w:trPr>
          <w:trHeight w:val="550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72954BA" w14:textId="77777777" w:rsidR="00130C0C" w:rsidRDefault="00000000">
            <w:pPr>
              <w:ind w:left="1363" w:right="1686" w:hanging="1143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Il cliente non riesce a vedere il registro delle attività. 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130C0C" w14:paraId="10E51886" w14:textId="77777777">
        <w:trPr>
          <w:trHeight w:val="290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F372075" w14:textId="77777777" w:rsidR="00130C0C" w:rsidRDefault="00000000">
            <w:pPr>
              <w:tabs>
                <w:tab w:val="center" w:pos="1273"/>
                <w:tab w:val="center" w:pos="3291"/>
              </w:tabs>
              <w:ind w:left="0"/>
            </w:pP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Elevata </w:t>
            </w:r>
          </w:p>
        </w:tc>
      </w:tr>
      <w:tr w:rsidR="00130C0C" w14:paraId="2570CB9B" w14:textId="77777777">
        <w:trPr>
          <w:trHeight w:val="295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FEA955C" w14:textId="77777777" w:rsidR="00130C0C" w:rsidRDefault="00000000">
            <w:pPr>
              <w:tabs>
                <w:tab w:val="center" w:pos="1064"/>
                <w:tab w:val="center" w:pos="3565"/>
              </w:tabs>
              <w:ind w:left="0"/>
            </w:pP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>Frequenza stimata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50 usi/giorno </w:t>
            </w:r>
          </w:p>
        </w:tc>
      </w:tr>
      <w:tr w:rsidR="00130C0C" w14:paraId="7035A5C3" w14:textId="77777777">
        <w:trPr>
          <w:trHeight w:val="286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33FC356" w14:textId="77777777" w:rsidR="00130C0C" w:rsidRDefault="00000000">
            <w:pPr>
              <w:tabs>
                <w:tab w:val="center" w:pos="934"/>
                <w:tab w:val="center" w:pos="3142"/>
              </w:tabs>
              <w:ind w:left="0"/>
            </w:pP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>Extension point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N.a. </w:t>
            </w:r>
          </w:p>
        </w:tc>
      </w:tr>
      <w:tr w:rsidR="00130C0C" w14:paraId="0BD0D082" w14:textId="77777777">
        <w:trPr>
          <w:trHeight w:val="295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5251CDB" w14:textId="77777777" w:rsidR="00130C0C" w:rsidRDefault="00000000">
            <w:pPr>
              <w:tabs>
                <w:tab w:val="center" w:pos="1006"/>
                <w:tab w:val="center" w:pos="3142"/>
              </w:tabs>
              <w:ind w:left="0"/>
            </w:pPr>
            <w:r>
              <w:rPr>
                <w:b w:val="0"/>
                <w:sz w:val="22"/>
              </w:rPr>
              <w:tab/>
            </w: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N.a. </w:t>
            </w:r>
          </w:p>
        </w:tc>
      </w:tr>
      <w:tr w:rsidR="00130C0C" w14:paraId="5B2E4DF0" w14:textId="77777777">
        <w:trPr>
          <w:trHeight w:val="508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4DBC19F" w14:textId="77777777" w:rsidR="00130C0C" w:rsidRDefault="00000000">
            <w:pPr>
              <w:ind w:left="123"/>
              <w:jc w:val="center"/>
            </w:pPr>
            <w:r>
              <w:rPr>
                <w:sz w:val="22"/>
              </w:rPr>
              <w:t xml:space="preserve">FLUSSO DI EVENTI PRINCIPALE/MAIN </w:t>
            </w:r>
          </w:p>
          <w:p w14:paraId="5D9FEC04" w14:textId="77777777" w:rsidR="00130C0C" w:rsidRDefault="00000000">
            <w:pPr>
              <w:ind w:left="127"/>
              <w:jc w:val="center"/>
            </w:pPr>
            <w:r>
              <w:rPr>
                <w:sz w:val="22"/>
              </w:rPr>
              <w:t>SCENARIO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130C0C" w14:paraId="53E82DEC" w14:textId="77777777">
        <w:trPr>
          <w:trHeight w:val="547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 w14:paraId="1A70CD07" w14:textId="77777777" w:rsidR="00130C0C" w:rsidRDefault="00000000">
            <w:pPr>
              <w:ind w:left="130"/>
              <w:jc w:val="center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272" w:type="dxa"/>
            <w:gridSpan w:val="2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CCCCCC"/>
          </w:tcPr>
          <w:p w14:paraId="74763B0A" w14:textId="77777777" w:rsidR="00130C0C" w:rsidRDefault="00000000">
            <w:pPr>
              <w:ind w:left="19"/>
              <w:jc w:val="center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8054" w:type="dxa"/>
            <w:gridSpan w:val="4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14:paraId="76C3E2FE" w14:textId="77777777" w:rsidR="00130C0C" w:rsidRDefault="00000000">
            <w:pPr>
              <w:ind w:left="250"/>
            </w:pPr>
            <w:r>
              <w:rPr>
                <w:sz w:val="22"/>
              </w:rPr>
              <w:t xml:space="preserve">Chiede al sistema di aprire il menu a discesa relativo al suo account cliccando sul proprio nome. </w:t>
            </w:r>
          </w:p>
        </w:tc>
      </w:tr>
      <w:tr w:rsidR="00130C0C" w14:paraId="0229DF82" w14:textId="77777777">
        <w:trPr>
          <w:trHeight w:val="547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D36961F" w14:textId="77777777" w:rsidR="00130C0C" w:rsidRDefault="00000000">
            <w:pPr>
              <w:ind w:left="2059" w:hanging="1839"/>
            </w:pPr>
            <w:r>
              <w:rPr>
                <w:sz w:val="22"/>
              </w:rPr>
              <w:t xml:space="preserve">2 </w:t>
            </w:r>
            <w:r>
              <w:rPr>
                <w:sz w:val="22"/>
              </w:rPr>
              <w:tab/>
            </w:r>
            <w:r>
              <w:rPr>
                <w:b w:val="0"/>
                <w:sz w:val="22"/>
              </w:rPr>
              <w:t xml:space="preserve">Sistema: 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Chiede al sistema di visualizzare la pagina dei propri ordini utilizzando il comando specifico. </w:t>
            </w:r>
          </w:p>
        </w:tc>
      </w:tr>
      <w:tr w:rsidR="00130C0C" w14:paraId="32F79078" w14:textId="77777777">
        <w:trPr>
          <w:trHeight w:val="545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 w14:paraId="1B703334" w14:textId="77777777" w:rsidR="00130C0C" w:rsidRDefault="00000000">
            <w:pPr>
              <w:ind w:left="13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72" w:type="dxa"/>
            <w:gridSpan w:val="2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CCCCCC"/>
          </w:tcPr>
          <w:p w14:paraId="3A69157B" w14:textId="77777777" w:rsidR="00130C0C" w:rsidRDefault="00000000">
            <w:pPr>
              <w:ind w:left="19"/>
              <w:jc w:val="center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8054" w:type="dxa"/>
            <w:gridSpan w:val="4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14:paraId="6C69D404" w14:textId="77777777" w:rsidR="00130C0C" w:rsidRDefault="00000000">
            <w:pPr>
              <w:ind w:left="250"/>
            </w:pPr>
            <w:r>
              <w:rPr>
                <w:sz w:val="22"/>
              </w:rPr>
              <w:t xml:space="preserve">Richiede al sistema di mostrargli la pagina dei propri ordini tramite l’apposito comando. </w:t>
            </w:r>
          </w:p>
        </w:tc>
      </w:tr>
      <w:tr w:rsidR="00130C0C" w14:paraId="419670E5" w14:textId="77777777">
        <w:trPr>
          <w:trHeight w:val="276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E6E1E8A" w14:textId="77777777" w:rsidR="00130C0C" w:rsidRDefault="00000000">
            <w:pPr>
              <w:tabs>
                <w:tab w:val="center" w:pos="276"/>
                <w:tab w:val="center" w:pos="1163"/>
                <w:tab w:val="center" w:pos="3562"/>
              </w:tabs>
              <w:ind w:left="0"/>
            </w:pP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4 </w:t>
            </w:r>
            <w:r>
              <w:rPr>
                <w:sz w:val="22"/>
              </w:rPr>
              <w:tab/>
            </w:r>
            <w:r>
              <w:rPr>
                <w:b w:val="0"/>
                <w:sz w:val="22"/>
              </w:rPr>
              <w:t xml:space="preserve">Sistema: 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La pagina richiesta è visualizzata. </w:t>
            </w:r>
          </w:p>
        </w:tc>
      </w:tr>
      <w:tr w:rsidR="00130C0C" w14:paraId="48841560" w14:textId="77777777">
        <w:trPr>
          <w:trHeight w:val="509"/>
        </w:trPr>
        <w:tc>
          <w:tcPr>
            <w:tcW w:w="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 w14:paraId="4375D616" w14:textId="77777777" w:rsidR="00130C0C" w:rsidRDefault="00000000">
            <w:pPr>
              <w:ind w:left="130"/>
              <w:jc w:val="center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272" w:type="dxa"/>
            <w:gridSpan w:val="2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CCCCCC"/>
          </w:tcPr>
          <w:p w14:paraId="1AA2DC1E" w14:textId="77777777" w:rsidR="00130C0C" w:rsidRDefault="00000000">
            <w:pPr>
              <w:ind w:left="19"/>
              <w:jc w:val="center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8054" w:type="dxa"/>
            <w:gridSpan w:val="4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14:paraId="74E3215E" w14:textId="77777777" w:rsidR="00130C0C" w:rsidRDefault="00000000">
            <w:pPr>
              <w:ind w:left="250"/>
            </w:pPr>
            <w:r>
              <w:rPr>
                <w:sz w:val="22"/>
              </w:rPr>
              <w:t xml:space="preserve">Mostra un messaggio di errore al cliente, indicando che il sistema non è riuscito a recuperare i dati. </w:t>
            </w:r>
          </w:p>
        </w:tc>
      </w:tr>
      <w:tr w:rsidR="00130C0C" w14:paraId="1B6A1B54" w14:textId="77777777">
        <w:trPr>
          <w:trHeight w:val="277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E34D207" w14:textId="77777777" w:rsidR="00130C0C" w:rsidRDefault="00000000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130C0C" w14:paraId="39C0A88B" w14:textId="77777777">
        <w:trPr>
          <w:trHeight w:val="281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0A7359D" w14:textId="77777777" w:rsidR="00130C0C" w:rsidRDefault="00000000">
            <w:pPr>
              <w:ind w:left="220"/>
            </w:pPr>
            <w:r>
              <w:rPr>
                <w:sz w:val="22"/>
              </w:rPr>
              <w:t xml:space="preserve">I Scenario/Flusso di eventi di ERRORE: Il sistema non riesce recuperare dati </w:t>
            </w:r>
          </w:p>
        </w:tc>
      </w:tr>
      <w:tr w:rsidR="00130C0C" w14:paraId="6230D604" w14:textId="77777777">
        <w:trPr>
          <w:trHeight w:val="547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F0EB48A" w14:textId="77777777" w:rsidR="00130C0C" w:rsidRDefault="00000000">
            <w:pPr>
              <w:ind w:left="2957" w:hanging="2737"/>
            </w:pPr>
            <w:r>
              <w:rPr>
                <w:sz w:val="22"/>
              </w:rPr>
              <w:t>4.a1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Sistema: </w:t>
            </w:r>
            <w:r>
              <w:rPr>
                <w:sz w:val="22"/>
              </w:rPr>
              <w:tab/>
              <w:t xml:space="preserve">Mostra un messaggio di errore al cliente, indicando che il sistema non è riuscito a recuperare i dati. </w:t>
            </w:r>
          </w:p>
        </w:tc>
      </w:tr>
      <w:tr w:rsidR="00130C0C" w14:paraId="36BFA4DE" w14:textId="77777777">
        <w:trPr>
          <w:trHeight w:val="278"/>
        </w:trPr>
        <w:tc>
          <w:tcPr>
            <w:tcW w:w="130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nil"/>
            </w:tcBorders>
          </w:tcPr>
          <w:p w14:paraId="068F4706" w14:textId="77777777" w:rsidR="00130C0C" w:rsidRDefault="00000000">
            <w:pPr>
              <w:ind w:left="220"/>
            </w:pPr>
            <w:r>
              <w:rPr>
                <w:sz w:val="22"/>
              </w:rPr>
              <w:t>4.a2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1436" w:type="dxa"/>
            <w:gridSpan w:val="2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CCCCCC"/>
          </w:tcPr>
          <w:p w14:paraId="41A4766A" w14:textId="77777777" w:rsidR="00130C0C" w:rsidRDefault="00000000">
            <w:pPr>
              <w:ind w:left="216"/>
            </w:pPr>
            <w:r>
              <w:rPr>
                <w:sz w:val="22"/>
              </w:rPr>
              <w:t xml:space="preserve">Sistema </w:t>
            </w:r>
          </w:p>
        </w:tc>
        <w:tc>
          <w:tcPr>
            <w:tcW w:w="7122" w:type="dxa"/>
            <w:gridSpan w:val="3"/>
            <w:tcBorders>
              <w:top w:val="single" w:sz="4" w:space="0" w:color="666666"/>
              <w:left w:val="nil"/>
              <w:bottom w:val="single" w:sz="4" w:space="0" w:color="666666"/>
              <w:right w:val="single" w:sz="4" w:space="0" w:color="666666"/>
            </w:tcBorders>
          </w:tcPr>
          <w:p w14:paraId="5D5F940D" w14:textId="77777777" w:rsidR="00130C0C" w:rsidRDefault="00000000">
            <w:pPr>
              <w:ind w:left="216"/>
            </w:pPr>
            <w:r>
              <w:rPr>
                <w:sz w:val="22"/>
              </w:rPr>
              <w:t xml:space="preserve">Si conclude con un fallimento. </w:t>
            </w:r>
          </w:p>
        </w:tc>
      </w:tr>
      <w:tr w:rsidR="00130C0C" w14:paraId="27F1764F" w14:textId="77777777">
        <w:trPr>
          <w:trHeight w:val="277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124B2EF" w14:textId="77777777" w:rsidR="00130C0C" w:rsidRDefault="00000000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130C0C" w14:paraId="44274142" w14:textId="77777777">
        <w:trPr>
          <w:trHeight w:val="281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554755C" w14:textId="77777777" w:rsidR="00130C0C" w:rsidRDefault="00000000">
            <w:pPr>
              <w:ind w:left="220"/>
            </w:pPr>
            <w:r>
              <w:rPr>
                <w:sz w:val="22"/>
              </w:rPr>
              <w:t>Note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130C0C" w14:paraId="4FCA4FE8" w14:textId="77777777">
        <w:trPr>
          <w:trHeight w:val="276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0FF5E1D" w14:textId="77777777" w:rsidR="00130C0C" w:rsidRDefault="00000000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130C0C" w14:paraId="017E129C" w14:textId="77777777">
        <w:trPr>
          <w:trHeight w:val="289"/>
        </w:trPr>
        <w:tc>
          <w:tcPr>
            <w:tcW w:w="9863" w:type="dxa"/>
            <w:gridSpan w:val="7"/>
            <w:tcBorders>
              <w:top w:val="single" w:sz="4" w:space="0" w:color="666666"/>
              <w:left w:val="single" w:sz="4" w:space="0" w:color="666666"/>
              <w:bottom w:val="double" w:sz="4" w:space="0" w:color="666666"/>
              <w:right w:val="single" w:sz="4" w:space="0" w:color="666666"/>
            </w:tcBorders>
          </w:tcPr>
          <w:p w14:paraId="1F685B2A" w14:textId="77777777" w:rsidR="00130C0C" w:rsidRDefault="00000000">
            <w:pPr>
              <w:tabs>
                <w:tab w:val="center" w:pos="1207"/>
                <w:tab w:val="center" w:pos="2851"/>
              </w:tabs>
              <w:ind w:left="0"/>
            </w:pP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130C0C" w14:paraId="7D160460" w14:textId="77777777">
        <w:trPr>
          <w:trHeight w:val="288"/>
        </w:trPr>
        <w:tc>
          <w:tcPr>
            <w:tcW w:w="9863" w:type="dxa"/>
            <w:gridSpan w:val="7"/>
            <w:tcBorders>
              <w:top w:val="doub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C9C8E90" w14:textId="77777777" w:rsidR="00130C0C" w:rsidRDefault="00000000">
            <w:pPr>
              <w:tabs>
                <w:tab w:val="center" w:pos="276"/>
                <w:tab w:val="center" w:pos="3142"/>
              </w:tabs>
              <w:ind w:left="0"/>
            </w:pP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>1</w:t>
            </w:r>
            <w:r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ab/>
            </w:r>
            <w:r>
              <w:rPr>
                <w:sz w:val="22"/>
              </w:rPr>
              <w:t xml:space="preserve">N.a. </w:t>
            </w:r>
          </w:p>
        </w:tc>
      </w:tr>
    </w:tbl>
    <w:p w14:paraId="50B2C8EA" w14:textId="77777777" w:rsidR="00130C0C" w:rsidRDefault="00000000">
      <w:pPr>
        <w:ind w:left="0"/>
      </w:pPr>
      <w:r>
        <w:rPr>
          <w:b w:val="0"/>
          <w:sz w:val="22"/>
        </w:rPr>
        <w:t xml:space="preserve"> </w:t>
      </w:r>
    </w:p>
    <w:sectPr w:rsidR="00130C0C">
      <w:pgSz w:w="11909" w:h="16838"/>
      <w:pgMar w:top="1440" w:right="1440" w:bottom="1440" w:left="10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C0C"/>
    <w:rsid w:val="00130C0C"/>
    <w:rsid w:val="00350A94"/>
    <w:rsid w:val="00D9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4AC99"/>
  <w15:docId w15:val="{8658A4C0-BFCB-439D-9024-2333E04F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  <w:ind w:left="110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2024-10-22T16:37:00Z</dcterms:created>
  <dcterms:modified xsi:type="dcterms:W3CDTF">2024-10-22T16:37:00Z</dcterms:modified>
</cp:coreProperties>
</file>