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11A9" w14:textId="169F7991" w:rsidR="00481202" w:rsidRPr="00481202" w:rsidRDefault="00481202" w:rsidP="00481202">
      <w:pPr>
        <w:rPr>
          <w:rFonts w:ascii="Garamond" w:hAnsi="Garamond"/>
          <w:b/>
          <w:bCs/>
        </w:rPr>
      </w:pPr>
      <w:proofErr w:type="spellStart"/>
      <w:r w:rsidRPr="00481202">
        <w:rPr>
          <w:rFonts w:ascii="Garamond" w:hAnsi="Garamond"/>
          <w:b/>
          <w:bCs/>
        </w:rPr>
        <w:t>Boundary</w:t>
      </w:r>
      <w:proofErr w:type="spellEnd"/>
      <w:r w:rsidRPr="00481202">
        <w:rPr>
          <w:rFonts w:ascii="Garamond" w:hAnsi="Garamond"/>
          <w:b/>
          <w:bCs/>
        </w:rPr>
        <w:t xml:space="preserve"> </w:t>
      </w:r>
      <w:proofErr w:type="spellStart"/>
      <w:r w:rsidRPr="00481202">
        <w:rPr>
          <w:rFonts w:ascii="Garamond" w:hAnsi="Garamond"/>
          <w:b/>
          <w:bCs/>
        </w:rPr>
        <w:t>Conditions</w:t>
      </w:r>
      <w:proofErr w:type="spellEnd"/>
      <w:r w:rsidRPr="00481202">
        <w:rPr>
          <w:rFonts w:ascii="Garamond" w:hAnsi="Garamond"/>
          <w:b/>
          <w:bCs/>
        </w:rPr>
        <w:t xml:space="preserve"> </w:t>
      </w:r>
    </w:p>
    <w:p w14:paraId="588CCFDD" w14:textId="127E311C" w:rsidR="0048273C" w:rsidRPr="0048273C" w:rsidRDefault="0048273C" w:rsidP="0048273C">
      <w:pPr>
        <w:rPr>
          <w:rFonts w:ascii="Garamond" w:hAnsi="Garamond"/>
        </w:rPr>
      </w:pPr>
      <w:r w:rsidRPr="0048273C">
        <w:rPr>
          <w:rFonts w:ascii="Garamond" w:hAnsi="Garamond"/>
        </w:rPr>
        <w:t xml:space="preserve">Le </w:t>
      </w:r>
      <w:proofErr w:type="spellStart"/>
      <w:r w:rsidRPr="0048273C">
        <w:rPr>
          <w:rFonts w:ascii="Garamond" w:hAnsi="Garamond"/>
          <w:b/>
          <w:bCs/>
        </w:rPr>
        <w:t>boundary</w:t>
      </w:r>
      <w:proofErr w:type="spellEnd"/>
      <w:r w:rsidRPr="0048273C">
        <w:rPr>
          <w:rFonts w:ascii="Garamond" w:hAnsi="Garamond"/>
          <w:b/>
          <w:bCs/>
        </w:rPr>
        <w:t xml:space="preserve"> </w:t>
      </w:r>
      <w:proofErr w:type="spellStart"/>
      <w:r w:rsidRPr="0048273C">
        <w:rPr>
          <w:rFonts w:ascii="Garamond" w:hAnsi="Garamond"/>
          <w:b/>
          <w:bCs/>
        </w:rPr>
        <w:t>conditions</w:t>
      </w:r>
      <w:proofErr w:type="spellEnd"/>
      <w:r w:rsidRPr="0048273C">
        <w:rPr>
          <w:rFonts w:ascii="Garamond" w:hAnsi="Garamond"/>
        </w:rPr>
        <w:t xml:space="preserve"> rappresentano le condizioni di avvio, arresto e gestione di eventi eccezionali nel sistema </w:t>
      </w:r>
      <w:proofErr w:type="spellStart"/>
      <w:r w:rsidRPr="0048273C">
        <w:rPr>
          <w:rFonts w:ascii="Garamond" w:hAnsi="Garamond"/>
        </w:rPr>
        <w:t>CarZone</w:t>
      </w:r>
      <w:proofErr w:type="spellEnd"/>
      <w:r w:rsidRPr="0048273C">
        <w:rPr>
          <w:rFonts w:ascii="Garamond" w:hAnsi="Garamond"/>
        </w:rPr>
        <w:t>. L'obiettivo principale è garantire resilienza, affidabilità e continuità operativa, gestendo in modo efficace i casi limite e i fallimenti che potrebbero compromettere il funzionamento del sistema.</w:t>
      </w:r>
    </w:p>
    <w:p w14:paraId="2D0F3ED5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>1. Configurazione</w:t>
      </w:r>
    </w:p>
    <w:p w14:paraId="3CEA3A49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>Creazione e gestione di oggetti persistenti</w:t>
      </w:r>
    </w:p>
    <w:p w14:paraId="00CAD23F" w14:textId="77777777" w:rsidR="0048273C" w:rsidRPr="0048273C" w:rsidRDefault="0048273C" w:rsidP="0048273C">
      <w:pPr>
        <w:rPr>
          <w:rFonts w:ascii="Garamond" w:hAnsi="Garamond"/>
        </w:rPr>
      </w:pPr>
      <w:r w:rsidRPr="0048273C">
        <w:rPr>
          <w:rFonts w:ascii="Garamond" w:hAnsi="Garamond"/>
        </w:rPr>
        <w:t xml:space="preserve">Nel sistema </w:t>
      </w:r>
      <w:proofErr w:type="spellStart"/>
      <w:r w:rsidRPr="0048273C">
        <w:rPr>
          <w:rFonts w:ascii="Garamond" w:hAnsi="Garamond"/>
        </w:rPr>
        <w:t>CarZone</w:t>
      </w:r>
      <w:proofErr w:type="spellEnd"/>
      <w:r w:rsidRPr="0048273C">
        <w:rPr>
          <w:rFonts w:ascii="Garamond" w:hAnsi="Garamond"/>
        </w:rPr>
        <w:t>, alcune entità persistenti, come autovetture e ordini, necessitano di configurazioni specifiche per il loro corretto utilizzo. Questi scenari comprendono:</w:t>
      </w:r>
    </w:p>
    <w:p w14:paraId="7FF0788D" w14:textId="77777777" w:rsidR="0048273C" w:rsidRPr="0048273C" w:rsidRDefault="0048273C" w:rsidP="0048273C">
      <w:pPr>
        <w:numPr>
          <w:ilvl w:val="0"/>
          <w:numId w:val="7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Inizializzazione del catalogo autovetture</w:t>
      </w:r>
      <w:r w:rsidRPr="0048273C">
        <w:rPr>
          <w:rFonts w:ascii="Garamond" w:hAnsi="Garamond"/>
        </w:rPr>
        <w:t>:</w:t>
      </w:r>
    </w:p>
    <w:p w14:paraId="474DA5DF" w14:textId="77777777" w:rsidR="0048273C" w:rsidRPr="0048273C" w:rsidRDefault="0048273C" w:rsidP="0048273C">
      <w:pPr>
        <w:numPr>
          <w:ilvl w:val="1"/>
          <w:numId w:val="7"/>
        </w:numPr>
        <w:rPr>
          <w:rFonts w:ascii="Garamond" w:hAnsi="Garamond"/>
        </w:rPr>
      </w:pPr>
      <w:r w:rsidRPr="0048273C">
        <w:rPr>
          <w:rFonts w:ascii="Garamond" w:hAnsi="Garamond"/>
        </w:rPr>
        <w:t>Il catalogo viene popolato al momento del caricamento iniziale dei dati o aggiornato manualmente dall’Amministratore.</w:t>
      </w:r>
    </w:p>
    <w:p w14:paraId="08E12991" w14:textId="77777777" w:rsidR="0048273C" w:rsidRPr="0048273C" w:rsidRDefault="0048273C" w:rsidP="0048273C">
      <w:pPr>
        <w:numPr>
          <w:ilvl w:val="0"/>
          <w:numId w:val="7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Gestione degli ordini</w:t>
      </w:r>
      <w:r w:rsidRPr="0048273C">
        <w:rPr>
          <w:rFonts w:ascii="Garamond" w:hAnsi="Garamond"/>
        </w:rPr>
        <w:t>:</w:t>
      </w:r>
    </w:p>
    <w:p w14:paraId="41045314" w14:textId="77777777" w:rsidR="0048273C" w:rsidRPr="0048273C" w:rsidRDefault="0048273C" w:rsidP="0048273C">
      <w:pPr>
        <w:numPr>
          <w:ilvl w:val="1"/>
          <w:numId w:val="7"/>
        </w:numPr>
        <w:rPr>
          <w:rFonts w:ascii="Garamond" w:hAnsi="Garamond"/>
        </w:rPr>
      </w:pPr>
      <w:r w:rsidRPr="0048273C">
        <w:rPr>
          <w:rFonts w:ascii="Garamond" w:hAnsi="Garamond"/>
        </w:rPr>
        <w:t>Gli ordini vengono archiviati e recuperati per garantire la continuità operativa, anche in caso di interruzioni del sistema.</w:t>
      </w:r>
    </w:p>
    <w:p w14:paraId="5DF3F0F8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>Use Case di Configurazione</w:t>
      </w:r>
    </w:p>
    <w:p w14:paraId="7270379A" w14:textId="77777777" w:rsidR="0048273C" w:rsidRPr="0048273C" w:rsidRDefault="0048273C" w:rsidP="0048273C">
      <w:pPr>
        <w:numPr>
          <w:ilvl w:val="0"/>
          <w:numId w:val="8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Gestione Catalogo Autovetture</w:t>
      </w:r>
      <w:r w:rsidRPr="0048273C">
        <w:rPr>
          <w:rFonts w:ascii="Garamond" w:hAnsi="Garamond"/>
        </w:rPr>
        <w:t>:</w:t>
      </w:r>
    </w:p>
    <w:p w14:paraId="56120328" w14:textId="77777777" w:rsidR="0048273C" w:rsidRPr="0048273C" w:rsidRDefault="0048273C" w:rsidP="0048273C">
      <w:pPr>
        <w:numPr>
          <w:ilvl w:val="1"/>
          <w:numId w:val="8"/>
        </w:numPr>
        <w:rPr>
          <w:rFonts w:ascii="Garamond" w:hAnsi="Garamond"/>
        </w:rPr>
      </w:pPr>
      <w:r w:rsidRPr="0048273C">
        <w:rPr>
          <w:rFonts w:ascii="Garamond" w:hAnsi="Garamond"/>
        </w:rPr>
        <w:t>Aggiunta, modifica ed eliminazione delle autovetture tramite il sottosistema di Gestione Autovetture.</w:t>
      </w:r>
    </w:p>
    <w:p w14:paraId="0C100B3F" w14:textId="77777777" w:rsidR="0048273C" w:rsidRPr="0048273C" w:rsidRDefault="0048273C" w:rsidP="0048273C">
      <w:pPr>
        <w:numPr>
          <w:ilvl w:val="0"/>
          <w:numId w:val="8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Gestione Persistenza Ordini</w:t>
      </w:r>
      <w:r w:rsidRPr="0048273C">
        <w:rPr>
          <w:rFonts w:ascii="Garamond" w:hAnsi="Garamond"/>
        </w:rPr>
        <w:t>:</w:t>
      </w:r>
    </w:p>
    <w:p w14:paraId="434380CA" w14:textId="3F9D9056" w:rsidR="0048273C" w:rsidRPr="0048273C" w:rsidRDefault="0048273C" w:rsidP="0048273C">
      <w:pPr>
        <w:numPr>
          <w:ilvl w:val="1"/>
          <w:numId w:val="8"/>
        </w:numPr>
        <w:rPr>
          <w:rFonts w:ascii="Garamond" w:hAnsi="Garamond"/>
        </w:rPr>
      </w:pPr>
      <w:r w:rsidRPr="0048273C">
        <w:rPr>
          <w:rFonts w:ascii="Garamond" w:hAnsi="Garamond"/>
        </w:rPr>
        <w:t>Validazione e archiviazione degli ordini tramite il sottosistema di Gestione Ordini, con meccanismi per rilevare dati corrotti e ripristinare la consistenza.</w:t>
      </w:r>
    </w:p>
    <w:p w14:paraId="0FB0ABE3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>2. Avvio e Arresto</w:t>
      </w:r>
    </w:p>
    <w:p w14:paraId="07BEE987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>Use Case di Avvio e Spegnimento</w:t>
      </w:r>
    </w:p>
    <w:p w14:paraId="42118D26" w14:textId="77777777" w:rsidR="0048273C" w:rsidRPr="0048273C" w:rsidRDefault="0048273C" w:rsidP="0048273C">
      <w:pPr>
        <w:rPr>
          <w:rFonts w:ascii="Garamond" w:hAnsi="Garamond"/>
        </w:rPr>
      </w:pPr>
      <w:r w:rsidRPr="0048273C">
        <w:rPr>
          <w:rFonts w:ascii="Garamond" w:hAnsi="Garamond"/>
        </w:rPr>
        <w:t>Per garantire la stabilità del sistema, vengono definiti i seguenti scenari:</w:t>
      </w:r>
    </w:p>
    <w:p w14:paraId="3660D1FB" w14:textId="77777777" w:rsidR="0048273C" w:rsidRPr="0048273C" w:rsidRDefault="0048273C" w:rsidP="0048273C">
      <w:pPr>
        <w:numPr>
          <w:ilvl w:val="0"/>
          <w:numId w:val="9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Avvio del Sistema</w:t>
      </w:r>
      <w:r w:rsidRPr="0048273C">
        <w:rPr>
          <w:rFonts w:ascii="Garamond" w:hAnsi="Garamond"/>
        </w:rPr>
        <w:t>:</w:t>
      </w:r>
    </w:p>
    <w:p w14:paraId="3B646898" w14:textId="77777777" w:rsidR="0048273C" w:rsidRPr="0048273C" w:rsidRDefault="0048273C" w:rsidP="0048273C">
      <w:pPr>
        <w:numPr>
          <w:ilvl w:val="1"/>
          <w:numId w:val="9"/>
        </w:numPr>
        <w:rPr>
          <w:rFonts w:ascii="Garamond" w:hAnsi="Garamond"/>
        </w:rPr>
      </w:pPr>
      <w:r w:rsidRPr="0048273C">
        <w:rPr>
          <w:rFonts w:ascii="Garamond" w:hAnsi="Garamond"/>
        </w:rPr>
        <w:t>Inizializza i sottosistemi principali:</w:t>
      </w:r>
    </w:p>
    <w:p w14:paraId="160D63F7" w14:textId="77777777" w:rsidR="0048273C" w:rsidRPr="0048273C" w:rsidRDefault="0048273C" w:rsidP="0048273C">
      <w:pPr>
        <w:numPr>
          <w:ilvl w:val="2"/>
          <w:numId w:val="9"/>
        </w:numPr>
        <w:rPr>
          <w:rFonts w:ascii="Garamond" w:hAnsi="Garamond"/>
        </w:rPr>
      </w:pPr>
      <w:r w:rsidRPr="0048273C">
        <w:rPr>
          <w:rFonts w:ascii="Garamond" w:hAnsi="Garamond"/>
          <w:i/>
          <w:iCs/>
        </w:rPr>
        <w:t>Gestione Autovetture</w:t>
      </w:r>
      <w:r w:rsidRPr="0048273C">
        <w:rPr>
          <w:rFonts w:ascii="Garamond" w:hAnsi="Garamond"/>
        </w:rPr>
        <w:t>: Caricamento del catalogo.</w:t>
      </w:r>
    </w:p>
    <w:p w14:paraId="1AC0BEEB" w14:textId="77777777" w:rsidR="0048273C" w:rsidRPr="0048273C" w:rsidRDefault="0048273C" w:rsidP="0048273C">
      <w:pPr>
        <w:numPr>
          <w:ilvl w:val="2"/>
          <w:numId w:val="9"/>
        </w:numPr>
        <w:rPr>
          <w:rFonts w:ascii="Garamond" w:hAnsi="Garamond"/>
        </w:rPr>
      </w:pPr>
      <w:r w:rsidRPr="0048273C">
        <w:rPr>
          <w:rFonts w:ascii="Garamond" w:hAnsi="Garamond"/>
          <w:i/>
          <w:iCs/>
        </w:rPr>
        <w:t>Gestione Ordini</w:t>
      </w:r>
      <w:r w:rsidRPr="0048273C">
        <w:rPr>
          <w:rFonts w:ascii="Garamond" w:hAnsi="Garamond"/>
        </w:rPr>
        <w:t>: Caricamento degli ordini esistenti.</w:t>
      </w:r>
    </w:p>
    <w:p w14:paraId="6F68FC15" w14:textId="77777777" w:rsidR="0048273C" w:rsidRPr="0048273C" w:rsidRDefault="0048273C" w:rsidP="0048273C">
      <w:pPr>
        <w:numPr>
          <w:ilvl w:val="1"/>
          <w:numId w:val="9"/>
        </w:numPr>
        <w:rPr>
          <w:rFonts w:ascii="Garamond" w:hAnsi="Garamond"/>
        </w:rPr>
      </w:pPr>
      <w:r w:rsidRPr="0048273C">
        <w:rPr>
          <w:rFonts w:ascii="Garamond" w:hAnsi="Garamond"/>
        </w:rPr>
        <w:t>Verifica la consistenza dei dati persistenti, riparando eventuali corruzioni.</w:t>
      </w:r>
    </w:p>
    <w:p w14:paraId="299BB31B" w14:textId="77777777" w:rsidR="0048273C" w:rsidRPr="0048273C" w:rsidRDefault="0048273C" w:rsidP="0048273C">
      <w:pPr>
        <w:numPr>
          <w:ilvl w:val="0"/>
          <w:numId w:val="9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Arresto del Sistema</w:t>
      </w:r>
      <w:r w:rsidRPr="0048273C">
        <w:rPr>
          <w:rFonts w:ascii="Garamond" w:hAnsi="Garamond"/>
        </w:rPr>
        <w:t>:</w:t>
      </w:r>
    </w:p>
    <w:p w14:paraId="5532E7DA" w14:textId="77777777" w:rsidR="0048273C" w:rsidRPr="0048273C" w:rsidRDefault="0048273C" w:rsidP="0048273C">
      <w:pPr>
        <w:numPr>
          <w:ilvl w:val="1"/>
          <w:numId w:val="9"/>
        </w:numPr>
        <w:rPr>
          <w:rFonts w:ascii="Garamond" w:hAnsi="Garamond"/>
        </w:rPr>
      </w:pPr>
      <w:r w:rsidRPr="0048273C">
        <w:rPr>
          <w:rFonts w:ascii="Garamond" w:hAnsi="Garamond"/>
        </w:rPr>
        <w:t>Chiude in modo sicuro tutti i sottosistemi, garantendo che i dati persistenti siano salvati correttamente.</w:t>
      </w:r>
    </w:p>
    <w:p w14:paraId="0FC67036" w14:textId="66B78949" w:rsidR="0048273C" w:rsidRPr="0048273C" w:rsidRDefault="0048273C" w:rsidP="0048273C">
      <w:pPr>
        <w:numPr>
          <w:ilvl w:val="1"/>
          <w:numId w:val="9"/>
        </w:numPr>
        <w:rPr>
          <w:rFonts w:ascii="Garamond" w:hAnsi="Garamond"/>
        </w:rPr>
      </w:pPr>
      <w:r w:rsidRPr="0048273C">
        <w:rPr>
          <w:rFonts w:ascii="Garamond" w:hAnsi="Garamond"/>
        </w:rPr>
        <w:t>Genera un log di sistema per tracciare lo stato del sistema al momento dell'arresto.</w:t>
      </w:r>
    </w:p>
    <w:p w14:paraId="4ACB7DDD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>3. Gestione delle Eccezioni</w:t>
      </w:r>
    </w:p>
    <w:p w14:paraId="7BA8749A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>Fonti di errore e soluzioni</w:t>
      </w:r>
    </w:p>
    <w:p w14:paraId="088E38AD" w14:textId="77777777" w:rsidR="0048273C" w:rsidRPr="0048273C" w:rsidRDefault="0048273C" w:rsidP="0048273C">
      <w:pPr>
        <w:rPr>
          <w:rFonts w:ascii="Garamond" w:hAnsi="Garamond"/>
        </w:rPr>
      </w:pPr>
      <w:r w:rsidRPr="0048273C">
        <w:rPr>
          <w:rFonts w:ascii="Garamond" w:hAnsi="Garamond"/>
        </w:rPr>
        <w:t xml:space="preserve">Le principali fonti di errore nel sistema </w:t>
      </w:r>
      <w:proofErr w:type="spellStart"/>
      <w:r w:rsidRPr="0048273C">
        <w:rPr>
          <w:rFonts w:ascii="Garamond" w:hAnsi="Garamond"/>
        </w:rPr>
        <w:t>CarZone</w:t>
      </w:r>
      <w:proofErr w:type="spellEnd"/>
      <w:r w:rsidRPr="0048273C">
        <w:rPr>
          <w:rFonts w:ascii="Garamond" w:hAnsi="Garamond"/>
        </w:rPr>
        <w:t xml:space="preserve"> includono:</w:t>
      </w:r>
    </w:p>
    <w:p w14:paraId="5320FAB8" w14:textId="77777777" w:rsidR="0048273C" w:rsidRPr="0048273C" w:rsidRDefault="0048273C" w:rsidP="0048273C">
      <w:pPr>
        <w:numPr>
          <w:ilvl w:val="0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lastRenderedPageBreak/>
        <w:t xml:space="preserve">Hardware </w:t>
      </w:r>
      <w:proofErr w:type="spellStart"/>
      <w:r w:rsidRPr="0048273C">
        <w:rPr>
          <w:rFonts w:ascii="Garamond" w:hAnsi="Garamond"/>
          <w:b/>
          <w:bCs/>
        </w:rPr>
        <w:t>failure</w:t>
      </w:r>
      <w:proofErr w:type="spellEnd"/>
      <w:r w:rsidRPr="0048273C">
        <w:rPr>
          <w:rFonts w:ascii="Garamond" w:hAnsi="Garamond"/>
        </w:rPr>
        <w:t>:</w:t>
      </w:r>
    </w:p>
    <w:p w14:paraId="333F55B0" w14:textId="77777777" w:rsidR="0048273C" w:rsidRPr="0048273C" w:rsidRDefault="0048273C" w:rsidP="0048273C">
      <w:pPr>
        <w:numPr>
          <w:ilvl w:val="1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Problemi</w:t>
      </w:r>
      <w:r w:rsidRPr="0048273C">
        <w:rPr>
          <w:rFonts w:ascii="Garamond" w:hAnsi="Garamond"/>
        </w:rPr>
        <w:t>: Guasti al disco rigido o interruzioni di rete.</w:t>
      </w:r>
    </w:p>
    <w:p w14:paraId="1FC7098C" w14:textId="77777777" w:rsidR="0048273C" w:rsidRPr="0048273C" w:rsidRDefault="0048273C" w:rsidP="0048273C">
      <w:pPr>
        <w:numPr>
          <w:ilvl w:val="1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Soluzioni</w:t>
      </w:r>
      <w:r w:rsidRPr="0048273C">
        <w:rPr>
          <w:rFonts w:ascii="Garamond" w:hAnsi="Garamond"/>
        </w:rPr>
        <w:t>:</w:t>
      </w:r>
    </w:p>
    <w:p w14:paraId="12235B45" w14:textId="77777777" w:rsidR="0048273C" w:rsidRPr="0048273C" w:rsidRDefault="0048273C" w:rsidP="0048273C">
      <w:pPr>
        <w:numPr>
          <w:ilvl w:val="2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</w:rPr>
        <w:t>Ripristino automatico al riavvio.</w:t>
      </w:r>
    </w:p>
    <w:p w14:paraId="71712AD9" w14:textId="77777777" w:rsidR="0048273C" w:rsidRPr="0048273C" w:rsidRDefault="0048273C" w:rsidP="0048273C">
      <w:pPr>
        <w:numPr>
          <w:ilvl w:val="0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Cambiamenti nell'ambiente operativo</w:t>
      </w:r>
      <w:r w:rsidRPr="0048273C">
        <w:rPr>
          <w:rFonts w:ascii="Garamond" w:hAnsi="Garamond"/>
        </w:rPr>
        <w:t>:</w:t>
      </w:r>
    </w:p>
    <w:p w14:paraId="1D85BD4C" w14:textId="77777777" w:rsidR="0048273C" w:rsidRPr="0048273C" w:rsidRDefault="0048273C" w:rsidP="0048273C">
      <w:pPr>
        <w:numPr>
          <w:ilvl w:val="1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Problemi</w:t>
      </w:r>
      <w:r w:rsidRPr="0048273C">
        <w:rPr>
          <w:rFonts w:ascii="Garamond" w:hAnsi="Garamond"/>
        </w:rPr>
        <w:t>: Interruzioni di rete o blackout.</w:t>
      </w:r>
    </w:p>
    <w:p w14:paraId="2EBBC6D4" w14:textId="77777777" w:rsidR="0048273C" w:rsidRPr="0048273C" w:rsidRDefault="0048273C" w:rsidP="0048273C">
      <w:pPr>
        <w:numPr>
          <w:ilvl w:val="1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Soluzioni</w:t>
      </w:r>
      <w:r w:rsidRPr="0048273C">
        <w:rPr>
          <w:rFonts w:ascii="Garamond" w:hAnsi="Garamond"/>
        </w:rPr>
        <w:t>:</w:t>
      </w:r>
    </w:p>
    <w:p w14:paraId="74C79206" w14:textId="77777777" w:rsidR="0048273C" w:rsidRPr="0048273C" w:rsidRDefault="0048273C" w:rsidP="0048273C">
      <w:pPr>
        <w:numPr>
          <w:ilvl w:val="2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</w:rPr>
        <w:t>Gestione dello stato temporaneo degli ordini.</w:t>
      </w:r>
    </w:p>
    <w:p w14:paraId="2739D64F" w14:textId="77777777" w:rsidR="0048273C" w:rsidRPr="0048273C" w:rsidRDefault="0048273C" w:rsidP="0048273C">
      <w:pPr>
        <w:numPr>
          <w:ilvl w:val="2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</w:rPr>
        <w:t>Ripristino automatico delle attività al ritorno delle condizioni operative.</w:t>
      </w:r>
    </w:p>
    <w:p w14:paraId="70DF5E5A" w14:textId="77777777" w:rsidR="0048273C" w:rsidRPr="0048273C" w:rsidRDefault="0048273C" w:rsidP="0048273C">
      <w:pPr>
        <w:numPr>
          <w:ilvl w:val="0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Errori software</w:t>
      </w:r>
      <w:r w:rsidRPr="0048273C">
        <w:rPr>
          <w:rFonts w:ascii="Garamond" w:hAnsi="Garamond"/>
        </w:rPr>
        <w:t>:</w:t>
      </w:r>
    </w:p>
    <w:p w14:paraId="443391BD" w14:textId="77777777" w:rsidR="0048273C" w:rsidRPr="0048273C" w:rsidRDefault="0048273C" w:rsidP="0048273C">
      <w:pPr>
        <w:numPr>
          <w:ilvl w:val="1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Problemi</w:t>
      </w:r>
      <w:r w:rsidRPr="0048273C">
        <w:rPr>
          <w:rFonts w:ascii="Garamond" w:hAnsi="Garamond"/>
        </w:rPr>
        <w:t>: Bug o incoerenze nei dati tra i sottosistemi.</w:t>
      </w:r>
    </w:p>
    <w:p w14:paraId="096AE0FF" w14:textId="77777777" w:rsidR="0048273C" w:rsidRPr="0048273C" w:rsidRDefault="0048273C" w:rsidP="0048273C">
      <w:pPr>
        <w:numPr>
          <w:ilvl w:val="1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Soluzioni</w:t>
      </w:r>
      <w:r w:rsidRPr="0048273C">
        <w:rPr>
          <w:rFonts w:ascii="Garamond" w:hAnsi="Garamond"/>
        </w:rPr>
        <w:t>:</w:t>
      </w:r>
    </w:p>
    <w:p w14:paraId="6446483D" w14:textId="77777777" w:rsidR="0048273C" w:rsidRPr="0048273C" w:rsidRDefault="0048273C" w:rsidP="0048273C">
      <w:pPr>
        <w:numPr>
          <w:ilvl w:val="2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</w:rPr>
        <w:t>Verifiche di consistenza dei dati.</w:t>
      </w:r>
    </w:p>
    <w:p w14:paraId="19F9C4F4" w14:textId="554A769E" w:rsidR="0048273C" w:rsidRPr="0048273C" w:rsidRDefault="0048273C" w:rsidP="0048273C">
      <w:pPr>
        <w:numPr>
          <w:ilvl w:val="2"/>
          <w:numId w:val="10"/>
        </w:numPr>
        <w:rPr>
          <w:rFonts w:ascii="Garamond" w:hAnsi="Garamond"/>
        </w:rPr>
      </w:pPr>
      <w:r w:rsidRPr="0048273C">
        <w:rPr>
          <w:rFonts w:ascii="Garamond" w:hAnsi="Garamond"/>
        </w:rPr>
        <w:t>Generazione di log di errore e notifiche agli utenti.</w:t>
      </w:r>
    </w:p>
    <w:p w14:paraId="1E058694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 xml:space="preserve">4. Use Case </w:t>
      </w:r>
      <w:proofErr w:type="spellStart"/>
      <w:r w:rsidRPr="0048273C">
        <w:rPr>
          <w:rFonts w:ascii="Garamond" w:hAnsi="Garamond"/>
          <w:b/>
          <w:bCs/>
        </w:rPr>
        <w:t>Boundary</w:t>
      </w:r>
      <w:proofErr w:type="spellEnd"/>
    </w:p>
    <w:p w14:paraId="5508AF9C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 xml:space="preserve">Use Case: </w:t>
      </w:r>
      <w:proofErr w:type="spellStart"/>
      <w:r w:rsidRPr="0048273C">
        <w:rPr>
          <w:rFonts w:ascii="Garamond" w:hAnsi="Garamond"/>
          <w:b/>
          <w:bCs/>
        </w:rPr>
        <w:t>StartServer</w:t>
      </w:r>
      <w:proofErr w:type="spellEnd"/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307"/>
        <w:gridCol w:w="6149"/>
      </w:tblGrid>
      <w:tr w:rsidR="0048273C" w:rsidRPr="0048273C" w14:paraId="3821CF68" w14:textId="77777777" w:rsidTr="007E7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5D754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Nome del caso d'uso</w:t>
            </w:r>
          </w:p>
        </w:tc>
        <w:tc>
          <w:tcPr>
            <w:tcW w:w="0" w:type="auto"/>
            <w:hideMark/>
          </w:tcPr>
          <w:p w14:paraId="17627B53" w14:textId="77777777" w:rsidR="0048273C" w:rsidRPr="0048273C" w:rsidRDefault="0048273C" w:rsidP="004827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proofErr w:type="spellStart"/>
            <w:r w:rsidRPr="0048273C">
              <w:rPr>
                <w:rFonts w:ascii="Garamond" w:hAnsi="Garamond"/>
              </w:rPr>
              <w:t>StartServer</w:t>
            </w:r>
            <w:proofErr w:type="spellEnd"/>
          </w:p>
        </w:tc>
      </w:tr>
      <w:tr w:rsidR="0048273C" w:rsidRPr="0048273C" w14:paraId="7445A806" w14:textId="77777777" w:rsidTr="007E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EA1BA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Condizione d'ingresso</w:t>
            </w:r>
          </w:p>
        </w:tc>
        <w:tc>
          <w:tcPr>
            <w:tcW w:w="0" w:type="auto"/>
            <w:hideMark/>
          </w:tcPr>
          <w:p w14:paraId="262F00FD" w14:textId="77777777" w:rsidR="0048273C" w:rsidRPr="0048273C" w:rsidRDefault="0048273C" w:rsidP="004827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 xml:space="preserve">L'Amministratore accede al server </w:t>
            </w:r>
            <w:proofErr w:type="spellStart"/>
            <w:r w:rsidRPr="0048273C">
              <w:rPr>
                <w:rFonts w:ascii="Garamond" w:hAnsi="Garamond"/>
              </w:rPr>
              <w:t>CarZone</w:t>
            </w:r>
            <w:proofErr w:type="spellEnd"/>
            <w:r w:rsidRPr="0048273C">
              <w:rPr>
                <w:rFonts w:ascii="Garamond" w:hAnsi="Garamond"/>
              </w:rPr>
              <w:t xml:space="preserve"> tramite credenziali valide.</w:t>
            </w:r>
          </w:p>
        </w:tc>
      </w:tr>
      <w:tr w:rsidR="0048273C" w:rsidRPr="0048273C" w14:paraId="2F6C2354" w14:textId="77777777" w:rsidTr="007E7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BDE46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Sequenza degli eventi</w:t>
            </w:r>
          </w:p>
        </w:tc>
        <w:tc>
          <w:tcPr>
            <w:tcW w:w="0" w:type="auto"/>
            <w:hideMark/>
          </w:tcPr>
          <w:p w14:paraId="0C9AF315" w14:textId="77777777" w:rsidR="0048273C" w:rsidRPr="0048273C" w:rsidRDefault="0048273C" w:rsidP="004827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 xml:space="preserve">1. L'Amministratore esegue il comando </w:t>
            </w:r>
            <w:proofErr w:type="spellStart"/>
            <w:r w:rsidRPr="0048273C">
              <w:rPr>
                <w:rFonts w:ascii="Garamond" w:hAnsi="Garamond"/>
              </w:rPr>
              <w:t>startCarZoneSystem</w:t>
            </w:r>
            <w:proofErr w:type="spellEnd"/>
            <w:r w:rsidRPr="0048273C">
              <w:rPr>
                <w:rFonts w:ascii="Garamond" w:hAnsi="Garamond"/>
              </w:rPr>
              <w:t>.</w:t>
            </w:r>
            <w:r w:rsidRPr="0048273C">
              <w:rPr>
                <w:rFonts w:ascii="Garamond" w:hAnsi="Garamond"/>
              </w:rPr>
              <w:br/>
              <w:t>2. Il sistema verifica lo stato precedente:</w:t>
            </w:r>
            <w:r w:rsidRPr="0048273C">
              <w:rPr>
                <w:rFonts w:ascii="Garamond" w:hAnsi="Garamond"/>
              </w:rPr>
              <w:br/>
              <w:t>- Se l'arresto è avvenuto normalmente, carica:</w:t>
            </w:r>
            <w:r w:rsidRPr="0048273C">
              <w:rPr>
                <w:rFonts w:ascii="Garamond" w:hAnsi="Garamond"/>
              </w:rPr>
              <w:br/>
              <w:t>- Catalogo autovetture.</w:t>
            </w:r>
            <w:r w:rsidRPr="0048273C">
              <w:rPr>
                <w:rFonts w:ascii="Garamond" w:hAnsi="Garamond"/>
              </w:rPr>
              <w:br/>
              <w:t>- Elenco ordini attivi.</w:t>
            </w:r>
            <w:r w:rsidRPr="0048273C">
              <w:rPr>
                <w:rFonts w:ascii="Garamond" w:hAnsi="Garamond"/>
              </w:rPr>
              <w:br/>
              <w:t>- Se il sistema è stato interrotto bruscamente:</w:t>
            </w:r>
            <w:r w:rsidRPr="0048273C">
              <w:rPr>
                <w:rFonts w:ascii="Garamond" w:hAnsi="Garamond"/>
              </w:rPr>
              <w:br/>
              <w:t>- Notifica l'Amministratore dell'errore.</w:t>
            </w:r>
            <w:r w:rsidRPr="0048273C">
              <w:rPr>
                <w:rFonts w:ascii="Garamond" w:hAnsi="Garamond"/>
              </w:rPr>
              <w:br/>
              <w:t>- Esegue controlli di consistenza sui dati persistenti e li ripara.</w:t>
            </w:r>
          </w:p>
        </w:tc>
      </w:tr>
      <w:tr w:rsidR="0048273C" w:rsidRPr="0048273C" w14:paraId="04716CDA" w14:textId="77777777" w:rsidTr="007E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417EB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Condizione d'uscita</w:t>
            </w:r>
          </w:p>
        </w:tc>
        <w:tc>
          <w:tcPr>
            <w:tcW w:w="0" w:type="auto"/>
            <w:hideMark/>
          </w:tcPr>
          <w:p w14:paraId="66667A5F" w14:textId="77777777" w:rsidR="0048273C" w:rsidRPr="0048273C" w:rsidRDefault="0048273C" w:rsidP="004827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1. Il sistema è avviato correttamente.</w:t>
            </w:r>
            <w:r w:rsidRPr="0048273C">
              <w:rPr>
                <w:rFonts w:ascii="Garamond" w:hAnsi="Garamond"/>
              </w:rPr>
              <w:br/>
              <w:t>2. I sottosistemi sono operativi e pronti per ricevere richieste.</w:t>
            </w:r>
          </w:p>
        </w:tc>
      </w:tr>
    </w:tbl>
    <w:p w14:paraId="0E698E9C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 xml:space="preserve">Use Case: </w:t>
      </w:r>
      <w:proofErr w:type="spellStart"/>
      <w:r w:rsidRPr="0048273C">
        <w:rPr>
          <w:rFonts w:ascii="Garamond" w:hAnsi="Garamond"/>
          <w:b/>
          <w:bCs/>
        </w:rPr>
        <w:t>ShutdownServer</w:t>
      </w:r>
      <w:proofErr w:type="spellEnd"/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307"/>
        <w:gridCol w:w="6149"/>
      </w:tblGrid>
      <w:tr w:rsidR="0048273C" w:rsidRPr="0048273C" w14:paraId="17D93052" w14:textId="77777777" w:rsidTr="007E7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0BEFB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Nome del caso d'uso</w:t>
            </w:r>
          </w:p>
        </w:tc>
        <w:tc>
          <w:tcPr>
            <w:tcW w:w="0" w:type="auto"/>
            <w:hideMark/>
          </w:tcPr>
          <w:p w14:paraId="05FB6187" w14:textId="77777777" w:rsidR="0048273C" w:rsidRPr="0048273C" w:rsidRDefault="0048273C" w:rsidP="004827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proofErr w:type="spellStart"/>
            <w:r w:rsidRPr="0048273C">
              <w:rPr>
                <w:rFonts w:ascii="Garamond" w:hAnsi="Garamond"/>
              </w:rPr>
              <w:t>ShutdownServer</w:t>
            </w:r>
            <w:proofErr w:type="spellEnd"/>
          </w:p>
        </w:tc>
      </w:tr>
      <w:tr w:rsidR="0048273C" w:rsidRPr="0048273C" w14:paraId="15C6955C" w14:textId="77777777" w:rsidTr="007E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F6DB6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Condizione d'ingresso</w:t>
            </w:r>
          </w:p>
        </w:tc>
        <w:tc>
          <w:tcPr>
            <w:tcW w:w="0" w:type="auto"/>
            <w:hideMark/>
          </w:tcPr>
          <w:p w14:paraId="0AC07EA1" w14:textId="77777777" w:rsidR="0048273C" w:rsidRPr="0048273C" w:rsidRDefault="0048273C" w:rsidP="004827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 xml:space="preserve">L'Amministratore accede al server </w:t>
            </w:r>
            <w:proofErr w:type="spellStart"/>
            <w:r w:rsidRPr="0048273C">
              <w:rPr>
                <w:rFonts w:ascii="Garamond" w:hAnsi="Garamond"/>
              </w:rPr>
              <w:t>CarZone</w:t>
            </w:r>
            <w:proofErr w:type="spellEnd"/>
            <w:r w:rsidRPr="0048273C">
              <w:rPr>
                <w:rFonts w:ascii="Garamond" w:hAnsi="Garamond"/>
              </w:rPr>
              <w:t xml:space="preserve"> tramite credenziali valide.</w:t>
            </w:r>
          </w:p>
        </w:tc>
      </w:tr>
      <w:tr w:rsidR="0048273C" w:rsidRPr="0048273C" w14:paraId="0BBF7C37" w14:textId="77777777" w:rsidTr="007E7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CB959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Sequenza degli eventi</w:t>
            </w:r>
          </w:p>
        </w:tc>
        <w:tc>
          <w:tcPr>
            <w:tcW w:w="0" w:type="auto"/>
            <w:hideMark/>
          </w:tcPr>
          <w:p w14:paraId="463F76DB" w14:textId="77777777" w:rsidR="0048273C" w:rsidRPr="0048273C" w:rsidRDefault="0048273C" w:rsidP="004827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 xml:space="preserve">1. L'Amministratore esegue il comando </w:t>
            </w:r>
            <w:proofErr w:type="spellStart"/>
            <w:r w:rsidRPr="0048273C">
              <w:rPr>
                <w:rFonts w:ascii="Garamond" w:hAnsi="Garamond"/>
              </w:rPr>
              <w:t>shutdownCarZoneSystem</w:t>
            </w:r>
            <w:proofErr w:type="spellEnd"/>
            <w:r w:rsidRPr="0048273C">
              <w:rPr>
                <w:rFonts w:ascii="Garamond" w:hAnsi="Garamond"/>
              </w:rPr>
              <w:t>.</w:t>
            </w:r>
            <w:r w:rsidRPr="0048273C">
              <w:rPr>
                <w:rFonts w:ascii="Garamond" w:hAnsi="Garamond"/>
              </w:rPr>
              <w:br/>
              <w:t>2. Il sistema chiude gradualmente tutti i sottosistemi:</w:t>
            </w:r>
            <w:r w:rsidRPr="0048273C">
              <w:rPr>
                <w:rFonts w:ascii="Garamond" w:hAnsi="Garamond"/>
              </w:rPr>
              <w:br/>
              <w:t>- Salva i dati attivi del catalogo.</w:t>
            </w:r>
            <w:r w:rsidRPr="0048273C">
              <w:rPr>
                <w:rFonts w:ascii="Garamond" w:hAnsi="Garamond"/>
              </w:rPr>
              <w:br/>
              <w:t>- Archivia gli ordini non completati.</w:t>
            </w:r>
            <w:r w:rsidRPr="0048273C">
              <w:rPr>
                <w:rFonts w:ascii="Garamond" w:hAnsi="Garamond"/>
              </w:rPr>
              <w:br/>
              <w:t>- Registra i log operativi.</w:t>
            </w:r>
            <w:r w:rsidRPr="0048273C">
              <w:rPr>
                <w:rFonts w:ascii="Garamond" w:hAnsi="Garamond"/>
              </w:rPr>
              <w:br/>
              <w:t>3. Notifica l'Amministratore del completamento dell'arresto.</w:t>
            </w:r>
          </w:p>
        </w:tc>
      </w:tr>
      <w:tr w:rsidR="0048273C" w:rsidRPr="0048273C" w14:paraId="76DD76E7" w14:textId="77777777" w:rsidTr="007E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CF67D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lastRenderedPageBreak/>
              <w:t>Condizione d'uscita</w:t>
            </w:r>
          </w:p>
        </w:tc>
        <w:tc>
          <w:tcPr>
            <w:tcW w:w="0" w:type="auto"/>
            <w:hideMark/>
          </w:tcPr>
          <w:p w14:paraId="2858EF34" w14:textId="77777777" w:rsidR="0048273C" w:rsidRPr="0048273C" w:rsidRDefault="0048273C" w:rsidP="004827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1. Tutti i sottosistemi sono chiusi in sicurezza.</w:t>
            </w:r>
            <w:r w:rsidRPr="0048273C">
              <w:rPr>
                <w:rFonts w:ascii="Garamond" w:hAnsi="Garamond"/>
              </w:rPr>
              <w:br/>
              <w:t>2. I dati persistenti sono aggiornati e integri.</w:t>
            </w:r>
          </w:p>
        </w:tc>
      </w:tr>
    </w:tbl>
    <w:p w14:paraId="29277408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 xml:space="preserve">Use Case: </w:t>
      </w:r>
      <w:proofErr w:type="spellStart"/>
      <w:r w:rsidRPr="0048273C">
        <w:rPr>
          <w:rFonts w:ascii="Garamond" w:hAnsi="Garamond"/>
          <w:b/>
          <w:bCs/>
        </w:rPr>
        <w:t>HandleFailure</w:t>
      </w:r>
      <w:proofErr w:type="spellEnd"/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307"/>
        <w:gridCol w:w="5276"/>
      </w:tblGrid>
      <w:tr w:rsidR="0048273C" w:rsidRPr="0048273C" w14:paraId="488C7433" w14:textId="77777777" w:rsidTr="007E7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B10F9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Nome del caso d'uso</w:t>
            </w:r>
          </w:p>
        </w:tc>
        <w:tc>
          <w:tcPr>
            <w:tcW w:w="0" w:type="auto"/>
            <w:hideMark/>
          </w:tcPr>
          <w:p w14:paraId="7CE717E4" w14:textId="77777777" w:rsidR="0048273C" w:rsidRPr="0048273C" w:rsidRDefault="0048273C" w:rsidP="004827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proofErr w:type="spellStart"/>
            <w:r w:rsidRPr="0048273C">
              <w:rPr>
                <w:rFonts w:ascii="Garamond" w:hAnsi="Garamond"/>
              </w:rPr>
              <w:t>HandleFailure</w:t>
            </w:r>
            <w:proofErr w:type="spellEnd"/>
          </w:p>
        </w:tc>
      </w:tr>
      <w:tr w:rsidR="0048273C" w:rsidRPr="0048273C" w14:paraId="3F8DF364" w14:textId="77777777" w:rsidTr="007E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2916F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Condizione d'ingresso</w:t>
            </w:r>
          </w:p>
        </w:tc>
        <w:tc>
          <w:tcPr>
            <w:tcW w:w="0" w:type="auto"/>
            <w:hideMark/>
          </w:tcPr>
          <w:p w14:paraId="2DA21F0D" w14:textId="77777777" w:rsidR="0048273C" w:rsidRPr="0048273C" w:rsidRDefault="0048273C" w:rsidP="004827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Si verifica un errore nel sistema (hardware, software o rete).</w:t>
            </w:r>
          </w:p>
        </w:tc>
      </w:tr>
      <w:tr w:rsidR="0048273C" w:rsidRPr="0048273C" w14:paraId="4BB63D2C" w14:textId="77777777" w:rsidTr="007E7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F099C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Sequenza degli eventi</w:t>
            </w:r>
          </w:p>
        </w:tc>
        <w:tc>
          <w:tcPr>
            <w:tcW w:w="0" w:type="auto"/>
            <w:hideMark/>
          </w:tcPr>
          <w:p w14:paraId="12E08E0D" w14:textId="77777777" w:rsidR="0048273C" w:rsidRPr="0048273C" w:rsidRDefault="0048273C" w:rsidP="004827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1. Il sistema rileva il tipo di errore:</w:t>
            </w:r>
            <w:r w:rsidRPr="0048273C">
              <w:rPr>
                <w:rFonts w:ascii="Garamond" w:hAnsi="Garamond"/>
              </w:rPr>
              <w:br/>
              <w:t xml:space="preserve">- </w:t>
            </w:r>
            <w:r w:rsidRPr="0048273C">
              <w:rPr>
                <w:rFonts w:ascii="Garamond" w:hAnsi="Garamond"/>
                <w:b/>
                <w:bCs/>
              </w:rPr>
              <w:t>Errore hardware</w:t>
            </w:r>
            <w:r w:rsidRPr="0048273C">
              <w:rPr>
                <w:rFonts w:ascii="Garamond" w:hAnsi="Garamond"/>
              </w:rPr>
              <w:t>:</w:t>
            </w:r>
            <w:r w:rsidRPr="0048273C">
              <w:rPr>
                <w:rFonts w:ascii="Garamond" w:hAnsi="Garamond"/>
              </w:rPr>
              <w:br/>
              <w:t>- Salva temporaneamente lo stato (se possibile).</w:t>
            </w:r>
            <w:r w:rsidRPr="0048273C">
              <w:rPr>
                <w:rFonts w:ascii="Garamond" w:hAnsi="Garamond"/>
              </w:rPr>
              <w:br/>
              <w:t>- Notifica l'Amministratore del guasto.</w:t>
            </w:r>
            <w:r w:rsidRPr="0048273C">
              <w:rPr>
                <w:rFonts w:ascii="Garamond" w:hAnsi="Garamond"/>
              </w:rPr>
              <w:br/>
              <w:t xml:space="preserve">- </w:t>
            </w:r>
            <w:r w:rsidRPr="0048273C">
              <w:rPr>
                <w:rFonts w:ascii="Garamond" w:hAnsi="Garamond"/>
                <w:b/>
                <w:bCs/>
              </w:rPr>
              <w:t>Interruzione di rete</w:t>
            </w:r>
            <w:r w:rsidRPr="0048273C">
              <w:rPr>
                <w:rFonts w:ascii="Garamond" w:hAnsi="Garamond"/>
              </w:rPr>
              <w:t>:</w:t>
            </w:r>
            <w:r w:rsidRPr="0048273C">
              <w:rPr>
                <w:rFonts w:ascii="Garamond" w:hAnsi="Garamond"/>
              </w:rPr>
              <w:br/>
              <w:t>- Mette in pausa le operazioni attive.</w:t>
            </w:r>
            <w:r w:rsidRPr="0048273C">
              <w:rPr>
                <w:rFonts w:ascii="Garamond" w:hAnsi="Garamond"/>
              </w:rPr>
              <w:br/>
              <w:t>- Riprende le attività al ripristino della connessione.</w:t>
            </w:r>
            <w:r w:rsidRPr="0048273C">
              <w:rPr>
                <w:rFonts w:ascii="Garamond" w:hAnsi="Garamond"/>
              </w:rPr>
              <w:br/>
              <w:t xml:space="preserve">- </w:t>
            </w:r>
            <w:r w:rsidRPr="0048273C">
              <w:rPr>
                <w:rFonts w:ascii="Garamond" w:hAnsi="Garamond"/>
                <w:b/>
                <w:bCs/>
              </w:rPr>
              <w:t>Errore software</w:t>
            </w:r>
            <w:r w:rsidRPr="0048273C">
              <w:rPr>
                <w:rFonts w:ascii="Garamond" w:hAnsi="Garamond"/>
              </w:rPr>
              <w:t>:</w:t>
            </w:r>
            <w:r w:rsidRPr="0048273C">
              <w:rPr>
                <w:rFonts w:ascii="Garamond" w:hAnsi="Garamond"/>
              </w:rPr>
              <w:br/>
              <w:t>- Genera un log di errore dettagliato.</w:t>
            </w:r>
            <w:r w:rsidRPr="0048273C">
              <w:rPr>
                <w:rFonts w:ascii="Garamond" w:hAnsi="Garamond"/>
              </w:rPr>
              <w:br/>
              <w:t>- Invia notifiche agli utenti interessati.</w:t>
            </w:r>
          </w:p>
        </w:tc>
      </w:tr>
      <w:tr w:rsidR="0048273C" w:rsidRPr="0048273C" w14:paraId="5CAD533B" w14:textId="77777777" w:rsidTr="007E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5A085" w14:textId="77777777" w:rsidR="0048273C" w:rsidRPr="0048273C" w:rsidRDefault="0048273C" w:rsidP="0048273C">
            <w:pPr>
              <w:spacing w:after="160" w:line="259" w:lineRule="auto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Condizione d'uscita</w:t>
            </w:r>
          </w:p>
        </w:tc>
        <w:tc>
          <w:tcPr>
            <w:tcW w:w="0" w:type="auto"/>
            <w:hideMark/>
          </w:tcPr>
          <w:p w14:paraId="54FBD87F" w14:textId="77777777" w:rsidR="0048273C" w:rsidRPr="0048273C" w:rsidRDefault="0048273C" w:rsidP="004827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48273C">
              <w:rPr>
                <w:rFonts w:ascii="Garamond" w:hAnsi="Garamond"/>
              </w:rPr>
              <w:t>1. L'errore è stato gestito.</w:t>
            </w:r>
            <w:r w:rsidRPr="0048273C">
              <w:rPr>
                <w:rFonts w:ascii="Garamond" w:hAnsi="Garamond"/>
              </w:rPr>
              <w:br/>
              <w:t>2. Il sistema è ripristinato (se possibile) e i dati sono integri.</w:t>
            </w:r>
          </w:p>
        </w:tc>
      </w:tr>
    </w:tbl>
    <w:p w14:paraId="005EE923" w14:textId="3DE9AB1D" w:rsidR="0048273C" w:rsidRPr="0048273C" w:rsidRDefault="0048273C" w:rsidP="0048273C">
      <w:pPr>
        <w:rPr>
          <w:rFonts w:ascii="Garamond" w:hAnsi="Garamond"/>
        </w:rPr>
      </w:pPr>
    </w:p>
    <w:p w14:paraId="54228A01" w14:textId="77777777" w:rsidR="0048273C" w:rsidRPr="0048273C" w:rsidRDefault="0048273C" w:rsidP="0048273C">
      <w:pPr>
        <w:rPr>
          <w:rFonts w:ascii="Garamond" w:hAnsi="Garamond"/>
          <w:b/>
          <w:bCs/>
        </w:rPr>
      </w:pPr>
      <w:r w:rsidRPr="0048273C">
        <w:rPr>
          <w:rFonts w:ascii="Garamond" w:hAnsi="Garamond"/>
          <w:b/>
          <w:bCs/>
        </w:rPr>
        <w:t xml:space="preserve">5. Benefici della Gestione delle </w:t>
      </w:r>
      <w:proofErr w:type="spellStart"/>
      <w:r w:rsidRPr="0048273C">
        <w:rPr>
          <w:rFonts w:ascii="Garamond" w:hAnsi="Garamond"/>
          <w:b/>
          <w:bCs/>
        </w:rPr>
        <w:t>Boundary</w:t>
      </w:r>
      <w:proofErr w:type="spellEnd"/>
      <w:r w:rsidRPr="0048273C">
        <w:rPr>
          <w:rFonts w:ascii="Garamond" w:hAnsi="Garamond"/>
          <w:b/>
          <w:bCs/>
        </w:rPr>
        <w:t xml:space="preserve"> </w:t>
      </w:r>
      <w:proofErr w:type="spellStart"/>
      <w:r w:rsidRPr="0048273C">
        <w:rPr>
          <w:rFonts w:ascii="Garamond" w:hAnsi="Garamond"/>
          <w:b/>
          <w:bCs/>
        </w:rPr>
        <w:t>Conditions</w:t>
      </w:r>
      <w:proofErr w:type="spellEnd"/>
    </w:p>
    <w:p w14:paraId="4C151B3C" w14:textId="77777777" w:rsidR="0048273C" w:rsidRPr="0048273C" w:rsidRDefault="0048273C" w:rsidP="0048273C">
      <w:pPr>
        <w:numPr>
          <w:ilvl w:val="0"/>
          <w:numId w:val="12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Affidabilità</w:t>
      </w:r>
      <w:r w:rsidRPr="0048273C">
        <w:rPr>
          <w:rFonts w:ascii="Garamond" w:hAnsi="Garamond"/>
        </w:rPr>
        <w:t>:</w:t>
      </w:r>
    </w:p>
    <w:p w14:paraId="60C2B0F9" w14:textId="77777777" w:rsidR="0048273C" w:rsidRPr="0048273C" w:rsidRDefault="0048273C" w:rsidP="0048273C">
      <w:pPr>
        <w:numPr>
          <w:ilvl w:val="1"/>
          <w:numId w:val="12"/>
        </w:numPr>
        <w:rPr>
          <w:rFonts w:ascii="Garamond" w:hAnsi="Garamond"/>
        </w:rPr>
      </w:pPr>
      <w:r w:rsidRPr="0048273C">
        <w:rPr>
          <w:rFonts w:ascii="Garamond" w:hAnsi="Garamond"/>
        </w:rPr>
        <w:t>Riduzione al minimo dei tempi di inattività grazie a un robusto processo di avvio e arresto.</w:t>
      </w:r>
    </w:p>
    <w:p w14:paraId="280C3B0B" w14:textId="77777777" w:rsidR="0048273C" w:rsidRPr="0048273C" w:rsidRDefault="0048273C" w:rsidP="0048273C">
      <w:pPr>
        <w:numPr>
          <w:ilvl w:val="0"/>
          <w:numId w:val="12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Resilienza</w:t>
      </w:r>
      <w:r w:rsidRPr="0048273C">
        <w:rPr>
          <w:rFonts w:ascii="Garamond" w:hAnsi="Garamond"/>
        </w:rPr>
        <w:t>:</w:t>
      </w:r>
    </w:p>
    <w:p w14:paraId="7841CEC3" w14:textId="77777777" w:rsidR="0048273C" w:rsidRPr="0048273C" w:rsidRDefault="0048273C" w:rsidP="0048273C">
      <w:pPr>
        <w:numPr>
          <w:ilvl w:val="1"/>
          <w:numId w:val="12"/>
        </w:numPr>
        <w:rPr>
          <w:rFonts w:ascii="Garamond" w:hAnsi="Garamond"/>
        </w:rPr>
      </w:pPr>
      <w:r w:rsidRPr="0048273C">
        <w:rPr>
          <w:rFonts w:ascii="Garamond" w:hAnsi="Garamond"/>
        </w:rPr>
        <w:t>Gestione efficace delle eccezioni per prevenire perdite di dati e interruzioni operative.</w:t>
      </w:r>
    </w:p>
    <w:p w14:paraId="0FA610C5" w14:textId="77777777" w:rsidR="0048273C" w:rsidRPr="0048273C" w:rsidRDefault="0048273C" w:rsidP="0048273C">
      <w:pPr>
        <w:numPr>
          <w:ilvl w:val="0"/>
          <w:numId w:val="12"/>
        </w:numPr>
        <w:rPr>
          <w:rFonts w:ascii="Garamond" w:hAnsi="Garamond"/>
        </w:rPr>
      </w:pPr>
      <w:r w:rsidRPr="0048273C">
        <w:rPr>
          <w:rFonts w:ascii="Garamond" w:hAnsi="Garamond"/>
          <w:b/>
          <w:bCs/>
        </w:rPr>
        <w:t>Manutenibilità</w:t>
      </w:r>
      <w:r w:rsidRPr="0048273C">
        <w:rPr>
          <w:rFonts w:ascii="Garamond" w:hAnsi="Garamond"/>
        </w:rPr>
        <w:t>:</w:t>
      </w:r>
    </w:p>
    <w:p w14:paraId="70DE07D7" w14:textId="77777777" w:rsidR="0048273C" w:rsidRPr="0048273C" w:rsidRDefault="0048273C" w:rsidP="0048273C">
      <w:pPr>
        <w:numPr>
          <w:ilvl w:val="1"/>
          <w:numId w:val="12"/>
        </w:numPr>
        <w:rPr>
          <w:rFonts w:ascii="Garamond" w:hAnsi="Garamond"/>
        </w:rPr>
      </w:pPr>
      <w:r w:rsidRPr="0048273C">
        <w:rPr>
          <w:rFonts w:ascii="Garamond" w:hAnsi="Garamond"/>
        </w:rPr>
        <w:t xml:space="preserve">Le </w:t>
      </w:r>
      <w:proofErr w:type="spellStart"/>
      <w:r w:rsidRPr="0048273C">
        <w:rPr>
          <w:rFonts w:ascii="Garamond" w:hAnsi="Garamond"/>
        </w:rPr>
        <w:t>boundary</w:t>
      </w:r>
      <w:proofErr w:type="spellEnd"/>
      <w:r w:rsidRPr="0048273C">
        <w:rPr>
          <w:rFonts w:ascii="Garamond" w:hAnsi="Garamond"/>
        </w:rPr>
        <w:t xml:space="preserve"> </w:t>
      </w:r>
      <w:proofErr w:type="spellStart"/>
      <w:r w:rsidRPr="0048273C">
        <w:rPr>
          <w:rFonts w:ascii="Garamond" w:hAnsi="Garamond"/>
        </w:rPr>
        <w:t>conditions</w:t>
      </w:r>
      <w:proofErr w:type="spellEnd"/>
      <w:r w:rsidRPr="0048273C">
        <w:rPr>
          <w:rFonts w:ascii="Garamond" w:hAnsi="Garamond"/>
        </w:rPr>
        <w:t xml:space="preserve"> sono ben definite e possono essere facilmente aggiornate per soddisfare nuovi requisiti.</w:t>
      </w:r>
    </w:p>
    <w:p w14:paraId="49F9C160" w14:textId="77777777" w:rsidR="003E2E60" w:rsidRDefault="003E2E60" w:rsidP="0048273C"/>
    <w:sectPr w:rsidR="003E2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5772"/>
    <w:multiLevelType w:val="multilevel"/>
    <w:tmpl w:val="062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2EAF"/>
    <w:multiLevelType w:val="multilevel"/>
    <w:tmpl w:val="4E0A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E133C"/>
    <w:multiLevelType w:val="multilevel"/>
    <w:tmpl w:val="140E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40A8C"/>
    <w:multiLevelType w:val="multilevel"/>
    <w:tmpl w:val="936A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810"/>
    <w:multiLevelType w:val="multilevel"/>
    <w:tmpl w:val="5050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C7818"/>
    <w:multiLevelType w:val="multilevel"/>
    <w:tmpl w:val="F7E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C0C8E"/>
    <w:multiLevelType w:val="multilevel"/>
    <w:tmpl w:val="CA34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22CDC"/>
    <w:multiLevelType w:val="multilevel"/>
    <w:tmpl w:val="3F1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94E5E"/>
    <w:multiLevelType w:val="multilevel"/>
    <w:tmpl w:val="3DC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75FE6"/>
    <w:multiLevelType w:val="multilevel"/>
    <w:tmpl w:val="96D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F6948"/>
    <w:multiLevelType w:val="multilevel"/>
    <w:tmpl w:val="5EFC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65861"/>
    <w:multiLevelType w:val="multilevel"/>
    <w:tmpl w:val="9DC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087715">
    <w:abstractNumId w:val="10"/>
  </w:num>
  <w:num w:numId="2" w16cid:durableId="1607813429">
    <w:abstractNumId w:val="8"/>
  </w:num>
  <w:num w:numId="3" w16cid:durableId="1758287862">
    <w:abstractNumId w:val="5"/>
  </w:num>
  <w:num w:numId="4" w16cid:durableId="1032728784">
    <w:abstractNumId w:val="6"/>
  </w:num>
  <w:num w:numId="5" w16cid:durableId="1079205879">
    <w:abstractNumId w:val="9"/>
  </w:num>
  <w:num w:numId="6" w16cid:durableId="1932546546">
    <w:abstractNumId w:val="0"/>
  </w:num>
  <w:num w:numId="7" w16cid:durableId="1430736751">
    <w:abstractNumId w:val="7"/>
  </w:num>
  <w:num w:numId="8" w16cid:durableId="880089499">
    <w:abstractNumId w:val="4"/>
  </w:num>
  <w:num w:numId="9" w16cid:durableId="945041067">
    <w:abstractNumId w:val="2"/>
  </w:num>
  <w:num w:numId="10" w16cid:durableId="198520261">
    <w:abstractNumId w:val="1"/>
  </w:num>
  <w:num w:numId="11" w16cid:durableId="1951735694">
    <w:abstractNumId w:val="3"/>
  </w:num>
  <w:num w:numId="12" w16cid:durableId="1764954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3B"/>
    <w:rsid w:val="000238DA"/>
    <w:rsid w:val="002B481B"/>
    <w:rsid w:val="00344328"/>
    <w:rsid w:val="003E2E60"/>
    <w:rsid w:val="00481202"/>
    <w:rsid w:val="0048273C"/>
    <w:rsid w:val="007C773B"/>
    <w:rsid w:val="007E73F6"/>
    <w:rsid w:val="00881EC4"/>
    <w:rsid w:val="008B40BE"/>
    <w:rsid w:val="00AF3CD6"/>
    <w:rsid w:val="00D4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1AEF"/>
  <w15:chartTrackingRefBased/>
  <w15:docId w15:val="{E4E34C5B-9501-48F8-9719-CBD07F3D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7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7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7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7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7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77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77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77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77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77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77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77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77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77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7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77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773B"/>
    <w:rPr>
      <w:b/>
      <w:bCs/>
      <w:smallCaps/>
      <w:color w:val="0F4761" w:themeColor="accent1" w:themeShade="BF"/>
      <w:spacing w:val="5"/>
    </w:rPr>
  </w:style>
  <w:style w:type="table" w:styleId="Tabellagriglia5scura">
    <w:name w:val="Grid Table 5 Dark"/>
    <w:basedOn w:val="Tabellanormale"/>
    <w:uiPriority w:val="50"/>
    <w:rsid w:val="004812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SANTORO</dc:creator>
  <cp:keywords/>
  <dc:description/>
  <cp:lastModifiedBy>francesco santoro</cp:lastModifiedBy>
  <cp:revision>5</cp:revision>
  <dcterms:created xsi:type="dcterms:W3CDTF">2024-11-17T14:24:00Z</dcterms:created>
  <dcterms:modified xsi:type="dcterms:W3CDTF">2024-11-21T15:58:00Z</dcterms:modified>
</cp:coreProperties>
</file>