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98AD2" w14:textId="62234163" w:rsidR="00B72F08" w:rsidRDefault="00B72F08" w:rsidP="00F94A09">
      <w:p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DECOMPOSIZIONE SOTTOSISTEMI</w:t>
      </w:r>
    </w:p>
    <w:p w14:paraId="503FA0AA" w14:textId="03B003AC" w:rsidR="00B72F08" w:rsidRPr="000E2791" w:rsidRDefault="00F94A09" w:rsidP="00F94A09">
      <w:pPr>
        <w:rPr>
          <w:rFonts w:ascii="Garamond" w:hAnsi="Garamond"/>
          <w:b/>
          <w:bCs/>
          <w:sz w:val="24"/>
          <w:szCs w:val="24"/>
        </w:rPr>
      </w:pPr>
      <w:r w:rsidRPr="000E2791">
        <w:rPr>
          <w:rFonts w:ascii="Garamond" w:hAnsi="Garamond"/>
          <w:b/>
          <w:bCs/>
          <w:sz w:val="24"/>
          <w:szCs w:val="24"/>
        </w:rPr>
        <w:t>Identificazione dei sottosistemi per CarZone</w:t>
      </w:r>
    </w:p>
    <w:p w14:paraId="5912D9B7" w14:textId="77777777" w:rsidR="00F94A09" w:rsidRPr="000E2791" w:rsidRDefault="00F94A09" w:rsidP="00F94A09">
      <w:pPr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0E2791">
        <w:rPr>
          <w:rFonts w:ascii="Garamond" w:hAnsi="Garamond"/>
          <w:b/>
          <w:bCs/>
          <w:sz w:val="24"/>
          <w:szCs w:val="24"/>
        </w:rPr>
        <w:t>Sottosistema di Autenticazione e Sicurezza</w:t>
      </w:r>
    </w:p>
    <w:p w14:paraId="4337298E" w14:textId="77777777" w:rsidR="00F94A09" w:rsidRPr="000E2791" w:rsidRDefault="00F94A09" w:rsidP="00F94A09">
      <w:pPr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0E2791">
        <w:rPr>
          <w:rFonts w:ascii="Garamond" w:hAnsi="Garamond"/>
          <w:b/>
          <w:bCs/>
          <w:sz w:val="24"/>
          <w:szCs w:val="24"/>
        </w:rPr>
        <w:t>Descrizione</w:t>
      </w:r>
      <w:r w:rsidRPr="000E2791">
        <w:rPr>
          <w:rFonts w:ascii="Garamond" w:hAnsi="Garamond"/>
          <w:sz w:val="24"/>
          <w:szCs w:val="24"/>
        </w:rPr>
        <w:t>: Gestisce l’autenticazione degli utenti, il controllo degli accessi e la protezione dei dati sensibili tramite crittografia e altre misure di sicurezza.</w:t>
      </w:r>
    </w:p>
    <w:p w14:paraId="364211E4" w14:textId="77777777" w:rsidR="00F94A09" w:rsidRPr="000E2791" w:rsidRDefault="00F94A09" w:rsidP="00F94A09">
      <w:pPr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0E2791">
        <w:rPr>
          <w:rFonts w:ascii="Garamond" w:hAnsi="Garamond"/>
          <w:b/>
          <w:bCs/>
          <w:sz w:val="24"/>
          <w:szCs w:val="24"/>
        </w:rPr>
        <w:t>Funzionalità principali</w:t>
      </w:r>
      <w:r w:rsidRPr="000E2791">
        <w:rPr>
          <w:rFonts w:ascii="Garamond" w:hAnsi="Garamond"/>
          <w:sz w:val="24"/>
          <w:szCs w:val="24"/>
        </w:rPr>
        <w:t>: Login, registrazione, gestione dei ruoli e autorizzazioni.</w:t>
      </w:r>
    </w:p>
    <w:p w14:paraId="1FB5217C" w14:textId="77777777" w:rsidR="00F94A09" w:rsidRPr="000E2791" w:rsidRDefault="00F94A09" w:rsidP="00F94A09">
      <w:pPr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0E2791">
        <w:rPr>
          <w:rFonts w:ascii="Garamond" w:hAnsi="Garamond"/>
          <w:b/>
          <w:bCs/>
          <w:sz w:val="24"/>
          <w:szCs w:val="24"/>
        </w:rPr>
        <w:t>Sottosistema di Gestione de</w:t>
      </w:r>
      <w:r>
        <w:rPr>
          <w:rFonts w:ascii="Garamond" w:hAnsi="Garamond"/>
          <w:b/>
          <w:bCs/>
          <w:sz w:val="24"/>
          <w:szCs w:val="24"/>
        </w:rPr>
        <w:t>lle Auto</w:t>
      </w:r>
    </w:p>
    <w:p w14:paraId="02D25ABB" w14:textId="77777777" w:rsidR="00F94A09" w:rsidRPr="000E2791" w:rsidRDefault="00F94A09" w:rsidP="00F94A09">
      <w:pPr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0E2791">
        <w:rPr>
          <w:rFonts w:ascii="Garamond" w:hAnsi="Garamond"/>
          <w:b/>
          <w:bCs/>
          <w:sz w:val="24"/>
          <w:szCs w:val="24"/>
        </w:rPr>
        <w:t>Descrizione</w:t>
      </w:r>
      <w:r w:rsidRPr="000E2791">
        <w:rPr>
          <w:rFonts w:ascii="Garamond" w:hAnsi="Garamond"/>
          <w:sz w:val="24"/>
          <w:szCs w:val="24"/>
        </w:rPr>
        <w:t>: Si occupa di organizzare, memorizzare e aggiornare i dati relativi a</w:t>
      </w:r>
      <w:r>
        <w:rPr>
          <w:rFonts w:ascii="Garamond" w:hAnsi="Garamond"/>
          <w:sz w:val="24"/>
          <w:szCs w:val="24"/>
        </w:rPr>
        <w:t xml:space="preserve">lle auto </w:t>
      </w:r>
      <w:r w:rsidRPr="000E2791">
        <w:rPr>
          <w:rFonts w:ascii="Garamond" w:hAnsi="Garamond"/>
          <w:sz w:val="24"/>
          <w:szCs w:val="24"/>
        </w:rPr>
        <w:t>disponibili sulla piattaforma.</w:t>
      </w:r>
    </w:p>
    <w:p w14:paraId="5AEF72C0" w14:textId="77777777" w:rsidR="00F94A09" w:rsidRPr="000E2791" w:rsidRDefault="00F94A09" w:rsidP="00F94A09">
      <w:pPr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0E2791">
        <w:rPr>
          <w:rFonts w:ascii="Garamond" w:hAnsi="Garamond"/>
          <w:b/>
          <w:bCs/>
          <w:sz w:val="24"/>
          <w:szCs w:val="24"/>
        </w:rPr>
        <w:t>Funzionalità principali</w:t>
      </w:r>
      <w:r w:rsidRPr="000E2791">
        <w:rPr>
          <w:rFonts w:ascii="Garamond" w:hAnsi="Garamond"/>
          <w:sz w:val="24"/>
          <w:szCs w:val="24"/>
        </w:rPr>
        <w:t>: Aggiunta, modifica, rimozione e visualizzazione dei dettagli de</w:t>
      </w:r>
      <w:r>
        <w:rPr>
          <w:rFonts w:ascii="Garamond" w:hAnsi="Garamond"/>
          <w:sz w:val="24"/>
          <w:szCs w:val="24"/>
        </w:rPr>
        <w:t xml:space="preserve">lle auto </w:t>
      </w:r>
      <w:r w:rsidRPr="000E2791">
        <w:rPr>
          <w:rFonts w:ascii="Garamond" w:hAnsi="Garamond"/>
          <w:sz w:val="24"/>
          <w:szCs w:val="24"/>
        </w:rPr>
        <w:t>(marca, modello, prezzo</w:t>
      </w:r>
      <w:r>
        <w:rPr>
          <w:rFonts w:ascii="Garamond" w:hAnsi="Garamond"/>
          <w:sz w:val="24"/>
          <w:szCs w:val="24"/>
        </w:rPr>
        <w:t>, ecc.</w:t>
      </w:r>
      <w:r w:rsidRPr="000E2791">
        <w:rPr>
          <w:rFonts w:ascii="Garamond" w:hAnsi="Garamond"/>
          <w:sz w:val="24"/>
          <w:szCs w:val="24"/>
        </w:rPr>
        <w:t>).</w:t>
      </w:r>
    </w:p>
    <w:p w14:paraId="2F122025" w14:textId="77777777" w:rsidR="00F94A09" w:rsidRPr="000E2791" w:rsidRDefault="00F94A09" w:rsidP="00F94A09">
      <w:pPr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0E2791">
        <w:rPr>
          <w:rFonts w:ascii="Garamond" w:hAnsi="Garamond"/>
          <w:b/>
          <w:bCs/>
          <w:sz w:val="24"/>
          <w:szCs w:val="24"/>
        </w:rPr>
        <w:t>Sottosistema di Ricerca e Filtro</w:t>
      </w:r>
    </w:p>
    <w:p w14:paraId="6568079A" w14:textId="77777777" w:rsidR="00F94A09" w:rsidRPr="000E2791" w:rsidRDefault="00F94A09" w:rsidP="00F94A09">
      <w:pPr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0E2791">
        <w:rPr>
          <w:rFonts w:ascii="Garamond" w:hAnsi="Garamond"/>
          <w:b/>
          <w:bCs/>
          <w:sz w:val="24"/>
          <w:szCs w:val="24"/>
        </w:rPr>
        <w:t>Descrizione</w:t>
      </w:r>
      <w:r w:rsidRPr="000E2791">
        <w:rPr>
          <w:rFonts w:ascii="Garamond" w:hAnsi="Garamond"/>
          <w:sz w:val="24"/>
          <w:szCs w:val="24"/>
        </w:rPr>
        <w:t xml:space="preserve">: Permette agli utenti di cercare e filtrare </w:t>
      </w:r>
      <w:r>
        <w:rPr>
          <w:rFonts w:ascii="Garamond" w:hAnsi="Garamond"/>
          <w:sz w:val="24"/>
          <w:szCs w:val="24"/>
        </w:rPr>
        <w:t xml:space="preserve">le auto </w:t>
      </w:r>
      <w:r w:rsidRPr="000E2791">
        <w:rPr>
          <w:rFonts w:ascii="Garamond" w:hAnsi="Garamond"/>
          <w:sz w:val="24"/>
          <w:szCs w:val="24"/>
        </w:rPr>
        <w:t xml:space="preserve">in base a parametri come </w:t>
      </w:r>
      <w:r>
        <w:rPr>
          <w:rFonts w:ascii="Garamond" w:hAnsi="Garamond"/>
          <w:sz w:val="24"/>
          <w:szCs w:val="24"/>
        </w:rPr>
        <w:t>marca</w:t>
      </w:r>
      <w:r w:rsidRPr="000E2791">
        <w:rPr>
          <w:rFonts w:ascii="Garamond" w:hAnsi="Garamond"/>
          <w:sz w:val="24"/>
          <w:szCs w:val="24"/>
        </w:rPr>
        <w:t>, modello, e</w:t>
      </w:r>
      <w:r>
        <w:rPr>
          <w:rFonts w:ascii="Garamond" w:hAnsi="Garamond"/>
          <w:sz w:val="24"/>
          <w:szCs w:val="24"/>
        </w:rPr>
        <w:t xml:space="preserve"> tipo</w:t>
      </w:r>
      <w:r w:rsidRPr="000E2791">
        <w:rPr>
          <w:rFonts w:ascii="Garamond" w:hAnsi="Garamond"/>
          <w:sz w:val="24"/>
          <w:szCs w:val="24"/>
        </w:rPr>
        <w:t>.</w:t>
      </w:r>
    </w:p>
    <w:p w14:paraId="62F888D1" w14:textId="77777777" w:rsidR="00F94A09" w:rsidRPr="000E2791" w:rsidRDefault="00F94A09" w:rsidP="00F94A09">
      <w:pPr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0E2791">
        <w:rPr>
          <w:rFonts w:ascii="Garamond" w:hAnsi="Garamond"/>
          <w:b/>
          <w:bCs/>
          <w:sz w:val="24"/>
          <w:szCs w:val="24"/>
        </w:rPr>
        <w:t>Funzionalità principali</w:t>
      </w:r>
      <w:r w:rsidRPr="000E2791">
        <w:rPr>
          <w:rFonts w:ascii="Garamond" w:hAnsi="Garamond"/>
          <w:sz w:val="24"/>
          <w:szCs w:val="24"/>
        </w:rPr>
        <w:t>: Implementazione di query dinamiche per la ricerca e opzioni di filtro avanzate.</w:t>
      </w:r>
    </w:p>
    <w:p w14:paraId="73A5AD03" w14:textId="35FE9520" w:rsidR="00F94A09" w:rsidRPr="000E2791" w:rsidRDefault="00F94A09" w:rsidP="00F94A09">
      <w:pPr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0E2791">
        <w:rPr>
          <w:rFonts w:ascii="Garamond" w:hAnsi="Garamond"/>
          <w:b/>
          <w:bCs/>
          <w:sz w:val="24"/>
          <w:szCs w:val="24"/>
        </w:rPr>
        <w:t xml:space="preserve">Sottosistema di </w:t>
      </w:r>
      <w:r w:rsidR="008779AA">
        <w:rPr>
          <w:rFonts w:ascii="Garamond" w:hAnsi="Garamond"/>
          <w:b/>
          <w:bCs/>
          <w:sz w:val="24"/>
          <w:szCs w:val="24"/>
        </w:rPr>
        <w:t xml:space="preserve">Gestione degli </w:t>
      </w:r>
      <w:r>
        <w:rPr>
          <w:rFonts w:ascii="Garamond" w:hAnsi="Garamond"/>
          <w:b/>
          <w:bCs/>
          <w:sz w:val="24"/>
          <w:szCs w:val="24"/>
        </w:rPr>
        <w:t>Ordini</w:t>
      </w:r>
    </w:p>
    <w:p w14:paraId="35EB4C4B" w14:textId="77777777" w:rsidR="00F94A09" w:rsidRPr="000E2791" w:rsidRDefault="00F94A09" w:rsidP="00F94A09">
      <w:pPr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0E2791">
        <w:rPr>
          <w:rFonts w:ascii="Garamond" w:hAnsi="Garamond"/>
          <w:b/>
          <w:bCs/>
          <w:sz w:val="24"/>
          <w:szCs w:val="24"/>
        </w:rPr>
        <w:t>Descrizione</w:t>
      </w:r>
      <w:r w:rsidRPr="000E2791">
        <w:rPr>
          <w:rFonts w:ascii="Garamond" w:hAnsi="Garamond"/>
          <w:sz w:val="24"/>
          <w:szCs w:val="24"/>
        </w:rPr>
        <w:t xml:space="preserve">: Gestisce </w:t>
      </w:r>
      <w:r>
        <w:rPr>
          <w:rFonts w:ascii="Garamond" w:hAnsi="Garamond"/>
          <w:sz w:val="24"/>
          <w:szCs w:val="24"/>
        </w:rPr>
        <w:t xml:space="preserve">ordini </w:t>
      </w:r>
      <w:r w:rsidRPr="000E2791">
        <w:rPr>
          <w:rFonts w:ascii="Garamond" w:hAnsi="Garamond"/>
          <w:sz w:val="24"/>
          <w:szCs w:val="24"/>
        </w:rPr>
        <w:t>de</w:t>
      </w:r>
      <w:r>
        <w:rPr>
          <w:rFonts w:ascii="Garamond" w:hAnsi="Garamond"/>
          <w:sz w:val="24"/>
          <w:szCs w:val="24"/>
        </w:rPr>
        <w:t>lle auto</w:t>
      </w:r>
      <w:r w:rsidRPr="000E2791">
        <w:rPr>
          <w:rFonts w:ascii="Garamond" w:hAnsi="Garamond"/>
          <w:sz w:val="24"/>
          <w:szCs w:val="24"/>
        </w:rPr>
        <w:t xml:space="preserve"> effettuat</w:t>
      </w:r>
      <w:r>
        <w:rPr>
          <w:rFonts w:ascii="Garamond" w:hAnsi="Garamond"/>
          <w:sz w:val="24"/>
          <w:szCs w:val="24"/>
        </w:rPr>
        <w:t>i</w:t>
      </w:r>
      <w:r w:rsidRPr="000E2791">
        <w:rPr>
          <w:rFonts w:ascii="Garamond" w:hAnsi="Garamond"/>
          <w:sz w:val="24"/>
          <w:szCs w:val="24"/>
        </w:rPr>
        <w:t xml:space="preserve"> da</w:t>
      </w:r>
      <w:r>
        <w:rPr>
          <w:rFonts w:ascii="Garamond" w:hAnsi="Garamond"/>
          <w:sz w:val="24"/>
          <w:szCs w:val="24"/>
        </w:rPr>
        <w:t>i clienti</w:t>
      </w:r>
      <w:r w:rsidRPr="000E2791">
        <w:rPr>
          <w:rFonts w:ascii="Garamond" w:hAnsi="Garamond"/>
          <w:sz w:val="24"/>
          <w:szCs w:val="24"/>
        </w:rPr>
        <w:t>.</w:t>
      </w:r>
    </w:p>
    <w:p w14:paraId="1EDAAAFF" w14:textId="77777777" w:rsidR="00F94A09" w:rsidRPr="000E2791" w:rsidRDefault="00F94A09" w:rsidP="00F94A09">
      <w:pPr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0E2791">
        <w:rPr>
          <w:rFonts w:ascii="Garamond" w:hAnsi="Garamond"/>
          <w:b/>
          <w:bCs/>
          <w:sz w:val="24"/>
          <w:szCs w:val="24"/>
        </w:rPr>
        <w:t>Funzionalità principali</w:t>
      </w:r>
      <w:r w:rsidRPr="000E2791">
        <w:rPr>
          <w:rFonts w:ascii="Garamond" w:hAnsi="Garamond"/>
          <w:sz w:val="24"/>
          <w:szCs w:val="24"/>
        </w:rPr>
        <w:t xml:space="preserve">: </w:t>
      </w:r>
      <w:r>
        <w:rPr>
          <w:rFonts w:ascii="Garamond" w:hAnsi="Garamond"/>
          <w:sz w:val="24"/>
          <w:szCs w:val="24"/>
        </w:rPr>
        <w:t xml:space="preserve">Conferma </w:t>
      </w:r>
      <w:r w:rsidRPr="000E2791">
        <w:rPr>
          <w:rFonts w:ascii="Garamond" w:hAnsi="Garamond"/>
          <w:sz w:val="24"/>
          <w:szCs w:val="24"/>
        </w:rPr>
        <w:t>e monitoraggio de</w:t>
      </w:r>
      <w:r>
        <w:rPr>
          <w:rFonts w:ascii="Garamond" w:hAnsi="Garamond"/>
          <w:sz w:val="24"/>
          <w:szCs w:val="24"/>
        </w:rPr>
        <w:t>gli ordini</w:t>
      </w:r>
      <w:r w:rsidRPr="000E2791">
        <w:rPr>
          <w:rFonts w:ascii="Garamond" w:hAnsi="Garamond"/>
          <w:sz w:val="24"/>
          <w:szCs w:val="24"/>
        </w:rPr>
        <w:t>.</w:t>
      </w:r>
    </w:p>
    <w:p w14:paraId="45DEB2A2" w14:textId="3A7FBD7A" w:rsidR="00F94A09" w:rsidRPr="000E2791" w:rsidRDefault="00F94A09" w:rsidP="00F94A09">
      <w:pPr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0E2791">
        <w:rPr>
          <w:rFonts w:ascii="Garamond" w:hAnsi="Garamond"/>
          <w:b/>
          <w:bCs/>
          <w:sz w:val="24"/>
          <w:szCs w:val="24"/>
        </w:rPr>
        <w:t>Sottosistema di Interfaccia Utente (UI)</w:t>
      </w:r>
    </w:p>
    <w:p w14:paraId="0B77BAF6" w14:textId="77777777" w:rsidR="00F94A09" w:rsidRPr="000E2791" w:rsidRDefault="00F94A09" w:rsidP="00F94A09">
      <w:pPr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0E2791">
        <w:rPr>
          <w:rFonts w:ascii="Garamond" w:hAnsi="Garamond"/>
          <w:b/>
          <w:bCs/>
          <w:sz w:val="24"/>
          <w:szCs w:val="24"/>
        </w:rPr>
        <w:t>Descrizione</w:t>
      </w:r>
      <w:r w:rsidRPr="000E2791">
        <w:rPr>
          <w:rFonts w:ascii="Garamond" w:hAnsi="Garamond"/>
          <w:sz w:val="24"/>
          <w:szCs w:val="24"/>
        </w:rPr>
        <w:t>: Gestisce l'interfaccia utente per assicurare un’esperienza utente intuitiva e user-friendly sia su dispositivi desktop che mobili.</w:t>
      </w:r>
    </w:p>
    <w:p w14:paraId="0B4C1522" w14:textId="77777777" w:rsidR="00F94A09" w:rsidRPr="000E2791" w:rsidRDefault="00F94A09" w:rsidP="00F94A09">
      <w:pPr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0E2791">
        <w:rPr>
          <w:rFonts w:ascii="Garamond" w:hAnsi="Garamond"/>
          <w:b/>
          <w:bCs/>
          <w:sz w:val="24"/>
          <w:szCs w:val="24"/>
        </w:rPr>
        <w:t>Funzionalità principali</w:t>
      </w:r>
      <w:r w:rsidRPr="000E2791">
        <w:rPr>
          <w:rFonts w:ascii="Garamond" w:hAnsi="Garamond"/>
          <w:sz w:val="24"/>
          <w:szCs w:val="24"/>
        </w:rPr>
        <w:t>: Pagine per la visualizzazione e interazione, feedback sulle azioni dell’utente e supporto per design responsive.</w:t>
      </w:r>
    </w:p>
    <w:p w14:paraId="00D381D0" w14:textId="512B24CF" w:rsidR="00F94A09" w:rsidRPr="000E2791" w:rsidRDefault="00F94A09" w:rsidP="00F94A09">
      <w:pPr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0E2791">
        <w:rPr>
          <w:rFonts w:ascii="Garamond" w:hAnsi="Garamond"/>
          <w:b/>
          <w:bCs/>
          <w:sz w:val="24"/>
          <w:szCs w:val="24"/>
        </w:rPr>
        <w:t xml:space="preserve">Sottosistema di </w:t>
      </w:r>
      <w:r w:rsidR="008779AA">
        <w:rPr>
          <w:rFonts w:ascii="Garamond" w:hAnsi="Garamond"/>
          <w:b/>
          <w:bCs/>
          <w:sz w:val="24"/>
          <w:szCs w:val="24"/>
        </w:rPr>
        <w:t>Persistenza</w:t>
      </w:r>
    </w:p>
    <w:p w14:paraId="4D27AE7A" w14:textId="77777777" w:rsidR="00F94A09" w:rsidRPr="000E2791" w:rsidRDefault="00F94A09" w:rsidP="00F94A09">
      <w:pPr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0E2791">
        <w:rPr>
          <w:rFonts w:ascii="Garamond" w:hAnsi="Garamond"/>
          <w:b/>
          <w:bCs/>
          <w:sz w:val="24"/>
          <w:szCs w:val="24"/>
        </w:rPr>
        <w:t>Descrizione</w:t>
      </w:r>
      <w:r w:rsidRPr="000E2791">
        <w:rPr>
          <w:rFonts w:ascii="Garamond" w:hAnsi="Garamond"/>
          <w:sz w:val="24"/>
          <w:szCs w:val="24"/>
        </w:rPr>
        <w:t>: Si occupa dell’archiviazione, recupero e gestione dei dati persistenti del sistema, inclusi utenti, veicoli e transazioni.</w:t>
      </w:r>
    </w:p>
    <w:p w14:paraId="065D54B8" w14:textId="77777777" w:rsidR="00F94A09" w:rsidRPr="000E2791" w:rsidRDefault="00F94A09" w:rsidP="00F94A09">
      <w:pPr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0E2791">
        <w:rPr>
          <w:rFonts w:ascii="Garamond" w:hAnsi="Garamond"/>
          <w:b/>
          <w:bCs/>
          <w:sz w:val="24"/>
          <w:szCs w:val="24"/>
        </w:rPr>
        <w:t>Funzionalità principali</w:t>
      </w:r>
      <w:r w:rsidRPr="000E2791">
        <w:rPr>
          <w:rFonts w:ascii="Garamond" w:hAnsi="Garamond"/>
          <w:sz w:val="24"/>
          <w:szCs w:val="24"/>
        </w:rPr>
        <w:t>: Operazioni CRUD (Create, Read, Update, Delete) ottimizzate per garantire tempi di risposta rapidi.</w:t>
      </w:r>
    </w:p>
    <w:p w14:paraId="2B4752A4" w14:textId="77777777" w:rsidR="003E2E60" w:rsidRDefault="003E2E60"/>
    <w:sectPr w:rsidR="003E2E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C44881"/>
    <w:multiLevelType w:val="multilevel"/>
    <w:tmpl w:val="6C381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7537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09"/>
    <w:rsid w:val="000238DA"/>
    <w:rsid w:val="00246AA8"/>
    <w:rsid w:val="003E2E60"/>
    <w:rsid w:val="00792AC7"/>
    <w:rsid w:val="008779AA"/>
    <w:rsid w:val="00A733C8"/>
    <w:rsid w:val="00B72F08"/>
    <w:rsid w:val="00D4586F"/>
    <w:rsid w:val="00F94A09"/>
    <w:rsid w:val="00FD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15962"/>
  <w15:chartTrackingRefBased/>
  <w15:docId w15:val="{DFE84614-5ED8-43B6-A8C1-F821FEF11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94A09"/>
  </w:style>
  <w:style w:type="paragraph" w:styleId="Titolo1">
    <w:name w:val="heading 1"/>
    <w:basedOn w:val="Normale"/>
    <w:next w:val="Normale"/>
    <w:link w:val="Titolo1Carattere"/>
    <w:uiPriority w:val="9"/>
    <w:qFormat/>
    <w:rsid w:val="00F94A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94A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94A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94A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94A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94A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94A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94A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94A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94A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94A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94A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94A0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94A0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94A0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94A0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94A0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94A0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94A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94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94A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94A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94A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94A0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94A0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94A0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94A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94A0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94A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PIO CATAUDO;Errico Aquino</dc:creator>
  <cp:keywords/>
  <dc:description/>
  <cp:lastModifiedBy>v28116</cp:lastModifiedBy>
  <cp:revision>5</cp:revision>
  <dcterms:created xsi:type="dcterms:W3CDTF">2024-11-15T16:43:00Z</dcterms:created>
  <dcterms:modified xsi:type="dcterms:W3CDTF">2024-11-20T15:51:00Z</dcterms:modified>
</cp:coreProperties>
</file>