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EUDAMED production reconciliation</w:t>
      </w:r>
    </w:p>
    <w:p>
      <w:pPr>
        <w:pStyle w:val="Subtitle"/>
      </w:pPr>
      <w:r>
        <w:t xml:space="preserve">18 September 2026  |  Frank C Bogle  |  Version 0.1  |  Draft for review</w:t>
      </w:r>
    </w:p>
    <w:p>
      <w:pPr>
        <w:pStyle w:val="Heading1"/>
      </w:pPr>
      <w:r>
        <w:t xml:space="preserve">1. Files used and dates</w:t>
      </w:r>
    </w:p>
    <w:p>
      <w:pPr/>
      <w:r>
        <w:t xml:space="preserve">Purpose: confirm the source files and production snapshot before reconciling registration status.</w:t>
      </w:r>
    </w:p>
    <w:p>
      <w:pPr>
        <w:pStyle w:val="Heading2"/>
      </w:pPr>
      <w:r>
        <w:t xml:space="preserve">Workbooks available for analysis</w:t>
      </w:r>
    </w:p>
    <w:tbl>
      <w:tblPr>
        <w:tblW w:w="9638" w:type="dxa"/>
        <w:tblLayout w:type="fixed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</w:tblPr>
      <w:tblGrid>
        <w:gridCol w:w="7350"/>
        <w:gridCol w:w="2288"/>
      </w:tblGrid>
      <w:tr>
        <w:trPr>
          <w:cantSplit/>
          <w:tblHeader/>
        </w:trPr>
        <w:tc>
          <w:tcPr>
            <w:tcW w:w="7350" w:type="dxa"/>
            <w:shd w:fill="E8EEF4"/>
          </w:tcPr>
          <w:p>
            <w:pPr>
              <w:pStyle w:val="TableText"/>
            </w:pPr>
            <w:r>
              <w:rPr>
                <w:b/>
              </w:rPr>
              <w:t xml:space="preserve">Workbook</w:t>
            </w:r>
          </w:p>
        </w:tc>
        <w:tc>
          <w:tcPr>
            <w:tcW w:w="2288" w:type="dxa"/>
            <w:shd w:fill="E8EEF4"/>
          </w:tcPr>
          <w:p>
            <w:pPr>
              <w:pStyle w:val="TableText"/>
            </w:pPr>
            <w:r>
              <w:rPr>
                <w:b/>
              </w:rPr>
              <w:t xml:space="preserve">Saved-modified date*</w:t>
            </w:r>
          </w:p>
        </w:tc>
      </w:tr>
      <w:tr>
        <w:trPr>
          <w:cantSplit/>
        </w:trPr>
        <w:tc>
          <w:tcPr>
            <w:tcW w:w="7350" w:type="dxa"/>
          </w:tcPr>
          <w:p>
            <w:pPr>
              <w:pStyle w:val="TableText"/>
            </w:pPr>
            <w:r>
              <w:t xml:space="preserve">BasicUDIs.xlsx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04 Jun 2026</w:t>
            </w:r>
          </w:p>
        </w:tc>
      </w:tr>
      <w:tr>
        <w:trPr>
          <w:cantSplit/>
        </w:trPr>
        <w:tc>
          <w:tcPr>
            <w:tcW w:w="7350" w:type="dxa"/>
          </w:tcPr>
          <w:p>
            <w:pPr>
              <w:pStyle w:val="TableText"/>
            </w:pPr>
            <w:r>
              <w:t xml:space="preserve">Template for Accessories_Footspares EUDAMED.xlsx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28 Apr 2026</w:t>
            </w:r>
          </w:p>
        </w:tc>
      </w:tr>
      <w:tr>
        <w:trPr>
          <w:cantSplit/>
        </w:trPr>
        <w:tc>
          <w:tcPr>
            <w:tcW w:w="7350" w:type="dxa"/>
          </w:tcPr>
          <w:p>
            <w:pPr>
              <w:pStyle w:val="TableText"/>
            </w:pPr>
            <w:r>
              <w:t xml:space="preserve">Template for Echelon family EUDAMED.xlsx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31 Mar 2026</w:t>
            </w:r>
          </w:p>
        </w:tc>
      </w:tr>
      <w:tr>
        <w:trPr>
          <w:cantSplit/>
        </w:trPr>
        <w:tc>
          <w:tcPr>
            <w:tcW w:w="7350" w:type="dxa"/>
          </w:tcPr>
          <w:p>
            <w:pPr>
              <w:pStyle w:val="TableText"/>
            </w:pPr>
            <w:r>
              <w:t xml:space="preserve">Template for Elan products EUDAMED.xlsx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06 Nov 2025</w:t>
            </w:r>
          </w:p>
        </w:tc>
      </w:tr>
      <w:tr>
        <w:trPr>
          <w:cantSplit/>
        </w:trPr>
        <w:tc>
          <w:tcPr>
            <w:tcW w:w="7350" w:type="dxa"/>
          </w:tcPr>
          <w:p>
            <w:pPr>
              <w:pStyle w:val="TableText"/>
            </w:pPr>
            <w:r>
              <w:t xml:space="preserve">Template for Elite family EUDAMED.xlsx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06 Nov 2025</w:t>
            </w:r>
          </w:p>
        </w:tc>
      </w:tr>
      <w:tr>
        <w:trPr>
          <w:cantSplit/>
        </w:trPr>
        <w:tc>
          <w:tcPr>
            <w:tcW w:w="7350" w:type="dxa"/>
          </w:tcPr>
          <w:p>
            <w:pPr>
              <w:pStyle w:val="TableText"/>
            </w:pPr>
            <w:r>
              <w:t xml:space="preserve">Template for Epirus_Esprit EUDAMED.xlsx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06 Nov 2025</w:t>
            </w:r>
          </w:p>
        </w:tc>
      </w:tr>
      <w:tr>
        <w:trPr>
          <w:cantSplit/>
        </w:trPr>
        <w:tc>
          <w:tcPr>
            <w:tcW w:w="7350" w:type="dxa"/>
          </w:tcPr>
          <w:p>
            <w:pPr>
              <w:pStyle w:val="TableText"/>
            </w:pPr>
            <w:r>
              <w:t xml:space="preserve">Template for Navigator_Javelin_Linx EUDAMED.xlsx</w:t>
            </w:r>
          </w:p>
        </w:tc>
        <w:tc>
          <w:tcPr>
            <w:tcW w:w="2288" w:type="dxa"/>
          </w:tcPr>
          <w:p>
            <w:pPr>
              <w:pStyle w:val="TableText"/>
            </w:pPr>
            <w:r>
              <w:t xml:space="preserve">13 Apr 2026</w:t>
            </w:r>
          </w:p>
        </w:tc>
      </w:tr>
    </w:tbl>
    <w:p>
      <w:pPr>
        <w:pStyle w:val="Note"/>
      </w:pPr>
      <w:r>
        <w:t xml:space="preserve">* Dates above are embedded Excel metadata, not confirmed revision or approval dates. Receipt dates and whether these are the latest approved copies remain unconfirmed.</w:t>
      </w:r>
    </w:p>
    <w:p>
      <w:pPr>
        <w:pStyle w:val="Note"/>
      </w:pPr>
      <w:r>
        <w:t xml:space="preserve">Accessories/Footspares is available for reconciliation but is currently excluded from the application’s active import.</w:t>
      </w:r>
    </w:p>
    <w:p>
      <w:pPr>
        <w:pStyle w:val="Heading2"/>
      </w:pPr>
      <w:r>
        <w:t xml:space="preserve">EUDAMED production XML supplied</w:t>
      </w:r>
    </w:p>
    <w:p>
      <w:pPr/>
      <w:r>
        <w:t xml:space="preserve">• Export creation date: 11 September 2026, from the XML message timestamps.</w:t>
      </w:r>
    </w:p>
    <w:p>
      <w:pPr/>
      <w:r>
        <w:t xml:space="preserve">• Files: 15 XML responses in docs/xml_eudamed; 8 populated pages and 7 empty responses.</w:t>
      </w:r>
    </w:p>
    <w:p>
      <w:pPr/>
      <w:r>
        <w:t xml:space="preserve">• Registration evidence: 30 distinct Basic UDI-DIs and 360 distinct Device UDI-DIs, with explicit REGISTERED states.</w:t>
      </w:r>
    </w:p>
    <w:p>
      <w:pPr/>
      <w:r>
        <w:t xml:space="preserve">• Manufacturer: UK-MF-000048777. Date received/uploaded for analysis: unconfirmed.</w:t>
      </w:r>
    </w:p>
    <w:p>
      <w:pPr/>
      <w:r>
        <w:t xml:space="preserve">• Coverage: all declared populated pages are present. Query filters and coverage of registered parents without children still need confirmation.</w:t>
      </w:r>
    </w:p>
    <w:p>
      <w:pPr>
        <w:pStyle w:val="Heading2"/>
      </w:pPr>
      <w:r>
        <w:t xml:space="preserve">Questions for Quality</w:t>
      </w:r>
    </w:p>
    <w:p>
      <w:pPr/>
      <w:r>
        <w:t xml:space="preserve">1. Are these the latest approved workbooks? Please confirm revisions/approval dates and provide any replacements.</w:t>
      </w:r>
    </w:p>
    <w:p>
      <w:pPr/>
      <w:r>
        <w:t xml:space="preserve">2. Is this the complete production export for the intended scope, including parents without child devices?</w:t>
      </w:r>
    </w:p>
    <w:p>
      <w:pPr/>
      <w:r>
        <w:t xml:space="preserve">3. Have registrations or updates occurred since 11 September? If so, please provide a refreshed export.</w:t>
      </w:r>
    </w:p>
    <w:p>
      <w:pPr>
        <w:pStyle w:val="Note"/>
      </w:pPr>
      <w:r>
        <w:t xml:space="preserve">Working rule: “not found in supplied XML” means registration unconfirmed; it does not establish that a device is unregistered.</w:t>
      </w:r>
    </w:p>
    <w:sectPr>
      <w:pgSz w:w="11906" w:h="16838"/>
      <w:pgMar w:top="1000" w:right="1134" w:bottom="1000" w:left="1134" w:header="400" w:footer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  <w:color w:val="243447"/>
      </w:rPr>
    </w:rPrDefault>
    <w:pPrDefault>
      <w:pPr>
        <w:spacing w:after="90" w:line="250" w:lineRule="auto"/>
      </w:pPr>
    </w:pPrDefault>
  </w:docDefaults>
  <w:style w:type="paragraph" w:styleId="Title">
    <w:name w:val="Title"/>
    <w:pPr>
      <w:spacing w:before="0" w:after="80"/>
      <w:keepNext/>
    </w:pPr>
    <w:rPr>
      <w:sz w:val="32"/>
      <w:color w:val="17365D"/>
      <w:b/>
    </w:rPr>
  </w:style>
  <w:style w:type="paragraph" w:styleId="Subtitle">
    <w:name w:val="Subtitle"/>
    <w:pPr>
      <w:spacing w:before="0" w:after="170"/>
    </w:pPr>
    <w:rPr>
      <w:sz w:val="19"/>
      <w:color w:val="667788"/>
    </w:rPr>
  </w:style>
  <w:style w:type="paragraph" w:styleId="Heading1">
    <w:name w:val="Heading1"/>
    <w:pPr>
      <w:spacing w:before="0" w:after="120"/>
      <w:keepNext/>
    </w:pPr>
    <w:rPr>
      <w:sz w:val="27"/>
      <w:color w:val="17365D"/>
      <w:b/>
    </w:rPr>
  </w:style>
  <w:style w:type="paragraph" w:styleId="Heading2">
    <w:name w:val="Heading2"/>
    <w:pPr>
      <w:spacing w:before="140" w:after="70"/>
      <w:keepNext/>
    </w:pPr>
    <w:rPr>
      <w:sz w:val="22"/>
      <w:color w:val="17365D"/>
      <w:b/>
    </w:rPr>
  </w:style>
  <w:style w:type="paragraph" w:styleId="Note">
    <w:name w:val="Note"/>
    <w:pPr>
      <w:spacing w:before="0" w:after="90"/>
    </w:pPr>
    <w:rPr>
      <w:sz w:val="18"/>
      <w:color w:val="526273"/>
    </w:rPr>
  </w:style>
  <w:style w:type="paragraph" w:styleId="TableText">
    <w:name w:val="TableText"/>
    <w:pPr>
      <w:spacing w:before="0" w:after="55"/>
    </w:pPr>
    <w:rPr>
      <w:sz w:val="19"/>
      <w:color w:val="243447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