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idea is to develop a desktop application that checks computer part compatibility. Initially we will only be developing the system to focus on Intel based computers. The software will allow  users to select components of a PC and will tell them if they are compatible. For example, if a user chooses a motherboard with DDR3 RAM slot they will only be allowed to choose DDR3 RAM. We chose this idea as we all have an interest in building personalised computers and have experienced issues when buying incompatible computer hardware. Therefore we are aiming this software at users who wish to build their own PCs; however the software could be used by businesses which are building PCs for their customers.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many constraints involved in developing a software application. One of them is time constraints, all organisation members are full time students therefore we all have other commitments. Another constraint is the current skill level of the organisation, all team-members have learnt similar programming languages in previous years. Therefore there are constraints on which languages we will be using, this is likely to be Java and MySQL as learning new languages/tools would require a lot of time spent.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Project Organisation Outline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Within the organisation each team-member has a non-technical and a technical role. This was decided by profiling each team-member and asking them what their strengths and qualities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Pawel is to be the Technical Coordinator, managing the group Github account and Google Drive. He will be the lead of logic and maths programming, as well as providing programming support.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Tomasz is to be the Group Coordinator, in charge of arranging meetings and providing direction as a whole. He will be the lead GUI programmer.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Lillie is to be the Project Coordinator (dubbed ‘HR’), ensuring milestones are met and chasing up any incomplete work. She will be working on the main application and assisting Tom with creating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Luke and Greg are to work together checking all documentation and providing charts/visualisations. Both will work on programming the main application, and Luke will assist in GUI programming.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Tom is to be the </w:t>
      </w:r>
      <w:r w:rsidDel="00000000" w:rsidR="00000000" w:rsidRPr="00000000">
        <w:rPr>
          <w:highlight w:val="yellow"/>
          <w:rtl w:val="0"/>
        </w:rPr>
        <w:t xml:space="preserve">Secretary</w:t>
      </w:r>
      <w:r w:rsidDel="00000000" w:rsidR="00000000" w:rsidRPr="00000000">
        <w:rPr>
          <w:rtl w:val="0"/>
        </w:rPr>
        <w:t xml:space="preserve">, writing up minutes/notes of the weekly meetings and ensuring all documentation is assembled ready for hand-in. He is the most comfortable with databases so will be leading the database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Risk Analysis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organisation has conducted a risk analysis for the system development, it highlights all possible risks, their likelihood, their effect, prevention methods and counter action. The full risk analysis is located at </w:t>
      </w:r>
      <w:r w:rsidDel="00000000" w:rsidR="00000000" w:rsidRPr="00000000">
        <w:rPr>
          <w:i w:val="1"/>
          <w:rtl w:val="0"/>
        </w:rPr>
        <w:t xml:space="preserve">appendix 1</w:t>
      </w: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Resource</w:t>
      </w:r>
      <w:r w:rsidDel="00000000" w:rsidR="00000000" w:rsidRPr="00000000">
        <w:rPr>
          <w:b w:val="1"/>
          <w:u w:val="single"/>
          <w:rtl w:val="0"/>
        </w:rPr>
        <w:t xml:space="preserve"> Requirements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will require many resources for a successful completion; these are detailed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Personal resources - Time (Organisation members are full students), Skills (Each member has a different skill level, as stated in the project organisation section)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Hardware -  Organisation - Members will use their personal computers to complete work as well as the university’s computers. Plus a VM will be used for a server.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Software - The organisation will be using a variety of software to develop the software. We are using NetBeans for the Java development, this is both for logic and GUI. We are using a VM server to host the MySQL database. Additionally, we will be using Notepad++/Atom to store MySQL code.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Programming Languages - Java and MySQL, with the possibility of HTML5 &amp; CSS for web-end development.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Financial- The organisation requires no capital to complete this project.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Location - The organisation is using the library as a group meeting space every Wednesday 1pm.  Additionally, organisation members are working from home and using Facebook Messenger to communicate with the rest of the group.</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Work Breakdown and Milestones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organisation has determined the most important deadlines which need to be met throughout the duration of the project. These milestones will help to keep the organisation stay on track, and determine whether the project is on schedule, and if a milestone is missed, can be addressed immediately and determine an extended deadline without breaking schedule of the rest of the project.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3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80"/>
        <w:gridCol w:w="3390"/>
        <w:tblGridChange w:id="0">
          <w:tblGrid>
            <w:gridCol w:w="4980"/>
            <w:gridCol w:w="339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rPr>
            </w:pPr>
            <w:r w:rsidDel="00000000" w:rsidR="00000000" w:rsidRPr="00000000">
              <w:rPr>
                <w:b w:val="1"/>
                <w:rtl w:val="0"/>
              </w:rPr>
              <w:t xml:space="preserve">Work Breakdown/Milestones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b w:val="1"/>
              </w:rPr>
            </w:pPr>
            <w:r w:rsidDel="00000000" w:rsidR="00000000" w:rsidRPr="00000000">
              <w:rPr>
                <w:b w:val="1"/>
                <w:rtl w:val="0"/>
              </w:rPr>
              <w:t xml:space="preserve">Deadline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Project Proposal &amp;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14</w:t>
            </w:r>
            <w:r w:rsidDel="00000000" w:rsidR="00000000" w:rsidRPr="00000000">
              <w:rPr>
                <w:vertAlign w:val="superscript"/>
                <w:rtl w:val="0"/>
              </w:rPr>
              <w:t xml:space="preserve">th</w:t>
            </w:r>
            <w:r w:rsidDel="00000000" w:rsidR="00000000" w:rsidRPr="00000000">
              <w:rPr>
                <w:rtl w:val="0"/>
              </w:rPr>
              <w:t xml:space="preserve"> Oct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System Requirements Specification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18</w:t>
            </w:r>
            <w:r w:rsidDel="00000000" w:rsidR="00000000" w:rsidRPr="00000000">
              <w:rPr>
                <w:vertAlign w:val="superscript"/>
                <w:rtl w:val="0"/>
              </w:rPr>
              <w:t xml:space="preserve">th</w:t>
            </w:r>
            <w:r w:rsidDel="00000000" w:rsidR="00000000" w:rsidRPr="00000000">
              <w:rPr>
                <w:rtl w:val="0"/>
              </w:rPr>
              <w:t xml:space="preserve"> Nov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Design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23</w:t>
            </w:r>
            <w:r w:rsidDel="00000000" w:rsidR="00000000" w:rsidRPr="00000000">
              <w:rPr>
                <w:vertAlign w:val="superscript"/>
                <w:rtl w:val="0"/>
              </w:rPr>
              <w:t xml:space="preserve">rd</w:t>
            </w:r>
            <w:r w:rsidDel="00000000" w:rsidR="00000000" w:rsidRPr="00000000">
              <w:rPr>
                <w:rtl w:val="0"/>
              </w:rPr>
              <w:t xml:space="preserve"> Dec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i w:val="1"/>
              </w:rPr>
            </w:pPr>
            <w:r w:rsidDel="00000000" w:rsidR="00000000" w:rsidRPr="00000000">
              <w:rPr>
                <w:i w:val="1"/>
                <w:rtl w:val="0"/>
              </w:rPr>
              <w:t xml:space="preserve">Database Design Completion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Dec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i w:val="1"/>
              </w:rPr>
            </w:pPr>
            <w:r w:rsidDel="00000000" w:rsidR="00000000" w:rsidRPr="00000000">
              <w:rPr>
                <w:i w:val="1"/>
                <w:rtl w:val="0"/>
              </w:rPr>
              <w:t xml:space="preserve">Application Design Completion (Logic)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Dec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i w:val="1"/>
              </w:rPr>
            </w:pPr>
            <w:r w:rsidDel="00000000" w:rsidR="00000000" w:rsidRPr="00000000">
              <w:rPr>
                <w:i w:val="1"/>
                <w:rtl w:val="0"/>
              </w:rPr>
              <w:t xml:space="preserve">GUI completion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9</w:t>
            </w:r>
            <w:r w:rsidDel="00000000" w:rsidR="00000000" w:rsidRPr="00000000">
              <w:rPr>
                <w:vertAlign w:val="superscript"/>
                <w:rtl w:val="0"/>
              </w:rPr>
              <w:t xml:space="preserve">th</w:t>
            </w:r>
            <w:r w:rsidDel="00000000" w:rsidR="00000000" w:rsidRPr="00000000">
              <w:rPr>
                <w:rtl w:val="0"/>
              </w:rPr>
              <w:t xml:space="preserve"> Feb 2017</w:t>
            </w:r>
          </w:p>
        </w:tc>
      </w:tr>
      <w:tr>
        <w:trPr>
          <w:trHeight w:val="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i w:val="1"/>
              </w:rPr>
            </w:pPr>
            <w:r w:rsidDel="00000000" w:rsidR="00000000" w:rsidRPr="00000000">
              <w:rPr>
                <w:i w:val="1"/>
                <w:rtl w:val="0"/>
              </w:rPr>
              <w:t xml:space="preserve">Debugging Application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17</w:t>
            </w:r>
            <w:r w:rsidDel="00000000" w:rsidR="00000000" w:rsidRPr="00000000">
              <w:rPr>
                <w:vertAlign w:val="superscript"/>
                <w:rtl w:val="0"/>
              </w:rPr>
              <w:t xml:space="preserve">th</w:t>
            </w:r>
            <w:r w:rsidDel="00000000" w:rsidR="00000000" w:rsidRPr="00000000">
              <w:rPr>
                <w:rtl w:val="0"/>
              </w:rPr>
              <w:t xml:space="preserve"> Feb 2017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Prototype &amp; Demo Video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17</w:t>
            </w:r>
            <w:r w:rsidDel="00000000" w:rsidR="00000000" w:rsidRPr="00000000">
              <w:rPr>
                <w:vertAlign w:val="superscript"/>
                <w:rtl w:val="0"/>
              </w:rPr>
              <w:t xml:space="preserve">th</w:t>
            </w:r>
            <w:r w:rsidDel="00000000" w:rsidR="00000000" w:rsidRPr="00000000">
              <w:rPr>
                <w:rtl w:val="0"/>
              </w:rPr>
              <w:t xml:space="preserve"> Feb 2017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Testing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March 2017</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rPr>
                <w:b w:val="1"/>
              </w:rPr>
            </w:pPr>
            <w:r w:rsidDel="00000000" w:rsidR="00000000" w:rsidRPr="00000000">
              <w:rPr>
                <w:b w:val="1"/>
                <w:rtl w:val="0"/>
              </w:rPr>
              <w:t xml:space="preserve">Final Report &amp; Application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40" w:right="140" w:firstLine="0"/>
              <w:contextualSpacing w:val="0"/>
              <w:jc w:val="center"/>
              <w:rPr/>
            </w:pPr>
            <w:r w:rsidDel="00000000" w:rsidR="00000000" w:rsidRPr="00000000">
              <w:rPr>
                <w:rtl w:val="0"/>
              </w:rPr>
              <w:t xml:space="preserve">28</w:t>
            </w:r>
            <w:r w:rsidDel="00000000" w:rsidR="00000000" w:rsidRPr="00000000">
              <w:rPr>
                <w:vertAlign w:val="superscript"/>
                <w:rtl w:val="0"/>
              </w:rPr>
              <w:t xml:space="preserve">th</w:t>
            </w:r>
            <w:r w:rsidDel="00000000" w:rsidR="00000000" w:rsidRPr="00000000">
              <w:rPr>
                <w:rtl w:val="0"/>
              </w:rPr>
              <w:t xml:space="preserve"> April 2017</w:t>
            </w:r>
          </w:p>
        </w:tc>
      </w:tr>
    </w:tbl>
    <w:p w:rsidR="00000000" w:rsidDel="00000000" w:rsidP="00000000" w:rsidRDefault="00000000" w:rsidRPr="00000000">
      <w:pPr>
        <w:keepNext w:val="0"/>
        <w:keepLines w:val="0"/>
        <w:widowControl w:val="1"/>
        <w:pBdr/>
        <w:spacing w:after="0" w:before="0" w:line="276" w:lineRule="auto"/>
        <w:ind w:right="0"/>
        <w:contextualSpacing w:val="0"/>
        <w:jc w:val="left"/>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deadlines here are simply the dates for the hand-ins of each section, so as much as we’ll be handing in work on those dates, things will be tweaked as we continue the project, especially when creating the database and main application.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Project Schedule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schedule the project efficiently we created a Gantt chart (</w:t>
      </w:r>
      <w:r w:rsidDel="00000000" w:rsidR="00000000" w:rsidRPr="00000000">
        <w:rPr>
          <w:i w:val="1"/>
          <w:rtl w:val="0"/>
        </w:rPr>
        <w:t xml:space="preserve">see appendix 2</w:t>
      </w:r>
      <w:r w:rsidDel="00000000" w:rsidR="00000000" w:rsidRPr="00000000">
        <w:rPr>
          <w:rtl w:val="0"/>
        </w:rPr>
        <w:t xml:space="preserve">) to help us visualise our timeline more clearly. Many of our deadlines are based around the coursework hand-in dates for each submission. We tried to give the larger tasks (such as application programming) more time to complete as complexities are expected. We delegated tasks between ourselves based on individual ability and also preference. Some tasks are dependent on the completion of others, but the whole nature of the project and our hand-in deadlines forces things to be fairly linear in regards to what order we complete things anyway so this isn’t a problem.</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Monitoring Mechanisms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Throughout the task different sections of the project will have to be completed in different time scales, to be able to meet deadlines, team will have to be well organised. Each week there will be at least one meeting with the whole organisation, each organisation member will receive a task to complete by a deadline, set by the organisation members which will be several days before the official deadline. We will also work towards finishing a section days before it is due to have time for any changes that might come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organisation member will need a clear understanding of what the outcome will look like, so that everyone is working in the same direction. Also everyone in the organisation needs to put the same amount of effort and delegate time so that we are able to complete the task on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each meeting one person will make minutes in order to keep track of what we have already done and what is the plane for next week, those minutes will include: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Attendance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Work complete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Plan for next week</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Tasks for each team member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Any changes to plan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Any problems that occurred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way our work will always be organised and easy to follow as everyone will be able to access this and have a read to check what they need to do. All of the work will be stored on a Shared Google Drive so that each team member has access.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Appendix 1: Risk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305"/>
        <w:gridCol w:w="1440"/>
        <w:gridCol w:w="1800"/>
        <w:gridCol w:w="1920"/>
        <w:tblGridChange w:id="0">
          <w:tblGrid>
            <w:gridCol w:w="2835"/>
            <w:gridCol w:w="1305"/>
            <w:gridCol w:w="1440"/>
            <w:gridCol w:w="1800"/>
            <w:gridCol w:w="19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Possible Risks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Likelihood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Effects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Prevention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Counter-Action</w:t>
            </w:r>
          </w:p>
        </w:tc>
      </w:tr>
      <w:tr>
        <w:trPr>
          <w:trHeight w:val="420" w:hRule="atLeast"/>
        </w:trPr>
        <w:tc>
          <w:tcPr>
            <w:gridSpan w:val="5"/>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Estimation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time estimated to develop the software is underestimated.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the software requirements are not too challenging before development starts.</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requirements of the software to suit the time frame. Allow for evolution of the software in the future.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complexity of the software is underestimated.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size of the software is underestimated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r>
      <w:tr>
        <w:trPr>
          <w:trHeight w:val="420" w:hRule="atLeast"/>
        </w:trPr>
        <w:tc>
          <w:tcPr>
            <w:gridSpan w:val="5"/>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Organisational</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organisation undertakes a small reshuffle; where two people switch roles and tasks.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Moderate/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roles are given to members whom have the skills and are happy to complete the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Brief team-members on their new roles.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overall structure of the organisation is changed. So that different management is responsible for the project.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Moderate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Brief team-members on their new roles. Ensure that new management is heading in a direction agreed by all members.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organisation run out of financial capital to continue the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Very 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only free-software, or software accessible at university, is used.</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Speak to Dr Claudia Iacob about possible capital for licence(s)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gridSpan w:val="5"/>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People</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Organisation member is ill/absent during a phase of development.</w:t>
              <w:tab/>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Moderate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team-members are briefed on each others role in case of absence.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 short term absence assess the effect on the long term development. If low, team-member can telework or leave work until they have returned. If high, task is given to other member(s) to complete.</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Organisation member is (seriously)ill/absent during (critical) stages of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Moderate/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Work is given to another team-member(s) to complete. </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organisation lacks the skills to complete the development of the software.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team-members have skills in their given task before starting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Team-members can go on online training courses, for example Code Academy.</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A team member leaves the organisation during development.</w:t>
              <w:tab/>
              <w:tab/>
              <w:tab/>
              <w:tab/>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Very 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team-members are briefed on each member's role and responsibility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possible reshuffle of the organisation may be needed. See risk D/E.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Communication method (Facebook Messenger) fails during critical stages of development.</w:t>
              <w:tab/>
              <w:tab/>
              <w:tab/>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Very 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Mobile phone numbers to be exchanged between members.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Team-members to use mobile phone communications (SMS &amp; WhatsApp)</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Team-member fails to turn up to meetings.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Remind all team-members of meetings in group chat 5 days before meeting. Then again on the day.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persistent contact Dr Claudia Iacob to discuss their role within the organisation.</w:t>
            </w:r>
          </w:p>
        </w:tc>
      </w:tr>
      <w:tr>
        <w:trPr>
          <w:trHeight w:val="420" w:hRule="atLeast"/>
        </w:trPr>
        <w:tc>
          <w:tcPr>
            <w:gridSpan w:val="5"/>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Requirements</w:t>
            </w:r>
          </w:p>
        </w:tc>
      </w:tr>
      <w:tr>
        <w:trPr>
          <w:trHeight w:val="48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user</w:t>
            </w:r>
            <w:r w:rsidDel="00000000" w:rsidR="00000000" w:rsidRPr="00000000">
              <w:rPr>
                <w:rtl w:val="0"/>
              </w:rPr>
              <w:t xml:space="preserve">(s)</w:t>
            </w:r>
            <w:r w:rsidDel="00000000" w:rsidR="00000000" w:rsidRPr="00000000">
              <w:rPr>
                <w:rtl w:val="0"/>
              </w:rPr>
              <w:t xml:space="preserve"> propose a new set of requirements during development.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Before development, ensure users are happy with the set requirements. </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Discuss with users about compromising some requirements.</w:t>
            </w:r>
          </w:p>
        </w:tc>
      </w:tr>
      <w:tr>
        <w:trPr>
          <w:trHeight w:val="48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Limitations to the system are not accepted by the user(s).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r>
      <w:tr>
        <w:trPr>
          <w:trHeight w:val="48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Compatibility check between hardware is not developed.</w:t>
              <w:tab/>
              <w:tab/>
              <w:tab/>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Before development limit check for certain hardware.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Continue with development leaving scope for compatibility check in future deployments.</w:t>
            </w:r>
          </w:p>
        </w:tc>
      </w:tr>
      <w:tr>
        <w:trPr>
          <w:trHeight w:val="420" w:hRule="atLeast"/>
        </w:trPr>
        <w:tc>
          <w:tcPr>
            <w:gridSpan w:val="5"/>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Technology</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All work saved on GitHub is deleted/missing.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team-members keep back ups of their work.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Restore GitHub to last available point.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Team-members to upload their work.</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All work saved on Google Drive is deleted/missing.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team-members keep back ups of their work.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Secretary to download all files on the searched Google Drive folder weekly.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Secretary to reupload last weekly backup.</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Team-members to upload latest work.</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programming languages chosen are incompatible.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Extensive research into programming languages and their compatibility before starting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programming language(s) to ones which are compatible.</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database fails to store all of the required data for the software.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Very 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the database can handle large amounts of data before starting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language or media storage of the database.</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server containing the database fails, all data is lost.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Probable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Serious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all MySQL code is kept.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that the server is maintainable, then re-enter the MySql code.</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The server is unable to connect to the developed software.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connection before starting development.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to a local stored database on the device running the software.</w:t>
            </w:r>
          </w:p>
        </w:tc>
      </w:tr>
      <w:tr>
        <w:trPr>
          <w:trHeight w:val="460" w:hRule="atLeast"/>
        </w:trPr>
        <w:tc>
          <w:tcPr>
            <w:gridSpan w:val="5"/>
          </w:tcPr>
          <w:p w:rsidR="00000000" w:rsidDel="00000000" w:rsidP="00000000" w:rsidRDefault="00000000" w:rsidRPr="00000000">
            <w:pPr>
              <w:widowControl w:val="0"/>
              <w:pBdr/>
              <w:spacing w:line="240" w:lineRule="auto"/>
              <w:contextualSpacing w:val="0"/>
              <w:jc w:val="center"/>
              <w:rPr>
                <w:u w:val="single"/>
              </w:rPr>
            </w:pPr>
            <w:r w:rsidDel="00000000" w:rsidR="00000000" w:rsidRPr="00000000">
              <w:rPr>
                <w:u w:val="single"/>
                <w:rtl w:val="0"/>
              </w:rPr>
              <w:t xml:space="preserve">Tools</w:t>
            </w:r>
          </w:p>
        </w:tc>
      </w:tr>
      <w:tr>
        <w:trPr>
          <w:trHeight w:val="420" w:hRule="atLeast"/>
        </w:trPr>
        <w:tc>
          <w:tcPr/>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Software development tools are unable to support the development of the software.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Unlikely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Catastrophic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Appendix 2: Gantt Chart</w:t>
      </w:r>
      <w:r w:rsidDel="00000000" w:rsidR="00000000" w:rsidRPr="00000000">
        <w:drawing>
          <wp:anchor allowOverlap="1" behindDoc="0" distB="114300" distT="114300" distL="114300" distR="114300" hidden="0" layoutInCell="0" locked="0" relativeHeight="0" simplePos="0">
            <wp:simplePos x="0" y="0"/>
            <wp:positionH relativeFrom="margin">
              <wp:posOffset>-847724</wp:posOffset>
            </wp:positionH>
            <wp:positionV relativeFrom="paragraph">
              <wp:posOffset>171450</wp:posOffset>
            </wp:positionV>
            <wp:extent cx="7174904" cy="295751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5"/>
                    <a:srcRect b="10324" l="0" r="0" t="16519"/>
                    <a:stretch>
                      <a:fillRect/>
                    </a:stretch>
                  </pic:blipFill>
                  <pic:spPr>
                    <a:xfrm>
                      <a:off x="0" y="0"/>
                      <a:ext cx="7174904" cy="2957513"/>
                    </a:xfrm>
                    <a:prstGeom prst="rect"/>
                    <a:ln/>
                  </pic:spPr>
                </pic:pic>
              </a:graphicData>
            </a:graphic>
          </wp:anchor>
        </w:drawing>
      </w:r>
    </w:p>
    <w:p w:rsidR="00000000" w:rsidDel="00000000" w:rsidP="00000000" w:rsidRDefault="00000000" w:rsidRPr="00000000">
      <w:pPr>
        <w:pBdr/>
        <w:contextualSpacing w:val="0"/>
        <w:rPr>
          <w:b w:val="1"/>
          <w:u w:val="singl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-847724</wp:posOffset>
            </wp:positionH>
            <wp:positionV relativeFrom="paragraph">
              <wp:posOffset>2933700</wp:posOffset>
            </wp:positionV>
            <wp:extent cx="7172325" cy="2400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9439" l="0" r="0" t="31208"/>
                    <a:stretch>
                      <a:fillRect/>
                    </a:stretch>
                  </pic:blipFill>
                  <pic:spPr>
                    <a:xfrm>
                      <a:off x="0" y="0"/>
                      <a:ext cx="7172325" cy="24003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-847724</wp:posOffset>
            </wp:positionH>
            <wp:positionV relativeFrom="paragraph">
              <wp:posOffset>5324475</wp:posOffset>
            </wp:positionV>
            <wp:extent cx="7172325" cy="9048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46312" l="0" r="0" t="31210"/>
                    <a:stretch>
                      <a:fillRect/>
                    </a:stretch>
                  </pic:blipFill>
                  <pic:spPr>
                    <a:xfrm>
                      <a:off x="0" y="0"/>
                      <a:ext cx="7172325" cy="904875"/>
                    </a:xfrm>
                    <a:prstGeom prst="rect"/>
                    <a:ln/>
                  </pic:spPr>
                </pic:pic>
              </a:graphicData>
            </a:graphic>
          </wp:anchor>
        </w:drawing>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5760" w:firstLine="720"/>
      <w:contextualSpacing w:val="0"/>
      <w:jc w:val="center"/>
      <w:rPr/>
    </w:pPr>
    <w:r w:rsidDel="00000000" w:rsidR="00000000" w:rsidRPr="00000000">
      <w:rPr>
        <w:rtl w:val="0"/>
      </w:rPr>
    </w:r>
  </w:p>
  <w:p w:rsidR="00000000" w:rsidDel="00000000" w:rsidP="00000000" w:rsidRDefault="00000000" w:rsidRPr="00000000">
    <w:pPr>
      <w:pBdr/>
      <w:ind w:left="5760" w:firstLine="720"/>
      <w:contextualSpacing w:val="0"/>
      <w:jc w:val="center"/>
      <w:rPr/>
    </w:pPr>
    <w:r w:rsidDel="00000000" w:rsidR="00000000" w:rsidRPr="00000000">
      <w:rPr>
        <w:rtl w:val="0"/>
      </w:rPr>
      <w:t xml:space="preserve">Project Proposal &amp; Plan</w:t>
    </w:r>
  </w:p>
  <w:p w:rsidR="00000000" w:rsidDel="00000000" w:rsidP="00000000" w:rsidRDefault="00000000" w:rsidRPr="00000000">
    <w:pPr>
      <w:pBdr/>
      <w:ind w:left="5760" w:firstLine="720"/>
      <w:contextualSpacing w:val="0"/>
      <w:jc w:val="center"/>
      <w:rPr/>
    </w:pPr>
    <w:r w:rsidDel="00000000" w:rsidR="00000000" w:rsidRPr="00000000">
      <w:rPr>
        <w:rtl w:val="0"/>
      </w:rPr>
      <w:t xml:space="preserve">Team7A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