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60DBB" w:rsidRPr="006D5453" w:rsidRDefault="00A60DBB" w:rsidP="00E45C9A">
      <w:pPr>
        <w:pStyle w:val="a3"/>
        <w:rPr>
          <w:rFonts w:cs="Times New Roman"/>
          <w:b/>
          <w:szCs w:val="16"/>
        </w:rPr>
      </w:pPr>
      <w:r w:rsidRPr="006D5453">
        <w:rPr>
          <w:rFonts w:cs="Times New Roman"/>
          <w:b/>
          <w:szCs w:val="16"/>
        </w:rPr>
        <w:t>Дифференциальное и интегральное исчисление</w:t>
      </w:r>
    </w:p>
    <w:p w:rsidR="00E45C9A" w:rsidRPr="007C756D" w:rsidRDefault="00A60DBB" w:rsidP="00A60DBB">
      <w:pPr>
        <w:pStyle w:val="a3"/>
        <w:numPr>
          <w:ilvl w:val="0"/>
          <w:numId w:val="2"/>
        </w:numPr>
        <w:rPr>
          <w:rFonts w:cs="Times New Roman"/>
          <w:szCs w:val="16"/>
          <w:u w:val="single"/>
        </w:rPr>
      </w:pPr>
      <w:r w:rsidRPr="007C756D">
        <w:rPr>
          <w:rFonts w:cs="Times New Roman"/>
          <w:szCs w:val="16"/>
          <w:u w:val="single"/>
        </w:rPr>
        <w:t>Комплексные числа</w:t>
      </w:r>
    </w:p>
    <w:p w:rsidR="007C756D" w:rsidRPr="007C756D" w:rsidRDefault="007C756D" w:rsidP="007C756D">
      <w:pPr>
        <w:pStyle w:val="a3"/>
        <w:numPr>
          <w:ilvl w:val="0"/>
          <w:numId w:val="4"/>
        </w:numPr>
        <w:rPr>
          <w:rFonts w:cs="Times New Roman"/>
          <w:szCs w:val="16"/>
        </w:rPr>
      </w:pPr>
      <w:r w:rsidRPr="007C756D">
        <w:rPr>
          <w:rFonts w:cs="Times New Roman"/>
          <w:szCs w:val="16"/>
        </w:rPr>
        <w:t>Действительная и мнимая часть</w:t>
      </w:r>
    </w:p>
    <w:p w:rsidR="007C756D" w:rsidRPr="007C756D" w:rsidRDefault="007C756D" w:rsidP="007C756D">
      <w:pPr>
        <w:pStyle w:val="a3"/>
        <w:numPr>
          <w:ilvl w:val="0"/>
          <w:numId w:val="4"/>
        </w:numPr>
        <w:rPr>
          <w:rFonts w:cs="Times New Roman"/>
          <w:szCs w:val="16"/>
        </w:rPr>
      </w:pPr>
      <w:r w:rsidRPr="007C756D">
        <w:rPr>
          <w:rFonts w:cs="Times New Roman"/>
          <w:szCs w:val="16"/>
        </w:rPr>
        <w:t xml:space="preserve">Формы комплексных чисел </w:t>
      </w:r>
    </w:p>
    <w:p w:rsidR="007C756D" w:rsidRPr="007C756D" w:rsidRDefault="007C756D" w:rsidP="007C756D">
      <w:pPr>
        <w:pStyle w:val="a3"/>
        <w:ind w:left="1440"/>
        <w:rPr>
          <w:rFonts w:cs="Times New Roman"/>
          <w:szCs w:val="16"/>
          <w:u w:val="single"/>
        </w:rPr>
      </w:pPr>
      <w:r w:rsidRPr="007C756D">
        <w:rPr>
          <w:rFonts w:cs="Times New Roman"/>
          <w:szCs w:val="16"/>
          <w:u w:val="single"/>
        </w:rPr>
        <w:t>Действия над комплексными числами</w:t>
      </w:r>
    </w:p>
    <w:p w:rsidR="007C756D" w:rsidRPr="007C756D" w:rsidRDefault="007C756D" w:rsidP="007C756D">
      <w:pPr>
        <w:pStyle w:val="a3"/>
        <w:numPr>
          <w:ilvl w:val="0"/>
          <w:numId w:val="3"/>
        </w:numPr>
        <w:rPr>
          <w:rFonts w:cs="Times New Roman"/>
          <w:szCs w:val="16"/>
        </w:rPr>
      </w:pPr>
      <w:r w:rsidRPr="007C756D">
        <w:rPr>
          <w:rFonts w:cs="Times New Roman"/>
          <w:szCs w:val="16"/>
        </w:rPr>
        <w:t xml:space="preserve">Умножение </w:t>
      </w:r>
    </w:p>
    <w:p w:rsidR="007C756D" w:rsidRPr="007C756D" w:rsidRDefault="007C756D" w:rsidP="007C756D">
      <w:pPr>
        <w:pStyle w:val="a3"/>
        <w:numPr>
          <w:ilvl w:val="0"/>
          <w:numId w:val="3"/>
        </w:numPr>
        <w:rPr>
          <w:rFonts w:cs="Times New Roman"/>
          <w:szCs w:val="16"/>
        </w:rPr>
      </w:pPr>
      <w:r w:rsidRPr="007C756D">
        <w:rPr>
          <w:rFonts w:cs="Times New Roman"/>
          <w:szCs w:val="16"/>
        </w:rPr>
        <w:t xml:space="preserve">Деление </w:t>
      </w:r>
    </w:p>
    <w:p w:rsidR="007C756D" w:rsidRPr="007C756D" w:rsidRDefault="007C756D" w:rsidP="007C756D">
      <w:pPr>
        <w:pStyle w:val="a3"/>
        <w:numPr>
          <w:ilvl w:val="0"/>
          <w:numId w:val="3"/>
        </w:numPr>
        <w:rPr>
          <w:rFonts w:cs="Times New Roman"/>
          <w:szCs w:val="16"/>
        </w:rPr>
      </w:pPr>
      <w:r w:rsidRPr="007C756D">
        <w:rPr>
          <w:rFonts w:cs="Times New Roman"/>
          <w:szCs w:val="16"/>
        </w:rPr>
        <w:t xml:space="preserve">Сложение </w:t>
      </w:r>
    </w:p>
    <w:p w:rsidR="007C756D" w:rsidRPr="007C756D" w:rsidRDefault="007C756D" w:rsidP="007C756D">
      <w:pPr>
        <w:pStyle w:val="a3"/>
        <w:numPr>
          <w:ilvl w:val="0"/>
          <w:numId w:val="3"/>
        </w:numPr>
        <w:rPr>
          <w:rFonts w:cs="Times New Roman"/>
          <w:szCs w:val="16"/>
        </w:rPr>
      </w:pPr>
      <w:r w:rsidRPr="007C756D">
        <w:rPr>
          <w:rFonts w:cs="Times New Roman"/>
          <w:szCs w:val="16"/>
        </w:rPr>
        <w:t xml:space="preserve">Вычитание </w:t>
      </w:r>
    </w:p>
    <w:p w:rsidR="007C756D" w:rsidRPr="007C756D" w:rsidRDefault="007C756D" w:rsidP="007C756D">
      <w:pPr>
        <w:pStyle w:val="a3"/>
        <w:ind w:left="1440"/>
        <w:rPr>
          <w:rFonts w:cs="Times New Roman"/>
          <w:szCs w:val="16"/>
          <w:u w:val="single"/>
        </w:rPr>
      </w:pPr>
      <w:r w:rsidRPr="007C756D">
        <w:rPr>
          <w:rFonts w:cs="Times New Roman"/>
          <w:szCs w:val="16"/>
          <w:u w:val="single"/>
        </w:rPr>
        <w:t>Тригонометрическая формула к\ч</w:t>
      </w:r>
    </w:p>
    <w:p w:rsidR="007C756D" w:rsidRPr="007C756D" w:rsidRDefault="007C756D" w:rsidP="007C756D">
      <w:pPr>
        <w:pStyle w:val="a3"/>
        <w:numPr>
          <w:ilvl w:val="0"/>
          <w:numId w:val="5"/>
        </w:numPr>
        <w:rPr>
          <w:rFonts w:cs="Times New Roman"/>
          <w:szCs w:val="16"/>
        </w:rPr>
      </w:pPr>
      <w:r w:rsidRPr="007C756D">
        <w:rPr>
          <w:rFonts w:cs="Times New Roman"/>
          <w:szCs w:val="16"/>
        </w:rPr>
        <w:t xml:space="preserve">Действия над к\ч </w:t>
      </w:r>
      <w:proofErr w:type="spellStart"/>
      <w:r w:rsidRPr="007C756D">
        <w:rPr>
          <w:rFonts w:cs="Times New Roman"/>
          <w:szCs w:val="16"/>
        </w:rPr>
        <w:t>триг</w:t>
      </w:r>
      <w:proofErr w:type="spellEnd"/>
      <w:r w:rsidRPr="007C756D">
        <w:rPr>
          <w:rFonts w:cs="Times New Roman"/>
          <w:szCs w:val="16"/>
        </w:rPr>
        <w:t>. Формы</w:t>
      </w:r>
    </w:p>
    <w:p w:rsidR="007C756D" w:rsidRPr="007C756D" w:rsidRDefault="007C756D" w:rsidP="007C756D">
      <w:pPr>
        <w:pStyle w:val="a3"/>
        <w:numPr>
          <w:ilvl w:val="0"/>
          <w:numId w:val="5"/>
        </w:numPr>
        <w:rPr>
          <w:rFonts w:cs="Times New Roman"/>
          <w:szCs w:val="16"/>
        </w:rPr>
      </w:pPr>
      <w:r w:rsidRPr="007C756D">
        <w:rPr>
          <w:rFonts w:cs="Times New Roman"/>
          <w:szCs w:val="16"/>
        </w:rPr>
        <w:t xml:space="preserve">Вычитание </w:t>
      </w:r>
    </w:p>
    <w:p w:rsidR="007C756D" w:rsidRPr="007C756D" w:rsidRDefault="007C756D" w:rsidP="007C756D">
      <w:pPr>
        <w:pStyle w:val="a3"/>
        <w:numPr>
          <w:ilvl w:val="0"/>
          <w:numId w:val="5"/>
        </w:numPr>
        <w:rPr>
          <w:rFonts w:cs="Times New Roman"/>
          <w:szCs w:val="16"/>
        </w:rPr>
      </w:pPr>
      <w:r w:rsidRPr="007C756D">
        <w:rPr>
          <w:rFonts w:cs="Times New Roman"/>
          <w:szCs w:val="16"/>
        </w:rPr>
        <w:t xml:space="preserve">Сложение </w:t>
      </w:r>
    </w:p>
    <w:p w:rsidR="007C756D" w:rsidRPr="007C756D" w:rsidRDefault="007C756D" w:rsidP="007C756D">
      <w:pPr>
        <w:pStyle w:val="a3"/>
        <w:numPr>
          <w:ilvl w:val="0"/>
          <w:numId w:val="5"/>
        </w:numPr>
        <w:rPr>
          <w:rFonts w:cs="Times New Roman"/>
          <w:szCs w:val="16"/>
        </w:rPr>
      </w:pPr>
      <w:r w:rsidRPr="007C756D">
        <w:rPr>
          <w:rFonts w:cs="Times New Roman"/>
          <w:szCs w:val="16"/>
        </w:rPr>
        <w:t xml:space="preserve">Деление </w:t>
      </w:r>
    </w:p>
    <w:p w:rsidR="007C756D" w:rsidRPr="007C756D" w:rsidRDefault="007C756D" w:rsidP="007C756D">
      <w:pPr>
        <w:pStyle w:val="a3"/>
        <w:numPr>
          <w:ilvl w:val="0"/>
          <w:numId w:val="5"/>
        </w:numPr>
        <w:rPr>
          <w:rFonts w:cs="Times New Roman"/>
          <w:szCs w:val="16"/>
        </w:rPr>
      </w:pPr>
      <w:r w:rsidRPr="007C756D">
        <w:rPr>
          <w:rFonts w:cs="Times New Roman"/>
          <w:szCs w:val="16"/>
        </w:rPr>
        <w:t xml:space="preserve">Умножение </w:t>
      </w:r>
    </w:p>
    <w:p w:rsidR="007C756D" w:rsidRPr="007C756D" w:rsidRDefault="007C756D" w:rsidP="007C756D">
      <w:pPr>
        <w:pStyle w:val="a3"/>
        <w:numPr>
          <w:ilvl w:val="0"/>
          <w:numId w:val="5"/>
        </w:numPr>
        <w:rPr>
          <w:rFonts w:cs="Times New Roman"/>
          <w:szCs w:val="16"/>
        </w:rPr>
      </w:pPr>
      <w:r w:rsidRPr="007C756D">
        <w:rPr>
          <w:rFonts w:cs="Times New Roman"/>
          <w:szCs w:val="16"/>
        </w:rPr>
        <w:t>Показательная формула к\ч</w:t>
      </w:r>
    </w:p>
    <w:p w:rsidR="007C756D" w:rsidRPr="007C756D" w:rsidRDefault="007C756D" w:rsidP="007C756D">
      <w:pPr>
        <w:pStyle w:val="a3"/>
        <w:numPr>
          <w:ilvl w:val="0"/>
          <w:numId w:val="5"/>
        </w:numPr>
        <w:rPr>
          <w:rFonts w:cs="Times New Roman"/>
          <w:szCs w:val="16"/>
        </w:rPr>
      </w:pPr>
      <w:r w:rsidRPr="007C756D">
        <w:rPr>
          <w:rFonts w:cs="Times New Roman"/>
          <w:szCs w:val="16"/>
        </w:rPr>
        <w:t>Степенная формула к\ч</w:t>
      </w:r>
    </w:p>
    <w:p w:rsidR="007C756D" w:rsidRPr="007C756D" w:rsidRDefault="007C756D" w:rsidP="007C756D">
      <w:pPr>
        <w:pStyle w:val="a3"/>
        <w:numPr>
          <w:ilvl w:val="0"/>
          <w:numId w:val="5"/>
        </w:numPr>
        <w:rPr>
          <w:rFonts w:cs="Times New Roman"/>
          <w:szCs w:val="16"/>
        </w:rPr>
      </w:pPr>
      <w:r w:rsidRPr="007C756D">
        <w:rPr>
          <w:rFonts w:cs="Times New Roman"/>
          <w:szCs w:val="16"/>
        </w:rPr>
        <w:t xml:space="preserve">Извлечение </w:t>
      </w:r>
      <w:proofErr w:type="gramStart"/>
      <w:r w:rsidRPr="007C756D">
        <w:rPr>
          <w:rFonts w:cs="Times New Roman"/>
          <w:szCs w:val="16"/>
        </w:rPr>
        <w:t>из под</w:t>
      </w:r>
      <w:proofErr w:type="gramEnd"/>
      <w:r w:rsidRPr="007C756D">
        <w:rPr>
          <w:rFonts w:cs="Times New Roman"/>
          <w:szCs w:val="16"/>
        </w:rPr>
        <w:t xml:space="preserve"> корня к\ч</w:t>
      </w:r>
    </w:p>
    <w:p w:rsidR="00A60DBB" w:rsidRPr="006D5453" w:rsidRDefault="00A60DBB" w:rsidP="00A60DBB">
      <w:pPr>
        <w:pStyle w:val="a3"/>
        <w:numPr>
          <w:ilvl w:val="0"/>
          <w:numId w:val="2"/>
        </w:numPr>
        <w:rPr>
          <w:rFonts w:cs="Times New Roman"/>
          <w:szCs w:val="16"/>
          <w:u w:val="single"/>
        </w:rPr>
      </w:pPr>
      <w:r w:rsidRPr="006D5453">
        <w:rPr>
          <w:rFonts w:cs="Times New Roman"/>
          <w:szCs w:val="16"/>
          <w:u w:val="single"/>
        </w:rPr>
        <w:t>Функция нескольких переменных</w:t>
      </w:r>
    </w:p>
    <w:p w:rsidR="006D5453" w:rsidRDefault="006D5453" w:rsidP="006D5453">
      <w:pPr>
        <w:pStyle w:val="a3"/>
        <w:numPr>
          <w:ilvl w:val="0"/>
          <w:numId w:val="6"/>
        </w:numPr>
        <w:rPr>
          <w:rFonts w:cs="Times New Roman"/>
          <w:szCs w:val="16"/>
        </w:rPr>
      </w:pPr>
      <w:r>
        <w:rPr>
          <w:rFonts w:cs="Times New Roman"/>
          <w:szCs w:val="16"/>
        </w:rPr>
        <w:t>Частное и полное приращение функции</w:t>
      </w:r>
    </w:p>
    <w:p w:rsidR="006D5453" w:rsidRDefault="006D5453" w:rsidP="006D5453">
      <w:pPr>
        <w:pStyle w:val="a3"/>
        <w:numPr>
          <w:ilvl w:val="0"/>
          <w:numId w:val="6"/>
        </w:numPr>
        <w:rPr>
          <w:rFonts w:cs="Times New Roman"/>
          <w:szCs w:val="16"/>
        </w:rPr>
      </w:pPr>
      <w:r>
        <w:rPr>
          <w:rFonts w:cs="Times New Roman"/>
          <w:szCs w:val="16"/>
        </w:rPr>
        <w:t xml:space="preserve">Непрерывность функции </w:t>
      </w:r>
    </w:p>
    <w:p w:rsidR="006D5453" w:rsidRDefault="006D5453" w:rsidP="006D5453">
      <w:pPr>
        <w:pStyle w:val="a3"/>
        <w:numPr>
          <w:ilvl w:val="0"/>
          <w:numId w:val="6"/>
        </w:numPr>
        <w:rPr>
          <w:rFonts w:cs="Times New Roman"/>
          <w:szCs w:val="16"/>
        </w:rPr>
      </w:pPr>
      <w:r>
        <w:rPr>
          <w:rFonts w:cs="Times New Roman"/>
          <w:szCs w:val="16"/>
        </w:rPr>
        <w:t>Предел</w:t>
      </w:r>
    </w:p>
    <w:p w:rsidR="006D5453" w:rsidRDefault="006D5453" w:rsidP="006D5453">
      <w:pPr>
        <w:pStyle w:val="a3"/>
        <w:numPr>
          <w:ilvl w:val="0"/>
          <w:numId w:val="6"/>
        </w:numPr>
        <w:rPr>
          <w:rFonts w:cs="Times New Roman"/>
          <w:szCs w:val="16"/>
        </w:rPr>
      </w:pPr>
      <w:r>
        <w:rPr>
          <w:rFonts w:cs="Times New Roman"/>
          <w:szCs w:val="16"/>
        </w:rPr>
        <w:t>Частное и полное приращение функции</w:t>
      </w:r>
      <w:r>
        <w:rPr>
          <w:rFonts w:cs="Times New Roman"/>
          <w:szCs w:val="16"/>
        </w:rPr>
        <w:t xml:space="preserve"> нескольких </w:t>
      </w:r>
      <w:proofErr w:type="spellStart"/>
      <w:r>
        <w:rPr>
          <w:rFonts w:cs="Times New Roman"/>
          <w:szCs w:val="16"/>
        </w:rPr>
        <w:t>перем</w:t>
      </w:r>
      <w:proofErr w:type="spellEnd"/>
      <w:r>
        <w:rPr>
          <w:rFonts w:cs="Times New Roman"/>
          <w:szCs w:val="16"/>
        </w:rPr>
        <w:t>.</w:t>
      </w:r>
    </w:p>
    <w:p w:rsidR="006D5453" w:rsidRDefault="006D5453" w:rsidP="006D5453">
      <w:pPr>
        <w:pStyle w:val="a3"/>
        <w:numPr>
          <w:ilvl w:val="0"/>
          <w:numId w:val="6"/>
        </w:numPr>
        <w:rPr>
          <w:rFonts w:cs="Times New Roman"/>
          <w:szCs w:val="16"/>
        </w:rPr>
      </w:pPr>
      <w:r>
        <w:rPr>
          <w:rFonts w:cs="Times New Roman"/>
          <w:szCs w:val="16"/>
        </w:rPr>
        <w:t>Полное приращение и полный дифференциал</w:t>
      </w:r>
    </w:p>
    <w:p w:rsidR="006D5453" w:rsidRDefault="006D5453" w:rsidP="006D5453">
      <w:pPr>
        <w:pStyle w:val="a3"/>
        <w:numPr>
          <w:ilvl w:val="0"/>
          <w:numId w:val="6"/>
        </w:numPr>
        <w:rPr>
          <w:rFonts w:cs="Times New Roman"/>
          <w:szCs w:val="16"/>
        </w:rPr>
      </w:pPr>
      <w:r>
        <w:rPr>
          <w:rFonts w:cs="Times New Roman"/>
          <w:szCs w:val="16"/>
        </w:rPr>
        <w:t>Частная производная высшего порядка</w:t>
      </w:r>
    </w:p>
    <w:p w:rsidR="006D5453" w:rsidRDefault="006D5453" w:rsidP="006D5453">
      <w:pPr>
        <w:pStyle w:val="a3"/>
        <w:numPr>
          <w:ilvl w:val="0"/>
          <w:numId w:val="6"/>
        </w:numPr>
        <w:rPr>
          <w:rFonts w:cs="Times New Roman"/>
          <w:szCs w:val="16"/>
        </w:rPr>
      </w:pPr>
      <w:r>
        <w:rPr>
          <w:rFonts w:cs="Times New Roman"/>
          <w:szCs w:val="16"/>
        </w:rPr>
        <w:t>Исследование двух переменных на экстремум</w:t>
      </w:r>
    </w:p>
    <w:p w:rsidR="006D5453" w:rsidRDefault="006D5453" w:rsidP="006D5453">
      <w:pPr>
        <w:pStyle w:val="a3"/>
        <w:numPr>
          <w:ilvl w:val="0"/>
          <w:numId w:val="6"/>
        </w:numPr>
        <w:rPr>
          <w:rFonts w:cs="Times New Roman"/>
          <w:szCs w:val="16"/>
        </w:rPr>
      </w:pPr>
      <w:r>
        <w:rPr>
          <w:rFonts w:cs="Times New Roman"/>
          <w:szCs w:val="16"/>
        </w:rPr>
        <w:t xml:space="preserve">Необходимые условия существования двух </w:t>
      </w:r>
      <w:proofErr w:type="spellStart"/>
      <w:r>
        <w:rPr>
          <w:rFonts w:cs="Times New Roman"/>
          <w:szCs w:val="16"/>
        </w:rPr>
        <w:t>переменых</w:t>
      </w:r>
      <w:proofErr w:type="spellEnd"/>
    </w:p>
    <w:p w:rsidR="006D5453" w:rsidRPr="007C756D" w:rsidRDefault="006D5453" w:rsidP="006D5453">
      <w:pPr>
        <w:pStyle w:val="a3"/>
        <w:numPr>
          <w:ilvl w:val="0"/>
          <w:numId w:val="6"/>
        </w:numPr>
        <w:rPr>
          <w:rFonts w:cs="Times New Roman"/>
          <w:szCs w:val="16"/>
        </w:rPr>
      </w:pPr>
      <w:r w:rsidRPr="007C756D">
        <w:rPr>
          <w:rFonts w:cs="Times New Roman"/>
          <w:szCs w:val="16"/>
        </w:rPr>
        <w:t xml:space="preserve">Производная по направлению </w:t>
      </w:r>
    </w:p>
    <w:p w:rsidR="007C756D" w:rsidRPr="006D5453" w:rsidRDefault="007C756D" w:rsidP="00A60DBB">
      <w:pPr>
        <w:pStyle w:val="a3"/>
        <w:numPr>
          <w:ilvl w:val="0"/>
          <w:numId w:val="2"/>
        </w:numPr>
        <w:rPr>
          <w:rFonts w:cs="Times New Roman"/>
          <w:szCs w:val="16"/>
          <w:u w:val="single"/>
        </w:rPr>
      </w:pPr>
      <w:r w:rsidRPr="006D5453">
        <w:rPr>
          <w:rFonts w:cs="Times New Roman"/>
          <w:szCs w:val="16"/>
          <w:u w:val="single"/>
        </w:rPr>
        <w:t xml:space="preserve">Градиент </w:t>
      </w:r>
    </w:p>
    <w:p w:rsidR="007C756D" w:rsidRPr="006D5453" w:rsidRDefault="007C756D" w:rsidP="00A60DBB">
      <w:pPr>
        <w:pStyle w:val="a3"/>
        <w:numPr>
          <w:ilvl w:val="0"/>
          <w:numId w:val="2"/>
        </w:numPr>
        <w:rPr>
          <w:rFonts w:cs="Times New Roman"/>
          <w:szCs w:val="16"/>
          <w:u w:val="single"/>
        </w:rPr>
      </w:pPr>
      <w:r w:rsidRPr="006D5453">
        <w:rPr>
          <w:rFonts w:cs="Times New Roman"/>
          <w:szCs w:val="16"/>
          <w:u w:val="single"/>
        </w:rPr>
        <w:t>Общее нахождение экстремума функции нескольких переменных</w:t>
      </w:r>
    </w:p>
    <w:p w:rsidR="007C756D" w:rsidRPr="006D5453" w:rsidRDefault="007C756D" w:rsidP="00A60DBB">
      <w:pPr>
        <w:pStyle w:val="a3"/>
        <w:numPr>
          <w:ilvl w:val="0"/>
          <w:numId w:val="2"/>
        </w:numPr>
        <w:rPr>
          <w:rFonts w:cs="Times New Roman"/>
          <w:szCs w:val="16"/>
          <w:u w:val="single"/>
        </w:rPr>
      </w:pPr>
      <w:r w:rsidRPr="006D5453">
        <w:rPr>
          <w:rFonts w:cs="Times New Roman"/>
          <w:szCs w:val="16"/>
          <w:u w:val="single"/>
        </w:rPr>
        <w:t>Метод наименьшего квадрата</w:t>
      </w:r>
    </w:p>
    <w:p w:rsidR="007C756D" w:rsidRPr="006D5453" w:rsidRDefault="007C756D" w:rsidP="007C756D">
      <w:pPr>
        <w:pStyle w:val="a3"/>
        <w:numPr>
          <w:ilvl w:val="0"/>
          <w:numId w:val="2"/>
        </w:numPr>
        <w:rPr>
          <w:rFonts w:cs="Times New Roman"/>
          <w:szCs w:val="16"/>
          <w:u w:val="single"/>
        </w:rPr>
      </w:pPr>
      <w:r w:rsidRPr="006D5453">
        <w:rPr>
          <w:rFonts w:cs="Times New Roman"/>
          <w:szCs w:val="16"/>
          <w:u w:val="single"/>
        </w:rPr>
        <w:t xml:space="preserve">Интеграл </w:t>
      </w:r>
    </w:p>
    <w:p w:rsidR="006D5453" w:rsidRDefault="006D5453" w:rsidP="006D5453">
      <w:pPr>
        <w:pStyle w:val="a3"/>
        <w:numPr>
          <w:ilvl w:val="0"/>
          <w:numId w:val="7"/>
        </w:numPr>
        <w:ind w:left="2127"/>
        <w:rPr>
          <w:rFonts w:cs="Times New Roman"/>
          <w:szCs w:val="16"/>
        </w:rPr>
      </w:pPr>
      <w:r>
        <w:rPr>
          <w:rFonts w:cs="Times New Roman"/>
          <w:szCs w:val="16"/>
        </w:rPr>
        <w:t>Таблица неопределенного интеграла</w:t>
      </w:r>
    </w:p>
    <w:p w:rsidR="006D5453" w:rsidRDefault="006D5453" w:rsidP="006D5453">
      <w:pPr>
        <w:pStyle w:val="a3"/>
        <w:numPr>
          <w:ilvl w:val="0"/>
          <w:numId w:val="7"/>
        </w:numPr>
        <w:ind w:left="2127"/>
        <w:rPr>
          <w:rFonts w:cs="Times New Roman"/>
          <w:szCs w:val="16"/>
        </w:rPr>
      </w:pPr>
      <w:r>
        <w:rPr>
          <w:rFonts w:cs="Times New Roman"/>
          <w:szCs w:val="16"/>
        </w:rPr>
        <w:t xml:space="preserve">Взаимосвязь интегрирования и </w:t>
      </w:r>
      <w:proofErr w:type="spellStart"/>
      <w:r>
        <w:rPr>
          <w:rFonts w:cs="Times New Roman"/>
          <w:szCs w:val="16"/>
        </w:rPr>
        <w:t>дефференцирования</w:t>
      </w:r>
      <w:proofErr w:type="spellEnd"/>
    </w:p>
    <w:p w:rsidR="006D5453" w:rsidRDefault="006D5453" w:rsidP="006D5453">
      <w:pPr>
        <w:pStyle w:val="a3"/>
        <w:numPr>
          <w:ilvl w:val="0"/>
          <w:numId w:val="7"/>
        </w:numPr>
        <w:ind w:left="2127"/>
        <w:rPr>
          <w:rFonts w:cs="Times New Roman"/>
          <w:szCs w:val="16"/>
        </w:rPr>
      </w:pPr>
      <w:r>
        <w:rPr>
          <w:rFonts w:cs="Times New Roman"/>
          <w:szCs w:val="16"/>
        </w:rPr>
        <w:t>Основные свойства</w:t>
      </w:r>
    </w:p>
    <w:p w:rsidR="006D5453" w:rsidRDefault="006D5453" w:rsidP="006D5453">
      <w:pPr>
        <w:pStyle w:val="a3"/>
        <w:numPr>
          <w:ilvl w:val="0"/>
          <w:numId w:val="7"/>
        </w:numPr>
        <w:ind w:left="2127"/>
        <w:rPr>
          <w:rFonts w:cs="Times New Roman"/>
          <w:szCs w:val="16"/>
        </w:rPr>
      </w:pPr>
      <w:r>
        <w:rPr>
          <w:rFonts w:cs="Times New Roman"/>
          <w:szCs w:val="16"/>
        </w:rPr>
        <w:t>Процесс нахождения подынтегрального выражения</w:t>
      </w:r>
    </w:p>
    <w:p w:rsidR="006D5453" w:rsidRDefault="006D5453" w:rsidP="006D5453">
      <w:pPr>
        <w:pStyle w:val="a3"/>
        <w:numPr>
          <w:ilvl w:val="0"/>
          <w:numId w:val="7"/>
        </w:numPr>
        <w:ind w:left="2127"/>
        <w:rPr>
          <w:rFonts w:cs="Times New Roman"/>
          <w:szCs w:val="16"/>
        </w:rPr>
      </w:pPr>
      <w:r>
        <w:rPr>
          <w:rFonts w:cs="Times New Roman"/>
          <w:szCs w:val="16"/>
        </w:rPr>
        <w:t>Правила интегрирования</w:t>
      </w:r>
    </w:p>
    <w:p w:rsidR="006D5453" w:rsidRDefault="006D5453" w:rsidP="006D5453">
      <w:pPr>
        <w:pStyle w:val="a3"/>
        <w:numPr>
          <w:ilvl w:val="0"/>
          <w:numId w:val="7"/>
        </w:numPr>
        <w:ind w:left="2127"/>
        <w:rPr>
          <w:rFonts w:cs="Times New Roman"/>
          <w:szCs w:val="16"/>
        </w:rPr>
      </w:pPr>
      <w:r>
        <w:rPr>
          <w:rFonts w:cs="Times New Roman"/>
          <w:szCs w:val="16"/>
        </w:rPr>
        <w:t>Вычисление неопределенного интеграла</w:t>
      </w:r>
    </w:p>
    <w:p w:rsidR="006D5453" w:rsidRDefault="006D5453" w:rsidP="006D5453">
      <w:pPr>
        <w:pStyle w:val="a3"/>
        <w:numPr>
          <w:ilvl w:val="0"/>
          <w:numId w:val="7"/>
        </w:numPr>
        <w:ind w:left="2127"/>
        <w:rPr>
          <w:rFonts w:cs="Times New Roman"/>
          <w:szCs w:val="16"/>
        </w:rPr>
      </w:pPr>
      <w:r>
        <w:rPr>
          <w:rFonts w:cs="Times New Roman"/>
          <w:szCs w:val="16"/>
        </w:rPr>
        <w:t>Основные методы интегрирования</w:t>
      </w:r>
    </w:p>
    <w:p w:rsidR="006D5453" w:rsidRDefault="006D5453" w:rsidP="006D5453">
      <w:pPr>
        <w:pStyle w:val="a3"/>
        <w:numPr>
          <w:ilvl w:val="0"/>
          <w:numId w:val="7"/>
        </w:numPr>
        <w:ind w:left="2127"/>
        <w:rPr>
          <w:rFonts w:cs="Times New Roman"/>
          <w:szCs w:val="16"/>
        </w:rPr>
      </w:pPr>
      <w:r>
        <w:rPr>
          <w:rFonts w:cs="Times New Roman"/>
          <w:szCs w:val="16"/>
        </w:rPr>
        <w:t>Основные функции частичного интегрирования</w:t>
      </w:r>
    </w:p>
    <w:p w:rsidR="006D5453" w:rsidRPr="007C756D" w:rsidRDefault="006D5453" w:rsidP="006D5453">
      <w:pPr>
        <w:pStyle w:val="a3"/>
        <w:numPr>
          <w:ilvl w:val="0"/>
          <w:numId w:val="7"/>
        </w:numPr>
        <w:ind w:left="2127"/>
        <w:rPr>
          <w:rFonts w:cs="Times New Roman"/>
          <w:szCs w:val="16"/>
        </w:rPr>
      </w:pPr>
      <w:r>
        <w:rPr>
          <w:rFonts w:cs="Times New Roman"/>
          <w:szCs w:val="16"/>
        </w:rPr>
        <w:t>Интегрирование некоторых функций, которые содержат квадратный трехчлен</w:t>
      </w:r>
    </w:p>
    <w:p w:rsidR="007C756D" w:rsidRDefault="007C756D" w:rsidP="006D5453">
      <w:pPr>
        <w:pStyle w:val="a3"/>
        <w:ind w:left="2127"/>
        <w:rPr>
          <w:rFonts w:cs="Times New Roman"/>
          <w:szCs w:val="16"/>
        </w:rPr>
      </w:pPr>
    </w:p>
    <w:p w:rsidR="006C4D53" w:rsidRDefault="006C4D53" w:rsidP="006D5453">
      <w:pPr>
        <w:pStyle w:val="a3"/>
        <w:ind w:left="2127"/>
        <w:rPr>
          <w:rFonts w:cs="Times New Roman"/>
          <w:szCs w:val="16"/>
        </w:rPr>
      </w:pPr>
    </w:p>
    <w:p w:rsidR="006C4D53" w:rsidRDefault="006C4D53" w:rsidP="006D5453">
      <w:pPr>
        <w:pStyle w:val="a3"/>
        <w:ind w:left="2127"/>
        <w:rPr>
          <w:rFonts w:cs="Times New Roman"/>
          <w:szCs w:val="16"/>
        </w:rPr>
      </w:pPr>
    </w:p>
    <w:p w:rsidR="006C4D53" w:rsidRDefault="006C4D53" w:rsidP="006D5453">
      <w:pPr>
        <w:pStyle w:val="a3"/>
        <w:ind w:left="2127"/>
        <w:rPr>
          <w:rFonts w:cs="Times New Roman"/>
          <w:szCs w:val="16"/>
        </w:rPr>
      </w:pPr>
    </w:p>
    <w:p w:rsidR="006C4D53" w:rsidRDefault="006C4D53" w:rsidP="006D5453">
      <w:pPr>
        <w:pStyle w:val="a3"/>
        <w:ind w:left="2127"/>
        <w:rPr>
          <w:rFonts w:cs="Times New Roman"/>
          <w:szCs w:val="16"/>
        </w:rPr>
      </w:pPr>
    </w:p>
    <w:p w:rsidR="006C4D53" w:rsidRDefault="006C4D53" w:rsidP="006D5453">
      <w:pPr>
        <w:pStyle w:val="a3"/>
        <w:ind w:left="2127"/>
        <w:rPr>
          <w:rFonts w:cs="Times New Roman"/>
          <w:szCs w:val="16"/>
        </w:rPr>
      </w:pPr>
    </w:p>
    <w:p w:rsidR="006C4D53" w:rsidRDefault="006C4D53" w:rsidP="006D5453">
      <w:pPr>
        <w:pStyle w:val="a3"/>
        <w:ind w:left="2127"/>
        <w:rPr>
          <w:rFonts w:cs="Times New Roman"/>
          <w:szCs w:val="16"/>
        </w:rPr>
      </w:pPr>
    </w:p>
    <w:p w:rsidR="006C4D53" w:rsidRDefault="006C4D53" w:rsidP="006D5453">
      <w:pPr>
        <w:pStyle w:val="a3"/>
        <w:ind w:left="2127"/>
        <w:rPr>
          <w:rFonts w:cs="Times New Roman"/>
          <w:szCs w:val="16"/>
        </w:rPr>
      </w:pPr>
    </w:p>
    <w:p w:rsidR="006C4D53" w:rsidRPr="006C4D53" w:rsidRDefault="006C4D53" w:rsidP="006C4D53">
      <w:pPr>
        <w:rPr>
          <w:b/>
          <w:u w:val="single"/>
        </w:rPr>
      </w:pPr>
      <w:r w:rsidRPr="006C4D53">
        <w:rPr>
          <w:b/>
          <w:u w:val="single"/>
        </w:rPr>
        <w:lastRenderedPageBreak/>
        <w:t>Лекция №1. Интерференция света и ее применение</w:t>
      </w:r>
    </w:p>
    <w:p w:rsidR="006C4D53" w:rsidRPr="006C4D53" w:rsidRDefault="006C4D53" w:rsidP="006C4D53">
      <w:pPr>
        <w:rPr>
          <w:b/>
          <w:u w:val="single"/>
        </w:rPr>
      </w:pPr>
      <w:r w:rsidRPr="006C4D53">
        <w:rPr>
          <w:b/>
          <w:u w:val="single"/>
        </w:rPr>
        <w:t xml:space="preserve">Когерентность и </w:t>
      </w:r>
      <w:proofErr w:type="spellStart"/>
      <w:r w:rsidRPr="006C4D53">
        <w:rPr>
          <w:b/>
          <w:u w:val="single"/>
        </w:rPr>
        <w:t>монохроматичность</w:t>
      </w:r>
      <w:proofErr w:type="spellEnd"/>
      <w:r w:rsidRPr="006C4D53">
        <w:rPr>
          <w:b/>
          <w:u w:val="single"/>
        </w:rPr>
        <w:t xml:space="preserve"> световых волн.</w:t>
      </w:r>
    </w:p>
    <w:p w:rsidR="006C4D53" w:rsidRDefault="006C4D53" w:rsidP="006C4D53">
      <w:r>
        <w:t>Интерференция света. Оптическая длина пути.</w:t>
      </w:r>
    </w:p>
    <w:p w:rsidR="006C4D53" w:rsidRDefault="006C4D53" w:rsidP="006C4D53">
      <w:r>
        <w:t> Интерференция света в тонких пленках.</w:t>
      </w:r>
    </w:p>
    <w:p w:rsidR="006C4D53" w:rsidRDefault="006C4D53" w:rsidP="006C4D53">
      <w:r>
        <w:t> Применение явления интерференции света</w:t>
      </w:r>
    </w:p>
    <w:p w:rsidR="006C4D53" w:rsidRPr="006C4D53" w:rsidRDefault="006C4D53" w:rsidP="006C4D53">
      <w:pPr>
        <w:rPr>
          <w:b/>
          <w:u w:val="single"/>
        </w:rPr>
      </w:pPr>
      <w:r w:rsidRPr="006C4D53">
        <w:rPr>
          <w:b/>
          <w:u w:val="single"/>
        </w:rPr>
        <w:t>Лекция №2. Дифракция света. Дисперсия и поглощение света.</w:t>
      </w:r>
    </w:p>
    <w:p w:rsidR="006C4D53" w:rsidRDefault="006C4D53" w:rsidP="006C4D53">
      <w:r>
        <w:t>• Дифракция света. Принцип Гюйгенса-Френеля.</w:t>
      </w:r>
    </w:p>
    <w:p w:rsidR="006C4D53" w:rsidRDefault="006C4D53" w:rsidP="006C4D53">
      <w:r>
        <w:t>• Метод зон Френеля. Прямолинейное распространение света. Дифракция Френеля на круглом отверстии и диске.</w:t>
      </w:r>
    </w:p>
    <w:p w:rsidR="006C4D53" w:rsidRDefault="006C4D53" w:rsidP="006C4D53">
      <w:r>
        <w:t>• Дифракция Фраунгофера на одной щели и на дифракционной решетке.</w:t>
      </w:r>
    </w:p>
    <w:p w:rsidR="006C4D53" w:rsidRDefault="006C4D53" w:rsidP="006C4D53">
      <w:r>
        <w:t>• Дифракция рентгеновского излучения.</w:t>
      </w:r>
    </w:p>
    <w:p w:rsidR="006C4D53" w:rsidRDefault="006C4D53" w:rsidP="006C4D53">
      <w:r>
        <w:t>• Голография.</w:t>
      </w:r>
    </w:p>
    <w:p w:rsidR="006C4D53" w:rsidRDefault="006C4D53" w:rsidP="006C4D53">
      <w:r>
        <w:t>• Дисперсия света. Области нормальной и аномальной дисперсии.</w:t>
      </w:r>
    </w:p>
    <w:p w:rsidR="006C4D53" w:rsidRDefault="006C4D53" w:rsidP="006C4D53">
      <w:r>
        <w:t>• Поглощение света. рассеяния света</w:t>
      </w:r>
    </w:p>
    <w:p w:rsidR="006C4D53" w:rsidRPr="006C4D53" w:rsidRDefault="006C4D53" w:rsidP="006C4D53">
      <w:pPr>
        <w:rPr>
          <w:b/>
          <w:u w:val="single"/>
        </w:rPr>
      </w:pPr>
      <w:r w:rsidRPr="006C4D53">
        <w:rPr>
          <w:b/>
          <w:u w:val="single"/>
        </w:rPr>
        <w:t xml:space="preserve">Лекция №3. Поляризация </w:t>
      </w:r>
      <w:proofErr w:type="spellStart"/>
      <w:r w:rsidRPr="006C4D53">
        <w:rPr>
          <w:b/>
          <w:u w:val="single"/>
        </w:rPr>
        <w:t>свитлаПриродне</w:t>
      </w:r>
      <w:proofErr w:type="spellEnd"/>
      <w:r w:rsidRPr="006C4D53">
        <w:rPr>
          <w:b/>
          <w:u w:val="single"/>
        </w:rPr>
        <w:t xml:space="preserve"> и поляризованный свет.</w:t>
      </w:r>
    </w:p>
    <w:p w:rsidR="006C4D53" w:rsidRDefault="006C4D53" w:rsidP="006C4D53">
      <w:r>
        <w:t xml:space="preserve">• Закон </w:t>
      </w:r>
      <w:proofErr w:type="spellStart"/>
      <w:r>
        <w:t>Малюса</w:t>
      </w:r>
      <w:proofErr w:type="spellEnd"/>
      <w:r>
        <w:t>.</w:t>
      </w:r>
    </w:p>
    <w:p w:rsidR="006C4D53" w:rsidRDefault="006C4D53" w:rsidP="006C4D53">
      <w:r>
        <w:t xml:space="preserve">• Поляризация света при отражении. Закон </w:t>
      </w:r>
      <w:proofErr w:type="spellStart"/>
      <w:r>
        <w:t>Брюстера</w:t>
      </w:r>
      <w:proofErr w:type="spellEnd"/>
      <w:r>
        <w:t>.</w:t>
      </w:r>
    </w:p>
    <w:p w:rsidR="006C4D53" w:rsidRDefault="006C4D53" w:rsidP="006C4D53">
      <w:r>
        <w:t>• Двойное лучепреломление. Искусственная оптическая анизотропия.</w:t>
      </w:r>
    </w:p>
    <w:p w:rsidR="006C4D53" w:rsidRPr="006C4D53" w:rsidRDefault="006C4D53" w:rsidP="006C4D53">
      <w:pPr>
        <w:rPr>
          <w:b/>
          <w:u w:val="single"/>
        </w:rPr>
      </w:pPr>
      <w:r w:rsidRPr="006C4D53">
        <w:rPr>
          <w:b/>
          <w:u w:val="single"/>
        </w:rPr>
        <w:t> Лекция №4. Законы теплового излучения</w:t>
      </w:r>
    </w:p>
    <w:p w:rsidR="006C4D53" w:rsidRDefault="006C4D53" w:rsidP="006C4D53">
      <w:r>
        <w:t>• Тепловое излучение.</w:t>
      </w:r>
    </w:p>
    <w:p w:rsidR="006C4D53" w:rsidRDefault="006C4D53" w:rsidP="006C4D53">
      <w:r>
        <w:t>• Абсолютно черное тело. Закон Кирхгофа.</w:t>
      </w:r>
    </w:p>
    <w:p w:rsidR="006C4D53" w:rsidRDefault="006C4D53" w:rsidP="006C4D53">
      <w:r>
        <w:t>• Закон Стефана-Больцмана.</w:t>
      </w:r>
    </w:p>
    <w:p w:rsidR="006C4D53" w:rsidRDefault="006C4D53" w:rsidP="006C4D53">
      <w:r>
        <w:t>• Распределение энергии в спектре абсолютно черного тела. Закон смещения Вина.</w:t>
      </w:r>
    </w:p>
    <w:p w:rsidR="006C4D53" w:rsidRPr="006C4D53" w:rsidRDefault="006C4D53" w:rsidP="006C4D53">
      <w:pPr>
        <w:rPr>
          <w:b/>
          <w:u w:val="single"/>
        </w:rPr>
      </w:pPr>
      <w:r w:rsidRPr="006C4D53">
        <w:rPr>
          <w:b/>
          <w:u w:val="single"/>
        </w:rPr>
        <w:t>Лекция №5. Кванты света и их свойства. Внешний фотоэффект. эффект Комптона</w:t>
      </w:r>
    </w:p>
    <w:p w:rsidR="006C4D53" w:rsidRDefault="006C4D53" w:rsidP="006C4D53">
      <w:r>
        <w:t>• Квантовая гипотеза и формула Планка.</w:t>
      </w:r>
    </w:p>
    <w:p w:rsidR="006C4D53" w:rsidRDefault="006C4D53" w:rsidP="006C4D53">
      <w:r>
        <w:t>• Внешний фотоэффект.</w:t>
      </w:r>
    </w:p>
    <w:p w:rsidR="006C4D53" w:rsidRDefault="006C4D53" w:rsidP="006C4D53">
      <w:r>
        <w:t>• Масса и импульс фотона.</w:t>
      </w:r>
    </w:p>
    <w:p w:rsidR="006C4D53" w:rsidRDefault="006C4D53" w:rsidP="006C4D53">
      <w:r>
        <w:t>• Эффект Комптона.</w:t>
      </w:r>
    </w:p>
    <w:p w:rsidR="006C4D53" w:rsidRDefault="006C4D53" w:rsidP="006C4D53">
      <w:r>
        <w:t>• Поглощение, спонтанное и вынужденное излучение. Оптические квантовые генераторы.</w:t>
      </w:r>
    </w:p>
    <w:p w:rsidR="006C4D53" w:rsidRPr="006C4D53" w:rsidRDefault="006C4D53" w:rsidP="006C4D53">
      <w:pPr>
        <w:rPr>
          <w:b/>
          <w:u w:val="single"/>
        </w:rPr>
      </w:pPr>
      <w:r w:rsidRPr="006C4D53">
        <w:rPr>
          <w:b/>
          <w:u w:val="single"/>
        </w:rPr>
        <w:t>Лекция №6. Корпускулярно-волновой дуализм вещества. Формула де Бройля. Уравнения Шредингера. туннельный эффект</w:t>
      </w:r>
    </w:p>
    <w:p w:rsidR="006C4D53" w:rsidRDefault="006C4D53" w:rsidP="006C4D53">
      <w:r>
        <w:t>• Формула де Бройля. Опытное обоснование корпускулярно-волнового дуализма свойств веществ.</w:t>
      </w:r>
    </w:p>
    <w:p w:rsidR="006C4D53" w:rsidRDefault="006C4D53" w:rsidP="006C4D53">
      <w:r>
        <w:t>• Соотношение неопределенностей Гейзенберга.</w:t>
      </w:r>
    </w:p>
    <w:p w:rsidR="006C4D53" w:rsidRDefault="006C4D53" w:rsidP="006C4D53">
      <w:r>
        <w:t>• Волновая функция и ее статистический смысл. Уравнения Шредингера.</w:t>
      </w:r>
    </w:p>
    <w:p w:rsidR="006C4D53" w:rsidRDefault="006C4D53" w:rsidP="006C4D53">
      <w:r>
        <w:t>• Движение свободной частицы.</w:t>
      </w:r>
    </w:p>
    <w:p w:rsidR="006C4D53" w:rsidRDefault="006C4D53" w:rsidP="006C4D53">
      <w:r>
        <w:t>• Частица в прямоугольной потенциальной яме.</w:t>
      </w:r>
    </w:p>
    <w:p w:rsidR="006C4D53" w:rsidRDefault="006C4D53" w:rsidP="006C4D53">
      <w:r>
        <w:t>• Туннельный эффект.</w:t>
      </w:r>
    </w:p>
    <w:p w:rsidR="006C4D53" w:rsidRDefault="006C4D53">
      <w:pPr>
        <w:spacing w:after="160"/>
      </w:pPr>
      <w:r>
        <w:br w:type="page"/>
      </w:r>
    </w:p>
    <w:p w:rsidR="0014729A" w:rsidRDefault="0014729A" w:rsidP="006C4D53">
      <w:r>
        <w:lastRenderedPageBreak/>
        <w:t>Вопросы по модульному программированию</w:t>
      </w:r>
    </w:p>
    <w:p w:rsidR="006C4D53" w:rsidRDefault="006C4D53" w:rsidP="006C4D53">
      <w:bookmarkStart w:id="0" w:name="_GoBack"/>
      <w:r>
        <w:t>1. Сущность модульного (объектного) программирование как императивной</w:t>
      </w:r>
    </w:p>
    <w:p w:rsidR="006C4D53" w:rsidRDefault="006C4D53" w:rsidP="006C4D53">
      <w:r>
        <w:t>парадигмы. Сравнительный анализ структурированного, процедурного и</w:t>
      </w:r>
    </w:p>
    <w:p w:rsidR="006C4D53" w:rsidRDefault="006C4D53" w:rsidP="006C4D53">
      <w:r>
        <w:t>модульного программирования.</w:t>
      </w:r>
    </w:p>
    <w:p w:rsidR="006C4D53" w:rsidRDefault="006C4D53" w:rsidP="006C4D53">
      <w:r>
        <w:t>2. Методы абстрагирования, инкапсуляции, функциональной декомпозиции.</w:t>
      </w:r>
    </w:p>
    <w:p w:rsidR="006C4D53" w:rsidRDefault="006C4D53" w:rsidP="006C4D53">
      <w:r>
        <w:t>3. Понятие и процессы жизненного цикла программного обеспечения в соответствии</w:t>
      </w:r>
    </w:p>
    <w:p w:rsidR="006C4D53" w:rsidRDefault="006C4D53" w:rsidP="006C4D53">
      <w:r>
        <w:t>с международным стандартом ISO / IEC 12207: 2008 "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software</w:t>
      </w:r>
      <w:proofErr w:type="spellEnd"/>
    </w:p>
    <w:p w:rsidR="006C4D53" w:rsidRDefault="006C4D53" w:rsidP="006C4D53">
      <w:r w:rsidRPr="006C4D53">
        <w:rPr>
          <w:lang w:val="en-US"/>
        </w:rPr>
        <w:t xml:space="preserve">engineering - Software life cycle processes ". </w:t>
      </w:r>
      <w:r>
        <w:t>Процессы реализации этой программы.</w:t>
      </w:r>
    </w:p>
    <w:p w:rsidR="006C4D53" w:rsidRDefault="006C4D53" w:rsidP="006C4D53">
      <w:r>
        <w:t>4. Методология модульного проектирования программных средств.</w:t>
      </w:r>
    </w:p>
    <w:p w:rsidR="006C4D53" w:rsidRDefault="006C4D53" w:rsidP="006C4D53">
      <w:r>
        <w:t>5. Технология модульного (объектного) программирования.</w:t>
      </w:r>
    </w:p>
    <w:p w:rsidR="006C4D53" w:rsidRDefault="006C4D53" w:rsidP="006C4D53">
      <w:r>
        <w:t>6. Стадии образования модульного программного обеспечения.</w:t>
      </w:r>
    </w:p>
    <w:p w:rsidR="006C4D53" w:rsidRDefault="006C4D53" w:rsidP="006C4D53">
      <w:r>
        <w:t>7. Методика разработки модульного ПО.</w:t>
      </w:r>
    </w:p>
    <w:p w:rsidR="006C4D53" w:rsidRDefault="006C4D53" w:rsidP="006C4D53">
      <w:r>
        <w:t>8. Сущность и свойства модуля (программного модуля).</w:t>
      </w:r>
    </w:p>
    <w:p w:rsidR="006C4D53" w:rsidRDefault="006C4D53" w:rsidP="006C4D53">
      <w:r>
        <w:t>9. Методика создания статической библиотеки С / С ++.</w:t>
      </w:r>
    </w:p>
    <w:p w:rsidR="006C4D53" w:rsidRDefault="006C4D53" w:rsidP="006C4D53">
      <w:r>
        <w:t>10. Назначение, содержание и способ использования заголовочных файлов С ++.</w:t>
      </w:r>
    </w:p>
    <w:p w:rsidR="006C4D53" w:rsidRDefault="006C4D53" w:rsidP="006C4D53">
      <w:r>
        <w:t>11. Директива препроцессора #</w:t>
      </w:r>
      <w:proofErr w:type="spellStart"/>
      <w:r>
        <w:t>include</w:t>
      </w:r>
      <w:proofErr w:type="spellEnd"/>
      <w:r>
        <w:t>.</w:t>
      </w:r>
    </w:p>
    <w:p w:rsidR="006C4D53" w:rsidRDefault="006C4D53" w:rsidP="006C4D53">
      <w:r>
        <w:t>12. Тестирование ПО и модулей: виды и методы тестирования. Тестовые артефакты и</w:t>
      </w:r>
    </w:p>
    <w:p w:rsidR="006C4D53" w:rsidRDefault="006C4D53" w:rsidP="006C4D53">
      <w:r>
        <w:t>их документирования.</w:t>
      </w:r>
    </w:p>
    <w:p w:rsidR="006C4D53" w:rsidRDefault="006C4D53" w:rsidP="006C4D53">
      <w:r>
        <w:t>13. Синтаксис записи константных литералов и ключевых символов (</w:t>
      </w:r>
      <w:proofErr w:type="spellStart"/>
      <w:r>
        <w:t>escape</w:t>
      </w:r>
      <w:proofErr w:type="spellEnd"/>
      <w:r>
        <w:t>-</w:t>
      </w:r>
    </w:p>
    <w:p w:rsidR="006C4D53" w:rsidRDefault="006C4D53" w:rsidP="006C4D53">
      <w:r>
        <w:t xml:space="preserve">последовательности) </w:t>
      </w:r>
      <w:proofErr w:type="gramStart"/>
      <w:r>
        <w:t>в С</w:t>
      </w:r>
      <w:proofErr w:type="gramEnd"/>
      <w:r>
        <w:t xml:space="preserve"> / С ++.</w:t>
      </w:r>
    </w:p>
    <w:p w:rsidR="006C4D53" w:rsidRDefault="006C4D53" w:rsidP="006C4D53">
      <w:r>
        <w:t>14. Операции арифметических, логических поразрядных операций, сравнения;</w:t>
      </w:r>
    </w:p>
    <w:p w:rsidR="006C4D53" w:rsidRDefault="006C4D53" w:rsidP="006C4D53">
      <w:r>
        <w:t xml:space="preserve">их операторы, типы операндов и результата выполнения </w:t>
      </w:r>
      <w:proofErr w:type="gramStart"/>
      <w:r>
        <w:t>в С</w:t>
      </w:r>
      <w:proofErr w:type="gramEnd"/>
      <w:r>
        <w:t xml:space="preserve"> / С ++.</w:t>
      </w:r>
    </w:p>
    <w:p w:rsidR="006C4D53" w:rsidRDefault="006C4D53" w:rsidP="006C4D53">
      <w:r>
        <w:t>15. Логические операторы С / С ++ и выражения логических операций.</w:t>
      </w:r>
    </w:p>
    <w:p w:rsidR="006C4D53" w:rsidRDefault="006C4D53" w:rsidP="006C4D53">
      <w:r>
        <w:t xml:space="preserve">16. Приоритетность операций и их ассоциативность </w:t>
      </w:r>
      <w:proofErr w:type="gramStart"/>
      <w:r>
        <w:t>в С</w:t>
      </w:r>
      <w:proofErr w:type="gramEnd"/>
      <w:r>
        <w:t xml:space="preserve"> / С ++.</w:t>
      </w:r>
    </w:p>
    <w:p w:rsidR="006C4D53" w:rsidRDefault="006C4D53" w:rsidP="006C4D53">
      <w:r>
        <w:t>17. Структура программы С / С ++ и синтаксис записи функций (модулей).</w:t>
      </w:r>
    </w:p>
    <w:p w:rsidR="006C4D53" w:rsidRDefault="006C4D53" w:rsidP="006C4D53">
      <w:r>
        <w:t>18. Встроенные типы данных С / С ++ (булевы, символьные, строковые, числовые), их</w:t>
      </w:r>
    </w:p>
    <w:p w:rsidR="006C4D53" w:rsidRDefault="0014729A" w:rsidP="006C4D53">
      <w:r>
        <w:t>размерность</w:t>
      </w:r>
      <w:r w:rsidR="006C4D53">
        <w:t xml:space="preserve"> и диапазон.</w:t>
      </w:r>
    </w:p>
    <w:p w:rsidR="006C4D53" w:rsidRDefault="006C4D53" w:rsidP="006C4D53">
      <w:r>
        <w:t xml:space="preserve">19. </w:t>
      </w:r>
      <w:proofErr w:type="spellStart"/>
      <w:r>
        <w:t>Cинтаксис</w:t>
      </w:r>
      <w:proofErr w:type="spellEnd"/>
      <w:r>
        <w:t xml:space="preserve"> объявления переменных </w:t>
      </w:r>
      <w:proofErr w:type="gramStart"/>
      <w:r>
        <w:t>в С</w:t>
      </w:r>
      <w:proofErr w:type="gramEnd"/>
      <w:r>
        <w:t xml:space="preserve"> / С ++ и область их видимости.</w:t>
      </w:r>
    </w:p>
    <w:p w:rsidR="006C4D53" w:rsidRDefault="006C4D53" w:rsidP="006C4D53">
      <w:r>
        <w:t xml:space="preserve">20. Константы (константные переменные) и синтаксис их объявления </w:t>
      </w:r>
      <w:proofErr w:type="gramStart"/>
      <w:r>
        <w:t>в С</w:t>
      </w:r>
      <w:proofErr w:type="gramEnd"/>
      <w:r>
        <w:t xml:space="preserve"> / С ++;</w:t>
      </w:r>
    </w:p>
    <w:p w:rsidR="006C4D53" w:rsidRDefault="006C4D53" w:rsidP="006C4D53">
      <w:r>
        <w:t xml:space="preserve">21. Потоковое ввода / вывода данных: объекты </w:t>
      </w:r>
      <w:proofErr w:type="spellStart"/>
      <w:r>
        <w:t>iostream</w:t>
      </w:r>
      <w:proofErr w:type="spellEnd"/>
      <w:r>
        <w:t>. Манипуляторы С ++</w:t>
      </w:r>
    </w:p>
    <w:p w:rsidR="006C4D53" w:rsidRDefault="006C4D53" w:rsidP="006C4D53">
      <w:r>
        <w:t>(</w:t>
      </w:r>
      <w:proofErr w:type="spellStart"/>
      <w:r>
        <w:t>Iomanip</w:t>
      </w:r>
      <w:proofErr w:type="spellEnd"/>
      <w:r>
        <w:t>) и их назначения.</w:t>
      </w:r>
    </w:p>
    <w:p w:rsidR="006C4D53" w:rsidRDefault="006C4D53" w:rsidP="006C4D53">
      <w:r>
        <w:t xml:space="preserve">22. Операции инкремента и декремента </w:t>
      </w:r>
      <w:proofErr w:type="gramStart"/>
      <w:r>
        <w:t>в С</w:t>
      </w:r>
      <w:proofErr w:type="gramEnd"/>
      <w:r>
        <w:t xml:space="preserve"> / С ++ и виды их операторов.</w:t>
      </w:r>
    </w:p>
    <w:p w:rsidR="006C4D53" w:rsidRDefault="006C4D53" w:rsidP="006C4D53">
      <w:r>
        <w:t xml:space="preserve">23. Составляющие операторы присваивания </w:t>
      </w:r>
      <w:proofErr w:type="gramStart"/>
      <w:r>
        <w:t>в С</w:t>
      </w:r>
      <w:proofErr w:type="gramEnd"/>
      <w:r>
        <w:t xml:space="preserve"> / С ++.</w:t>
      </w:r>
    </w:p>
    <w:p w:rsidR="006C4D53" w:rsidRDefault="006C4D53" w:rsidP="006C4D53">
      <w:r>
        <w:t>24. Назначение, виды и синтаксис записи операторов циклов С / С ++.</w:t>
      </w:r>
    </w:p>
    <w:p w:rsidR="006C4D53" w:rsidRDefault="006C4D53" w:rsidP="006C4D53">
      <w:r>
        <w:t>25. Назначение и синтаксис записи операторов условия (разветвления) и</w:t>
      </w:r>
    </w:p>
    <w:p w:rsidR="006C4D53" w:rsidRDefault="006C4D53" w:rsidP="006C4D53">
      <w:r>
        <w:t>выбора, тернарной операции С / С ++.</w:t>
      </w:r>
    </w:p>
    <w:p w:rsidR="006C4D53" w:rsidRDefault="006C4D53" w:rsidP="006C4D53">
      <w:r>
        <w:t xml:space="preserve">26. Назначение операторов </w:t>
      </w:r>
      <w:proofErr w:type="spellStart"/>
      <w:r>
        <w:t>break</w:t>
      </w:r>
      <w:proofErr w:type="spellEnd"/>
      <w:r>
        <w:t xml:space="preserve"> и </w:t>
      </w:r>
      <w:proofErr w:type="spellStart"/>
      <w:r>
        <w:t>continue</w:t>
      </w:r>
      <w:proofErr w:type="spellEnd"/>
      <w:r>
        <w:t xml:space="preserve"> С / С ++.</w:t>
      </w:r>
    </w:p>
    <w:p w:rsidR="006C4D53" w:rsidRDefault="006C4D53" w:rsidP="006C4D53">
      <w:r>
        <w:t>27. Составляющие типы данных С / С ++: одно- и многомерные массивы, структуры,</w:t>
      </w:r>
    </w:p>
    <w:p w:rsidR="006C4D53" w:rsidRDefault="006C4D53" w:rsidP="006C4D53">
      <w:r>
        <w:t>синтаксис объявления переменных, доступа к данным и методы их обработки.</w:t>
      </w:r>
    </w:p>
    <w:p w:rsidR="006C4D53" w:rsidRDefault="006C4D53" w:rsidP="006C4D53">
      <w:r>
        <w:t>28. Встроенный тип ссылки и указатели; допустимые операции над</w:t>
      </w:r>
    </w:p>
    <w:p w:rsidR="006C4D53" w:rsidRDefault="006C4D53" w:rsidP="006C4D53">
      <w:r>
        <w:t xml:space="preserve">указателями и их операторы </w:t>
      </w:r>
      <w:proofErr w:type="gramStart"/>
      <w:r>
        <w:t>в С</w:t>
      </w:r>
      <w:proofErr w:type="gramEnd"/>
      <w:r>
        <w:t xml:space="preserve"> / С ++.</w:t>
      </w:r>
    </w:p>
    <w:p w:rsidR="006C4D53" w:rsidRDefault="006C4D53" w:rsidP="006C4D53">
      <w:r>
        <w:t>29. Операторы С / С ++ для динамического манипулирования памятью.</w:t>
      </w:r>
    </w:p>
    <w:p w:rsidR="0014729A" w:rsidRDefault="006C4D53" w:rsidP="006C4D53">
      <w:r>
        <w:t xml:space="preserve">30. Назначение и методика использования директивы линкования </w:t>
      </w:r>
      <w:proofErr w:type="spellStart"/>
      <w:r>
        <w:t>extern</w:t>
      </w:r>
      <w:proofErr w:type="spellEnd"/>
      <w:r>
        <w:t>.</w:t>
      </w:r>
    </w:p>
    <w:p w:rsidR="0014729A" w:rsidRDefault="0014729A">
      <w:pPr>
        <w:spacing w:after="160"/>
      </w:pPr>
    </w:p>
    <w:p w:rsidR="0014729A" w:rsidRDefault="0014729A">
      <w:pPr>
        <w:spacing w:after="160"/>
      </w:pPr>
    </w:p>
    <w:p w:rsidR="0014729A" w:rsidRDefault="0014729A">
      <w:pPr>
        <w:spacing w:after="160"/>
      </w:pPr>
    </w:p>
    <w:p w:rsidR="0014729A" w:rsidRDefault="0014729A">
      <w:pPr>
        <w:spacing w:after="160"/>
      </w:pPr>
    </w:p>
    <w:p w:rsidR="0014729A" w:rsidRDefault="0014729A">
      <w:pPr>
        <w:spacing w:after="160"/>
      </w:pPr>
    </w:p>
    <w:p w:rsidR="0014729A" w:rsidRPr="0014729A" w:rsidRDefault="0014729A" w:rsidP="0014729A"/>
    <w:p w:rsidR="0014729A" w:rsidRPr="0014729A" w:rsidRDefault="0014729A" w:rsidP="0014729A">
      <w:pPr>
        <w:rPr>
          <w:b/>
          <w:u w:val="single"/>
        </w:rPr>
      </w:pPr>
      <w:r w:rsidRPr="0014729A">
        <w:rPr>
          <w:b/>
          <w:u w:val="single"/>
        </w:rPr>
        <w:t>Лекция 1.</w:t>
      </w:r>
    </w:p>
    <w:p w:rsidR="0014729A" w:rsidRDefault="0014729A" w:rsidP="0014729A">
      <w:r>
        <w:t>1 Микропроцессорные комплекты</w:t>
      </w:r>
    </w:p>
    <w:p w:rsidR="0014729A" w:rsidRDefault="0014729A" w:rsidP="0014729A">
      <w:r>
        <w:t xml:space="preserve">1.1 Комплект </w:t>
      </w:r>
      <w:proofErr w:type="spellStart"/>
      <w:r>
        <w:rPr>
          <w:lang w:val="en-US"/>
        </w:rPr>
        <w:t>i</w:t>
      </w:r>
      <w:proofErr w:type="spellEnd"/>
      <w:r>
        <w:t>8080</w:t>
      </w:r>
    </w:p>
    <w:p w:rsidR="0014729A" w:rsidRDefault="0014729A" w:rsidP="0014729A">
      <w:r>
        <w:t>1.2 Понятие архитект</w:t>
      </w:r>
      <w:r w:rsidR="00B30D27">
        <w:t>у</w:t>
      </w:r>
      <w:r>
        <w:t>ры ЭВМ. Типичная архитектура ЭВМ.</w:t>
      </w:r>
    </w:p>
    <w:p w:rsidR="0014729A" w:rsidRDefault="0014729A" w:rsidP="0014729A">
      <w:r>
        <w:t>1.3 Система команд</w:t>
      </w:r>
    </w:p>
    <w:p w:rsidR="0014729A" w:rsidRDefault="0014729A" w:rsidP="0014729A">
      <w:r>
        <w:t>1.4 Логическая структура микропроцессора</w:t>
      </w:r>
    </w:p>
    <w:p w:rsidR="0014729A" w:rsidRDefault="0014729A" w:rsidP="0014729A">
      <w:r>
        <w:t>1.5 Режимы адресации</w:t>
      </w:r>
    </w:p>
    <w:p w:rsidR="0014729A" w:rsidRDefault="0014729A" w:rsidP="0014729A">
      <w:r>
        <w:t>1.6 Типы архитектур</w:t>
      </w:r>
    </w:p>
    <w:p w:rsidR="0014729A" w:rsidRDefault="0014729A" w:rsidP="0014729A">
      <w:r>
        <w:t>1.7 Устройство управления</w:t>
      </w:r>
    </w:p>
    <w:p w:rsidR="0014729A" w:rsidRDefault="0014729A" w:rsidP="0014729A">
      <w:r>
        <w:t>1.8 Особенности программного и микропрограммного управления</w:t>
      </w:r>
    </w:p>
    <w:p w:rsidR="0014729A" w:rsidRPr="0014729A" w:rsidRDefault="0014729A" w:rsidP="0014729A">
      <w:pPr>
        <w:rPr>
          <w:b/>
          <w:u w:val="single"/>
        </w:rPr>
      </w:pPr>
      <w:r w:rsidRPr="0014729A">
        <w:rPr>
          <w:b/>
          <w:u w:val="single"/>
        </w:rPr>
        <w:t>Лекция 2</w:t>
      </w:r>
    </w:p>
    <w:p w:rsidR="0014729A" w:rsidRDefault="0014729A" w:rsidP="0014729A">
      <w:r>
        <w:t>2. Процессор и его окружение</w:t>
      </w:r>
    </w:p>
    <w:p w:rsidR="0014729A" w:rsidRDefault="0014729A" w:rsidP="0014729A">
      <w:r>
        <w:t xml:space="preserve">2.1 </w:t>
      </w:r>
      <w:proofErr w:type="spellStart"/>
      <w:r>
        <w:t>Микропро</w:t>
      </w:r>
      <w:proofErr w:type="spellEnd"/>
      <w:r>
        <w:t xml:space="preserve"> i</w:t>
      </w:r>
      <w:r>
        <w:t>8080</w:t>
      </w:r>
    </w:p>
    <w:p w:rsidR="0014729A" w:rsidRDefault="0014729A" w:rsidP="0014729A">
      <w:r>
        <w:t>2.2 Процессор i8</w:t>
      </w:r>
      <w:r>
        <w:t>086А</w:t>
      </w:r>
    </w:p>
    <w:p w:rsidR="0014729A" w:rsidRDefault="0014729A" w:rsidP="0014729A">
      <w:r>
        <w:t xml:space="preserve">2.3 Генератор тактовых импульсов </w:t>
      </w:r>
      <w:proofErr w:type="spellStart"/>
      <w:r>
        <w:rPr>
          <w:lang w:val="en-US"/>
        </w:rPr>
        <w:t>i</w:t>
      </w:r>
      <w:proofErr w:type="spellEnd"/>
      <w:r>
        <w:t>8224</w:t>
      </w:r>
    </w:p>
    <w:p w:rsidR="0014729A" w:rsidRDefault="0014729A" w:rsidP="0014729A">
      <w:r>
        <w:t xml:space="preserve">2.4 </w:t>
      </w:r>
      <w:proofErr w:type="spellStart"/>
      <w:r>
        <w:t>Геннератор</w:t>
      </w:r>
      <w:proofErr w:type="spellEnd"/>
      <w:r>
        <w:t xml:space="preserve"> синхронизации i</w:t>
      </w:r>
      <w:r>
        <w:t>8284</w:t>
      </w:r>
    </w:p>
    <w:p w:rsidR="0014729A" w:rsidRDefault="0014729A" w:rsidP="0014729A">
      <w:r>
        <w:t>2.5 Буферные регистры</w:t>
      </w:r>
    </w:p>
    <w:p w:rsidR="0014729A" w:rsidRDefault="0014729A" w:rsidP="0014729A">
      <w:r>
        <w:t>2.6 Двун</w:t>
      </w:r>
      <w:r>
        <w:t xml:space="preserve">аправленный шины формирователь </w:t>
      </w:r>
      <w:r>
        <w:rPr>
          <w:lang w:val="en-US"/>
        </w:rPr>
        <w:t>I</w:t>
      </w:r>
      <w:r>
        <w:t>8286 / 87</w:t>
      </w:r>
    </w:p>
    <w:p w:rsidR="0014729A" w:rsidRPr="0014729A" w:rsidRDefault="0014729A" w:rsidP="0014729A">
      <w:pPr>
        <w:rPr>
          <w:b/>
          <w:u w:val="single"/>
        </w:rPr>
      </w:pPr>
      <w:r>
        <w:t> </w:t>
      </w:r>
      <w:r w:rsidRPr="0014729A">
        <w:rPr>
          <w:b/>
          <w:u w:val="single"/>
        </w:rPr>
        <w:t>Лекция 3</w:t>
      </w:r>
    </w:p>
    <w:p w:rsidR="0014729A" w:rsidRDefault="0014729A" w:rsidP="0014729A">
      <w:r>
        <w:t>3 Шинная архитектура</w:t>
      </w:r>
    </w:p>
    <w:p w:rsidR="0014729A" w:rsidRDefault="0014729A" w:rsidP="0014729A">
      <w:r>
        <w:t>3.1 Главные шины</w:t>
      </w:r>
    </w:p>
    <w:p w:rsidR="0014729A" w:rsidRDefault="0014729A" w:rsidP="0014729A">
      <w:r>
        <w:t>3.2 Типы шинной архитектуры</w:t>
      </w:r>
    </w:p>
    <w:p w:rsidR="0014729A" w:rsidRDefault="0014729A" w:rsidP="0014729A">
      <w:r>
        <w:t>3.3 Функциональна</w:t>
      </w:r>
      <w:r>
        <w:t xml:space="preserve">я схема ЭВМ на базе процессора </w:t>
      </w:r>
      <w:proofErr w:type="spellStart"/>
      <w:r>
        <w:rPr>
          <w:lang w:val="en-US"/>
        </w:rPr>
        <w:t>i</w:t>
      </w:r>
      <w:proofErr w:type="spellEnd"/>
      <w:r>
        <w:t>8080А</w:t>
      </w:r>
    </w:p>
    <w:p w:rsidR="0014729A" w:rsidRDefault="0014729A" w:rsidP="0014729A">
      <w:r>
        <w:t>3.4 Функциональна</w:t>
      </w:r>
      <w:r>
        <w:t>я схема ЭВМ на базе процессора i</w:t>
      </w:r>
      <w:r>
        <w:t>8086А</w:t>
      </w:r>
    </w:p>
    <w:p w:rsidR="0014729A" w:rsidRPr="0014729A" w:rsidRDefault="0014729A" w:rsidP="0014729A">
      <w:pPr>
        <w:rPr>
          <w:b/>
          <w:u w:val="single"/>
        </w:rPr>
      </w:pPr>
      <w:r>
        <w:t> </w:t>
      </w:r>
      <w:r w:rsidRPr="0014729A">
        <w:rPr>
          <w:b/>
          <w:u w:val="single"/>
        </w:rPr>
        <w:t>Лекция 4</w:t>
      </w:r>
    </w:p>
    <w:p w:rsidR="0014729A" w:rsidRDefault="0014729A" w:rsidP="0014729A">
      <w:r>
        <w:t>4 Память микропроцессорной системы</w:t>
      </w:r>
    </w:p>
    <w:p w:rsidR="0014729A" w:rsidRDefault="0014729A" w:rsidP="0014729A">
      <w:r>
        <w:t>4.1 Разнообразия памяти</w:t>
      </w:r>
    </w:p>
    <w:p w:rsidR="0014729A" w:rsidRDefault="0014729A" w:rsidP="0014729A">
      <w:r>
        <w:t>4.2 Классификация запоминающих устройств</w:t>
      </w:r>
    </w:p>
    <w:p w:rsidR="0014729A" w:rsidRDefault="0014729A" w:rsidP="0014729A">
      <w:r>
        <w:t>4.2.1 Классификация ЗУ</w:t>
      </w:r>
      <w:r>
        <w:t xml:space="preserve"> по функциональному назначению</w:t>
      </w:r>
    </w:p>
    <w:p w:rsidR="0014729A" w:rsidRDefault="0014729A" w:rsidP="0014729A">
      <w:r>
        <w:t>4.2.2 Классификация ЗУ</w:t>
      </w:r>
      <w:r>
        <w:t xml:space="preserve"> по принципу организации</w:t>
      </w:r>
    </w:p>
    <w:p w:rsidR="0014729A" w:rsidRDefault="0014729A" w:rsidP="0014729A">
      <w:r>
        <w:t>4.3 Полупроводниковые запоминающие устройства</w:t>
      </w:r>
    </w:p>
    <w:p w:rsidR="0014729A" w:rsidRDefault="0014729A" w:rsidP="0014729A">
      <w:r>
        <w:t>4.4 постоянное запоминающее устройство</w:t>
      </w:r>
    </w:p>
    <w:p w:rsidR="0014729A" w:rsidRDefault="0014729A" w:rsidP="0014729A">
      <w:r>
        <w:t>4</w:t>
      </w:r>
      <w:r>
        <w:t>.4.1 Разновидности постоянных ЗУ</w:t>
      </w:r>
    </w:p>
    <w:p w:rsidR="0014729A" w:rsidRDefault="0014729A" w:rsidP="0014729A">
      <w:r>
        <w:t>4.5 Оперативная память</w:t>
      </w:r>
    </w:p>
    <w:p w:rsidR="0014729A" w:rsidRDefault="0014729A" w:rsidP="0014729A">
      <w:r>
        <w:t>4.6 Подключение ЗУ</w:t>
      </w:r>
      <w:r>
        <w:t xml:space="preserve"> к шинам</w:t>
      </w:r>
    </w:p>
    <w:p w:rsidR="0014729A" w:rsidRPr="0014729A" w:rsidRDefault="0014729A" w:rsidP="0014729A">
      <w:pPr>
        <w:rPr>
          <w:b/>
          <w:u w:val="single"/>
        </w:rPr>
      </w:pPr>
      <w:r>
        <w:t> </w:t>
      </w:r>
      <w:r w:rsidRPr="0014729A">
        <w:rPr>
          <w:b/>
          <w:u w:val="single"/>
        </w:rPr>
        <w:t>Лекция 5</w:t>
      </w:r>
    </w:p>
    <w:p w:rsidR="0014729A" w:rsidRDefault="0014729A" w:rsidP="0014729A">
      <w:r>
        <w:t>5 Интерфейс МП с устройствами ввода-вывода</w:t>
      </w:r>
    </w:p>
    <w:p w:rsidR="0014729A" w:rsidRDefault="0014729A" w:rsidP="0014729A">
      <w:r>
        <w:t>5.1 Организация ввода / вывода в микропроцессорной системе</w:t>
      </w:r>
    </w:p>
    <w:p w:rsidR="0014729A" w:rsidRDefault="0014729A" w:rsidP="0014729A">
      <w:r>
        <w:t>5.1.2 Программная модель внешнего устройства</w:t>
      </w:r>
    </w:p>
    <w:p w:rsidR="0014729A" w:rsidRDefault="0014729A" w:rsidP="0014729A">
      <w:r>
        <w:t>5.2 Способы обмена информацией в микропроцессорной системе</w:t>
      </w:r>
    </w:p>
    <w:p w:rsidR="0014729A" w:rsidRDefault="0014729A" w:rsidP="0014729A">
      <w:r>
        <w:t xml:space="preserve">5.2.1 </w:t>
      </w:r>
      <w:proofErr w:type="spellStart"/>
      <w:r>
        <w:t>Программно</w:t>
      </w:r>
      <w:proofErr w:type="spellEnd"/>
      <w:r>
        <w:t xml:space="preserve"> управляемое введение \ вывода</w:t>
      </w:r>
    </w:p>
    <w:p w:rsidR="0014729A" w:rsidRDefault="0014729A" w:rsidP="0014729A">
      <w:r>
        <w:t>5.2.2 Интерфейс МП при вводе / выводе единичной информации</w:t>
      </w:r>
    </w:p>
    <w:p w:rsidR="0014729A" w:rsidRDefault="0014729A" w:rsidP="0014729A">
      <w:r>
        <w:t>5.2.3 Преимущества и недостатки изолированного ввода / вывода</w:t>
      </w:r>
    </w:p>
    <w:p w:rsidR="0014729A" w:rsidRDefault="0014729A" w:rsidP="0014729A">
      <w:r>
        <w:t>5.2.4 Преимущества и недостатки ввода / вывода, который адресуется как память</w:t>
      </w:r>
    </w:p>
    <w:p w:rsidR="0014729A" w:rsidRPr="0014729A" w:rsidRDefault="0014729A" w:rsidP="0014729A">
      <w:r>
        <w:t>5.3 Интерфейс МП с клавиатурой и индикацией</w:t>
      </w:r>
    </w:p>
    <w:p w:rsidR="0014729A" w:rsidRPr="0014729A" w:rsidRDefault="0014729A" w:rsidP="0014729A"/>
    <w:bookmarkEnd w:id="0"/>
    <w:p w:rsidR="00A60DBB" w:rsidRPr="0014729A" w:rsidRDefault="00A60DBB" w:rsidP="0014729A"/>
    <w:sectPr w:rsidR="00A60DBB" w:rsidRPr="0014729A" w:rsidSect="006D5453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80C66"/>
    <w:multiLevelType w:val="hybridMultilevel"/>
    <w:tmpl w:val="CDD29D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001D2"/>
    <w:multiLevelType w:val="multilevel"/>
    <w:tmpl w:val="0D6E8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8496E"/>
    <w:multiLevelType w:val="multilevel"/>
    <w:tmpl w:val="A574C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02312"/>
    <w:multiLevelType w:val="hybridMultilevel"/>
    <w:tmpl w:val="355C9D0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F496C7F"/>
    <w:multiLevelType w:val="multilevel"/>
    <w:tmpl w:val="0ECC1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C4442D"/>
    <w:multiLevelType w:val="hybridMultilevel"/>
    <w:tmpl w:val="530ED6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2B177B"/>
    <w:multiLevelType w:val="hybridMultilevel"/>
    <w:tmpl w:val="197619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9150D0"/>
    <w:multiLevelType w:val="hybridMultilevel"/>
    <w:tmpl w:val="FEE68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76E5E"/>
    <w:multiLevelType w:val="hybridMultilevel"/>
    <w:tmpl w:val="981E3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0B0933"/>
    <w:multiLevelType w:val="multilevel"/>
    <w:tmpl w:val="47E81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446DA7"/>
    <w:multiLevelType w:val="hybridMultilevel"/>
    <w:tmpl w:val="F424C9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F1D758F"/>
    <w:multiLevelType w:val="hybridMultilevel"/>
    <w:tmpl w:val="61AA0F4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DDB1E13"/>
    <w:multiLevelType w:val="multilevel"/>
    <w:tmpl w:val="E898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B8384F"/>
    <w:multiLevelType w:val="hybridMultilevel"/>
    <w:tmpl w:val="C5EA174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020153C"/>
    <w:multiLevelType w:val="hybridMultilevel"/>
    <w:tmpl w:val="9FCCD0F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BDC3FFD"/>
    <w:multiLevelType w:val="hybridMultilevel"/>
    <w:tmpl w:val="1018A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2A1C2D"/>
    <w:multiLevelType w:val="hybridMultilevel"/>
    <w:tmpl w:val="4D8E9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225971"/>
    <w:multiLevelType w:val="multilevel"/>
    <w:tmpl w:val="34B6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3"/>
  </w:num>
  <w:num w:numId="5">
    <w:abstractNumId w:val="13"/>
  </w:num>
  <w:num w:numId="6">
    <w:abstractNumId w:val="14"/>
  </w:num>
  <w:num w:numId="7">
    <w:abstractNumId w:val="6"/>
  </w:num>
  <w:num w:numId="8">
    <w:abstractNumId w:val="17"/>
  </w:num>
  <w:num w:numId="9">
    <w:abstractNumId w:val="9"/>
  </w:num>
  <w:num w:numId="10">
    <w:abstractNumId w:val="4"/>
  </w:num>
  <w:num w:numId="11">
    <w:abstractNumId w:val="1"/>
  </w:num>
  <w:num w:numId="12">
    <w:abstractNumId w:val="2"/>
  </w:num>
  <w:num w:numId="13">
    <w:abstractNumId w:val="0"/>
  </w:num>
  <w:num w:numId="14">
    <w:abstractNumId w:val="8"/>
  </w:num>
  <w:num w:numId="15">
    <w:abstractNumId w:val="7"/>
  </w:num>
  <w:num w:numId="16">
    <w:abstractNumId w:val="16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83E"/>
    <w:rsid w:val="0014729A"/>
    <w:rsid w:val="006C4D53"/>
    <w:rsid w:val="006D5453"/>
    <w:rsid w:val="0072583E"/>
    <w:rsid w:val="007C756D"/>
    <w:rsid w:val="008A6B6C"/>
    <w:rsid w:val="00A60DBB"/>
    <w:rsid w:val="00B30D27"/>
    <w:rsid w:val="00E45C9A"/>
    <w:rsid w:val="00E7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,"/>
  <w:listSeparator w:val=";"/>
  <w14:docId w14:val="2A524A52"/>
  <w15:chartTrackingRefBased/>
  <w15:docId w15:val="{A87354A6-B2A2-483E-BC4F-FA80B109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D53"/>
    <w:pPr>
      <w:spacing w:after="0"/>
    </w:pPr>
    <w:rPr>
      <w:rFonts w:ascii="Times New Roman" w:hAnsi="Times New Roman"/>
      <w:sz w:val="16"/>
    </w:rPr>
  </w:style>
  <w:style w:type="paragraph" w:styleId="3">
    <w:name w:val="heading 3"/>
    <w:basedOn w:val="a"/>
    <w:link w:val="30"/>
    <w:uiPriority w:val="9"/>
    <w:qFormat/>
    <w:rsid w:val="006C4D5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C9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C4D5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14729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ectionname">
    <w:name w:val="sectionname"/>
    <w:basedOn w:val="a"/>
    <w:rsid w:val="0014729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4729A"/>
  </w:style>
  <w:style w:type="character" w:styleId="a5">
    <w:name w:val="Hyperlink"/>
    <w:basedOn w:val="a0"/>
    <w:uiPriority w:val="99"/>
    <w:unhideWhenUsed/>
    <w:rsid w:val="0014729A"/>
    <w:rPr>
      <w:color w:val="0000FF"/>
      <w:u w:val="single"/>
    </w:rPr>
  </w:style>
  <w:style w:type="character" w:customStyle="1" w:styleId="instancename">
    <w:name w:val="instancename"/>
    <w:basedOn w:val="a0"/>
    <w:rsid w:val="0014729A"/>
  </w:style>
  <w:style w:type="character" w:customStyle="1" w:styleId="accesshide">
    <w:name w:val="accesshide"/>
    <w:basedOn w:val="a0"/>
    <w:rsid w:val="0014729A"/>
  </w:style>
  <w:style w:type="paragraph" w:styleId="a6">
    <w:name w:val="Balloon Text"/>
    <w:basedOn w:val="a"/>
    <w:link w:val="a7"/>
    <w:uiPriority w:val="99"/>
    <w:semiHidden/>
    <w:unhideWhenUsed/>
    <w:rsid w:val="00B30D2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30D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0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956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352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41172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40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3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67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8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5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54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62347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520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1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0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3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4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1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85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37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92459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9568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7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2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0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243162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3333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4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9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0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53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85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2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54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50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262839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5876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5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5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8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0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1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77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3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803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0048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487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5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1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00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315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1550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4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223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732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4090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0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D9D9"/>
      </a:dk1>
      <a:lt1>
        <a:sysClr val="window" lastClr="23232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70D6E-D069-480A-9236-9A6F0A196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1056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</dc:creator>
  <cp:keywords/>
  <dc:description/>
  <cp:lastModifiedBy>Арслан</cp:lastModifiedBy>
  <cp:revision>6</cp:revision>
  <cp:lastPrinted>2016-04-02T11:38:00Z</cp:lastPrinted>
  <dcterms:created xsi:type="dcterms:W3CDTF">2016-03-17T08:39:00Z</dcterms:created>
  <dcterms:modified xsi:type="dcterms:W3CDTF">2016-04-02T11:38:00Z</dcterms:modified>
</cp:coreProperties>
</file>