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05" w:rsidRDefault="008D5F58" w:rsidP="008D5F58">
      <w:pPr>
        <w:spacing w:after="0" w:line="240" w:lineRule="auto"/>
        <w:ind w:left="142" w:firstLine="851"/>
        <w:rPr>
          <w:rFonts w:ascii="Times New Roman" w:hAnsi="Times New Roman"/>
          <w:b/>
          <w:sz w:val="28"/>
          <w:szCs w:val="28"/>
          <w:lang w:val="uk-UA"/>
        </w:rPr>
      </w:pPr>
      <w:r w:rsidRPr="008D5F58">
        <w:rPr>
          <w:rFonts w:ascii="Times New Roman" w:hAnsi="Times New Roman"/>
          <w:b/>
          <w:sz w:val="28"/>
          <w:szCs w:val="28"/>
          <w:lang w:val="uk-UA"/>
        </w:rPr>
        <w:t>Лекція 5</w:t>
      </w:r>
    </w:p>
    <w:p w:rsidR="008D5F58" w:rsidRPr="008D5F58" w:rsidRDefault="008D5F58" w:rsidP="008D5F58">
      <w:pPr>
        <w:spacing w:after="0" w:line="240" w:lineRule="auto"/>
        <w:ind w:left="142"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61166E" w:rsidP="008D5F58">
      <w:pPr>
        <w:pStyle w:val="1"/>
        <w:ind w:left="142" w:right="142" w:firstLine="851"/>
        <w:jc w:val="left"/>
        <w:rPr>
          <w:color w:val="000000"/>
          <w:lang w:val="ru-RU"/>
        </w:rPr>
      </w:pPr>
      <w:bookmarkStart w:id="0" w:name="_Toc45793332"/>
      <w:bookmarkStart w:id="1" w:name="_Toc144779979"/>
      <w:bookmarkStart w:id="2" w:name="_Toc214673723"/>
      <w:bookmarkStart w:id="3" w:name="_Toc274204078"/>
      <w:r>
        <w:rPr>
          <w:color w:val="000000"/>
          <w:lang w:val="ru-RU"/>
        </w:rPr>
        <w:t>5</w:t>
      </w:r>
      <w:r w:rsidR="008D5F58" w:rsidRPr="008D5F58">
        <w:rPr>
          <w:color w:val="000000"/>
        </w:rPr>
        <w:t xml:space="preserve"> Програмований адаптер </w:t>
      </w:r>
      <w:proofErr w:type="gramStart"/>
      <w:r w:rsidR="008D5F58" w:rsidRPr="008D5F58">
        <w:rPr>
          <w:color w:val="000000"/>
        </w:rPr>
        <w:t>посл</w:t>
      </w:r>
      <w:proofErr w:type="gramEnd"/>
      <w:r w:rsidR="008D5F58" w:rsidRPr="008D5F58">
        <w:rPr>
          <w:color w:val="000000"/>
        </w:rPr>
        <w:t>ідовного інтерфейсу</w:t>
      </w:r>
      <w:bookmarkEnd w:id="0"/>
      <w:bookmarkEnd w:id="1"/>
      <w:bookmarkEnd w:id="2"/>
      <w:bookmarkEnd w:id="3"/>
    </w:p>
    <w:p w:rsidR="008D5F58" w:rsidRPr="008D5F58" w:rsidRDefault="008D5F58" w:rsidP="008D5F58">
      <w:pPr>
        <w:spacing w:after="0" w:line="240" w:lineRule="auto"/>
        <w:ind w:left="142" w:right="142" w:firstLine="851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61166E" w:rsidP="008D5F58">
      <w:pPr>
        <w:pStyle w:val="1"/>
        <w:ind w:left="142" w:right="142" w:firstLine="851"/>
        <w:jc w:val="left"/>
        <w:rPr>
          <w:color w:val="000000"/>
          <w:szCs w:val="23"/>
        </w:rPr>
      </w:pPr>
      <w:bookmarkStart w:id="4" w:name="_Toc214673724"/>
      <w:bookmarkStart w:id="5" w:name="_Toc274204079"/>
      <w:r>
        <w:rPr>
          <w:color w:val="000000"/>
          <w:szCs w:val="23"/>
          <w:lang w:val="ru-RU"/>
        </w:rPr>
        <w:t>5</w:t>
      </w:r>
      <w:r w:rsidR="008D5F58" w:rsidRPr="008D5F58">
        <w:rPr>
          <w:color w:val="000000"/>
          <w:szCs w:val="23"/>
        </w:rPr>
        <w:t xml:space="preserve">.1 </w:t>
      </w:r>
      <w:proofErr w:type="gramStart"/>
      <w:r w:rsidR="008D5F58" w:rsidRPr="008D5F58">
        <w:rPr>
          <w:color w:val="000000"/>
          <w:szCs w:val="23"/>
        </w:rPr>
        <w:t>Посл</w:t>
      </w:r>
      <w:proofErr w:type="gramEnd"/>
      <w:r w:rsidR="008D5F58" w:rsidRPr="008D5F58">
        <w:rPr>
          <w:color w:val="000000"/>
          <w:szCs w:val="23"/>
        </w:rPr>
        <w:t>ідовні інтерфейси</w:t>
      </w:r>
      <w:bookmarkEnd w:id="4"/>
      <w:bookmarkEnd w:id="5"/>
    </w:p>
    <w:p w:rsidR="008D5F58" w:rsidRPr="008D5F58" w:rsidRDefault="008D5F58" w:rsidP="008D5F58">
      <w:pPr>
        <w:spacing w:after="0" w:line="240" w:lineRule="auto"/>
        <w:ind w:left="142" w:right="142" w:firstLine="851"/>
        <w:rPr>
          <w:rFonts w:ascii="Times New Roman" w:hAnsi="Times New Roman"/>
          <w:color w:val="000000"/>
          <w:sz w:val="36"/>
          <w:szCs w:val="23"/>
        </w:rPr>
      </w:pPr>
    </w:p>
    <w:p w:rsidR="008D5F58" w:rsidRPr="001519BB" w:rsidRDefault="008D5F58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>Послідовний інтерфейс для передачі даних використовує одну сигнальну лінію, по якій інформаційні біти передаються  один за одним послідо</w:t>
      </w:r>
      <w:r w:rsidR="003D18CD" w:rsidRPr="001519BB">
        <w:rPr>
          <w:rFonts w:ascii="Times New Roman" w:hAnsi="Times New Roman"/>
          <w:color w:val="000000"/>
          <w:sz w:val="28"/>
          <w:szCs w:val="28"/>
          <w:lang w:val="uk-UA"/>
        </w:rPr>
        <w:t>вно. Звідси – назва інтерфейсу і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порту. Англійські терміни -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Interface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Port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(іноді їх неправильно перекладають як "серійні"). Послідовна передача дозволяє скоротити  кількість сигнальних ліній і збільшити дальність зв’язку. В ряді послідовних  інтерфейсів використовується гальванічна розв’язка зовнішніх (звичайно вхідних) сигналів від схемної землі пристрою, що дозволяє єднання пристроїв, що знаходяться під різними потенціалами.</w:t>
      </w:r>
    </w:p>
    <w:p w:rsidR="003D18CD" w:rsidRP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Обмiн iнформацiею  з  пристроями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/в  зветься програмно  керує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обмiном.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Прогпамно керує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мий обмiн здiйснюеться за доп. команд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/в одним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iз 3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со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бiв: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синхронним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- асинхронним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з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перервою програми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Синхронний обм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н здiйснює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 тодi,  коли  по  часу  спiвпадають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зовн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шнього пристрою i МП д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>о обмiну  iнформацiею.  Забезпе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чення  спiвпaдiння  по часу готовнос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тi зовнiшнього пристрою i ЕОМ  є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основною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складнiстю  синхронного обм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>iну. Синхронний обм</w:t>
      </w:r>
      <w:proofErr w:type="gramStart"/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>н використо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вуеться рiдко i  тiльки  для  процесiв  строго фiксованих по часу i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повнiстю визначених.  Перевагою  цього  обм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ну  е  простота апаратноi</w:t>
      </w:r>
      <w:r w:rsid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 програмноi реалiзацii.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Асинхронний обм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 здiйснюеться  пiд  керуванням  програми  в  разi,коли  ЗП знаходиться в станi готовностi.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ЕОМ перев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ряе стан ЗП програмно i визначає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стан його готовностi.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Обмiн з перервою програми здiйснюеться тодi, коли ЗП видае сигнал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готовностi (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запит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перерви) по якому 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МП  здiйснюе  перехiд  до  пiдп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рограми  обслуговування запиту перерви. По зак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нченнi пiдпрограми МП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повертаеться до продовження  роботи основноi програми.</w:t>
      </w: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D29C1" w:rsidRPr="003D18CD" w:rsidRDefault="007D29C1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Pr="008D5F58" w:rsidRDefault="003D18CD" w:rsidP="003D18CD">
      <w:pPr>
        <w:pStyle w:val="a3"/>
        <w:ind w:right="142" w:firstLine="720"/>
        <w:jc w:val="center"/>
        <w:rPr>
          <w:rFonts w:ascii="Times New Roman" w:eastAsia="MS Mincho" w:hAnsi="Times New Roman" w:cs="Times New Roman"/>
          <w:b/>
          <w:color w:val="000000"/>
          <w:sz w:val="36"/>
          <w:szCs w:val="36"/>
          <w:lang w:val="ru-RU"/>
        </w:rPr>
      </w:pPr>
      <w:r w:rsidRPr="008D5F58">
        <w:rPr>
          <w:rFonts w:ascii="Times New Roman" w:eastAsia="MS Mincho" w:hAnsi="Times New Roman" w:cs="Times New Roman"/>
          <w:b/>
          <w:color w:val="000000"/>
          <w:sz w:val="36"/>
          <w:szCs w:val="36"/>
          <w:lang w:val="ru-RU"/>
        </w:rPr>
        <w:t>БЛОК-СХЕМА КР580ВВ51</w:t>
      </w: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S Mincho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8680" cy="776732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776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45940" cy="33991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3D18CD" w:rsidP="003D18CD">
      <w:pPr>
        <w:shd w:val="clear" w:color="auto" w:fill="FFFFFF"/>
        <w:spacing w:after="0" w:line="240" w:lineRule="auto"/>
        <w:ind w:right="142" w:firstLine="720"/>
        <w:jc w:val="center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D29C1"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8D5F58">
        <w:rPr>
          <w:rFonts w:ascii="Times New Roman" w:hAnsi="Times New Roman"/>
          <w:color w:val="000000"/>
          <w:sz w:val="28"/>
          <w:szCs w:val="28"/>
        </w:rPr>
        <w:t>.</w:t>
      </w:r>
      <w:r w:rsidR="007D29C1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8D5F58"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П</w:t>
      </w:r>
      <w:proofErr w:type="gramEnd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ідключення УСАПП до шин мікропроцесора</w:t>
      </w:r>
    </w:p>
    <w:p w:rsidR="003D18CD" w:rsidRPr="008D5F58" w:rsidRDefault="003D18CD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</w:rPr>
      </w:pP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90110" cy="35179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7D29C1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5.2</w:t>
      </w:r>
      <w:r w:rsidR="003D18CD" w:rsidRPr="008D5F58">
        <w:rPr>
          <w:rFonts w:ascii="Times New Roman" w:hAnsi="Times New Roman"/>
          <w:sz w:val="28"/>
          <w:szCs w:val="28"/>
          <w:lang w:val="uk-UA"/>
        </w:rPr>
        <w:t>-Тимчасові д</w:t>
      </w:r>
      <w:r>
        <w:rPr>
          <w:rFonts w:ascii="Times New Roman" w:hAnsi="Times New Roman"/>
          <w:sz w:val="28"/>
          <w:szCs w:val="28"/>
          <w:lang w:val="uk-UA"/>
        </w:rPr>
        <w:t>іаграми сигналів керування</w:t>
      </w:r>
    </w:p>
    <w:p w:rsidR="003D18CD" w:rsidRPr="008D5F58" w:rsidRDefault="003D18CD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а)передачі б)прийому а асинхроному режимі</w:t>
      </w:r>
    </w:p>
    <w:p w:rsidR="003D18CD" w:rsidRP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5F58" w:rsidRDefault="008D5F58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Pr="008D5F58" w:rsidRDefault="00D72D4F" w:rsidP="003D18CD">
      <w:pPr>
        <w:pStyle w:val="2"/>
        <w:tabs>
          <w:tab w:val="left" w:pos="0"/>
        </w:tabs>
        <w:ind w:left="142" w:right="142"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noProof/>
          <w:color w:val="000000"/>
          <w:sz w:val="28"/>
        </w:rPr>
        <w:drawing>
          <wp:inline distT="0" distB="0" distL="0" distR="0">
            <wp:extent cx="2162175" cy="2829560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7D5B4A" w:rsidRDefault="007D29C1" w:rsidP="003D18CD">
      <w:pPr>
        <w:pStyle w:val="2"/>
        <w:tabs>
          <w:tab w:val="left" w:pos="0"/>
        </w:tabs>
        <w:ind w:left="142" w:right="142"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color w:val="000000"/>
          <w:sz w:val="28"/>
          <w:lang w:val="uk-UA"/>
        </w:rPr>
        <w:t>Рисунок 5</w:t>
      </w:r>
      <w:r w:rsidR="003D18CD" w:rsidRPr="008D5F58">
        <w:rPr>
          <w:rFonts w:eastAsia="MS Mincho"/>
          <w:color w:val="000000"/>
          <w:sz w:val="28"/>
          <w:lang w:val="uk-UA"/>
        </w:rPr>
        <w:t>.</w:t>
      </w:r>
      <w:r w:rsidR="003D18CD" w:rsidRPr="007D5B4A">
        <w:rPr>
          <w:rFonts w:eastAsia="MS Mincho"/>
          <w:color w:val="000000"/>
          <w:sz w:val="28"/>
          <w:lang w:val="uk-UA"/>
        </w:rPr>
        <w:t>3- Мікросхема І8251</w:t>
      </w:r>
    </w:p>
    <w:p w:rsidR="003D18CD" w:rsidRDefault="003D18CD" w:rsidP="003D18CD">
      <w:pPr>
        <w:pStyle w:val="a5"/>
        <w:spacing w:before="0" w:beforeAutospacing="0" w:after="0" w:afterAutospacing="0"/>
        <w:ind w:left="142" w:right="142" w:firstLine="709"/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P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en-US"/>
        </w:rPr>
        <w:t>DSR</w:t>
      </w:r>
      <w:r w:rsidRPr="007D5B4A">
        <w:rPr>
          <w:rFonts w:ascii="Times New Roman" w:eastAsia="MS Mincho" w:hAnsi="Times New Roman" w:cs="Times New Roman"/>
          <w:sz w:val="28"/>
          <w:szCs w:val="28"/>
        </w:rPr>
        <w:t xml:space="preserve"> - (</w:t>
      </w:r>
      <w:r w:rsidRPr="003D18CD">
        <w:rPr>
          <w:rFonts w:ascii="Times New Roman" w:eastAsia="MS Mincho" w:hAnsi="Times New Roman" w:cs="Times New Roman"/>
          <w:sz w:val="28"/>
          <w:szCs w:val="28"/>
          <w:lang w:val="en-US"/>
        </w:rPr>
        <w:t>Data</w:t>
      </w:r>
      <w:r w:rsidRPr="007D5B4A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en-US"/>
        </w:rPr>
        <w:t>Set</w:t>
      </w:r>
      <w:r w:rsidRPr="007D5B4A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en-US"/>
        </w:rPr>
        <w:t>Ready</w:t>
      </w:r>
      <w:r w:rsidRPr="007D5B4A">
        <w:rPr>
          <w:rFonts w:ascii="Times New Roman" w:eastAsia="MS Mincho" w:hAnsi="Times New Roman" w:cs="Times New Roman"/>
          <w:sz w:val="28"/>
          <w:szCs w:val="28"/>
        </w:rPr>
        <w:t>) - готовн</w:t>
      </w:r>
      <w:r w:rsidRPr="003D18CD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7D5B4A">
        <w:rPr>
          <w:rFonts w:ascii="Times New Roman" w:eastAsia="MS Mincho" w:hAnsi="Times New Roman" w:cs="Times New Roman"/>
          <w:sz w:val="28"/>
          <w:szCs w:val="28"/>
        </w:rPr>
        <w:t>сть модема.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Вхiдний  сигнал  DSR  є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игналом загального призначення. Його ст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ан може бути перев</w:t>
      </w:r>
      <w:proofErr w:type="gramStart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рений за допомогою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ЦП  i  регiстра с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тану. Вх</w:t>
      </w:r>
      <w:proofErr w:type="gramStart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д звичайно використовує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для перевiрки стану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готовностi модему.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DTR  -  (Data Terminal  Ready)  -  основна  функц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я  включити  або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виключити лiнiю. Програмно вiн може бути встановлений в стан лог. 0 за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доп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ком. керування. Вх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дний  сигнал  DTR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використовуеться  для  керува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ння  i  перевiрки  готовностi термiналу, а також вибору швидкостi.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RTS - (Request To Send) - основна функц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я: перключити  модем  на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прийом  або передачу.  Програмно  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  може  бути  встановлений  в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стан  лог.  0  за   доп. вiдповiдного розряду в командi керування.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CTS - (Clear To Send) - характеризуе стан комутатора. Стан лог.  0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на  цоьму вход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дозволяе  УСАПП  передачу  даних  якщо  розряд  TXEN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команді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 знаходиться в 1.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  -  готовн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передавача.  Цей  вихiд  повiдомляе  ЦП  про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передавача прийняти символ даних i може бути використаний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формування  запиту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 переривань. ЦП може контролювати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  за  доп.  читання  рег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стру 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тану. TxRDY автоматично встановлює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лог. 0 при  загрузц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вола  iз  ЦП. Сигнал TxRDY встановлює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стан логiчноi 1 тiльки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тому  випадку  якщо  CTS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встановлено в 0. Цим сигнал TxRDY в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дрiзняетьcя вiд сигналу TxE.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 - в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дсутнiсть даних у передавача. Коли УСАПП не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для  передачi, на виходi TxE встан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овлюеться стан лог. 1. TxE авто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атично встановлює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 стан лог. 0 при отриманн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iз ЦП.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  може  бути  використаний  для  вказ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вки закiнчення режиму передачi.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TxC -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передавача. Керуе швидкiстю  передачi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имвола.  В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синхронноi передачi частота TxC  дорiвнюе  дiйснiй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частотi  передачi.  У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асинхронноi передачi частота TxC кратна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дiйснiй частотi.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RxRDY - готовн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приймача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. Цей вих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д показуе що УСАПП має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передачi в ЦП. RxRDY може бути використаний в структур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 перерви  або при органiзацii опиту. RxRDY  автоматично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вствновлюеться  в  0  п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сля  передачi символа в ЦП.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RXC -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приймача, керуе швидкiстю прийому  символа.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SYNC - знаходженн</w:t>
      </w:r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я  синхро</w:t>
      </w:r>
      <w:proofErr w:type="gramStart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мпульса.  Використову</w:t>
      </w:r>
      <w:r w:rsidR="00023AF6">
        <w:rPr>
          <w:rFonts w:ascii="Times New Roman" w:eastAsia="MS Mincho" w:hAnsi="Times New Roman" w:cs="Times New Roman"/>
          <w:sz w:val="28"/>
          <w:szCs w:val="28"/>
        </w:rPr>
        <w:t>є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 т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льки  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синхронному режимi.</w:t>
      </w:r>
    </w:p>
    <w:p w:rsidR="00023AF6" w:rsidRDefault="00023AF6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D0-D7 -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iнii даних.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RESET - гашення.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CLK - тактовий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/ - лог.  0 - на шинi даних данi; лог.  1 - команда.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RD/ - читання або вив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WR/ -  запис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або введення.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CS/ - виб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 корпусу.</w:t>
      </w:r>
    </w:p>
    <w:p w:rsidR="003D18CD" w:rsidRPr="003D18CD" w:rsidRDefault="007D29C1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TXD - вих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передавача.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RXD - вх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приймача.</w:t>
      </w:r>
    </w:p>
    <w:p w:rsidR="003D18CD" w:rsidRPr="003D18CD" w:rsidRDefault="003D18CD" w:rsidP="003D18CD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D29C1" w:rsidRDefault="007D29C1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8D5F58" w:rsidRPr="008D5F58" w:rsidRDefault="0061166E" w:rsidP="008D5F58">
      <w:pPr>
        <w:pStyle w:val="1"/>
        <w:ind w:firstLine="993"/>
        <w:jc w:val="left"/>
      </w:pPr>
      <w:bookmarkStart w:id="6" w:name="_Toc274204084"/>
      <w:r>
        <w:t>5</w:t>
      </w:r>
      <w:r w:rsidR="007D29C1">
        <w:t>.2</w:t>
      </w:r>
      <w:r w:rsidR="008D5F58" w:rsidRPr="008D5F58">
        <w:t xml:space="preserve"> Програмування послідовного адаптера</w:t>
      </w:r>
      <w:bookmarkEnd w:id="6"/>
    </w:p>
    <w:p w:rsidR="008D5F58" w:rsidRPr="008D5F58" w:rsidRDefault="008D5F58" w:rsidP="008D5F58">
      <w:pPr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7D29C1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Функціональне  призначення  УСАПП  визначається способами програмного забезпечення. Для цього ЦП передає в УСАПП ряд керуючих слів  після  установки його в початковий стан. 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Керуюч</w:t>
      </w:r>
      <w:proofErr w:type="gram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роз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дi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ляються на двi групи: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- команда режима;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команда керування;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сл</w:t>
      </w:r>
      <w:proofErr w:type="gram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дуе вiдразу за установкою в початковий стан,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тобто  появою команди RESET. 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ерування повиннi йти за командою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режиму або символами SYNC.</w:t>
      </w:r>
    </w:p>
    <w:p w:rsidR="007D29C1" w:rsidRDefault="007D29C1" w:rsidP="007D29C1">
      <w:pPr>
        <w:pStyle w:val="a3"/>
        <w:rPr>
          <w:rFonts w:eastAsia="MS Mincho"/>
          <w:lang w:val="ru-RU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8185" cy="8035925"/>
            <wp:effectExtent l="19050" t="0" r="0" b="0"/>
            <wp:docPr id="6" name="Рисунок 6" descr="УСАП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САПП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0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7D29C1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</w:rPr>
        <w:t>Рисунок 5.4</w:t>
      </w:r>
      <w:r w:rsidR="008D5F58"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>- Послідовність програмування УСАПП</w:t>
      </w:r>
    </w:p>
    <w:p w:rsid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7D29C1" w:rsidRPr="008D5F58" w:rsidRDefault="007D29C1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pict>
          <v:group id="_x0000_s1029" style="position:absolute;left:0;text-align:left;margin-left:-7.95pt;margin-top:-1.1pt;width:510.75pt;height:371.15pt;z-index:251611648" coordorigin="652,829" coordsize="10221,7423">
            <v:group id="_x0000_s1030" style="position:absolute;left:2240;top:829;width:7203;height:6985" coordorigin="2240,829" coordsize="7203,6985">
              <v:rect id="_x0000_s1031" style="position:absolute;left:2240;top:829;width:7203;height:6889">
                <v:stroke dashstyle="dash"/>
              </v:rect>
              <v:group id="_x0000_s1032" style="position:absolute;left:2448;top:1191;width:6833;height:2776" coordorigin="2448,1191" coordsize="6833,2776">
                <v:rect id="_x0000_s1033" style="position:absolute;left:2448;top:1206;width:3229;height:2755">
                  <v:stroke dashstyle="dash"/>
                </v:rect>
                <v:rect id="_x0000_s1034" style="position:absolute;left:2555;top:1436;width:3000;height:1180" filled="f" stroked="f">
                  <v:textbox style="mso-next-textbox:#_x0000_s1034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Регистр зсуву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35" style="position:absolute;left:2495;top:1191;width:450;height:515" filled="f" stroked="f">
                  <v:textbox style="mso-next-textbox:#_x0000_s1035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36" style="position:absolute;left:5231;top:1197;width:450;height:515" filled="f" stroked="f">
                  <v:textbox style="mso-next-textbox:#_x0000_s1036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  <v:group id="_x0000_s1037" style="position:absolute;left:2501;top:2458;width:3186;height:1425" coordorigin="2501,2458" coordsize="3186,1425">
                  <v:rect id="_x0000_s1038" style="position:absolute;left:2561;top:2703;width:3000;height:1180" filled="f" stroked="f">
                    <v:textbox style="mso-next-textbox:#_x0000_s1038">
                      <w:txbxContent>
                        <w:tbl>
                          <w:tblPr>
                            <w:tblW w:w="0" w:type="auto"/>
                            <w:jc w:val="center"/>
                            <w:tblLook w:val="0000" w:firstRow="0" w:lastRow="0" w:firstColumn="0" w:lastColumn="0" w:noHBand="0" w:noVBand="0"/>
                          </w:tblPr>
                          <w:tblGrid>
                            <w:gridCol w:w="349"/>
                            <w:gridCol w:w="349"/>
                            <w:gridCol w:w="349"/>
                            <w:gridCol w:w="349"/>
                            <w:gridCol w:w="348"/>
                            <w:gridCol w:w="348"/>
                            <w:gridCol w:w="348"/>
                            <w:gridCol w:w="348"/>
                          </w:tblGrid>
                          <w:tr w:rsidR="00A5789A" w:rsidRPr="00FE763C">
                            <w:trPr>
                              <w:cantSplit/>
                              <w:trHeight w:val="567"/>
                              <w:jc w:val="center"/>
                            </w:trPr>
                            <w:tc>
                              <w:tcPr>
                                <w:tcW w:w="2788" w:type="dxa"/>
                                <w:gridSpan w:val="8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E763C">
                                  <w:rPr>
                                    <w:sz w:val="28"/>
                                  </w:rPr>
                                  <w:t>Регі</w:t>
                                </w:r>
                                <w:proofErr w:type="gramStart"/>
                                <w:r w:rsidRPr="00FE763C">
                                  <w:rPr>
                                    <w:sz w:val="28"/>
                                  </w:rPr>
                                  <w:t>стр</w:t>
                                </w:r>
                                <w:proofErr w:type="gramEnd"/>
                                <w:r w:rsidRPr="00FE763C">
                                  <w:rPr>
                                    <w:sz w:val="28"/>
                                  </w:rPr>
                                  <w:t xml:space="preserve"> приймача</w:t>
                                </w:r>
                              </w:p>
                            </w:tc>
                          </w:tr>
                          <w:tr w:rsidR="00A5789A" w:rsidRPr="00FE763C">
                            <w:trPr>
                              <w:jc w:val="center"/>
                            </w:trPr>
                            <w:tc>
                              <w:tcPr>
                                <w:tcW w:w="34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A5789A" w:rsidRPr="00FE763C" w:rsidRDefault="00A5789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A5789A" w:rsidRDefault="00A5789A" w:rsidP="008D5F58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  <v:rect id="_x0000_s1039" style="position:absolute;left:2501;top:2458;width:450;height:515" filled="f" stroked="f">
                    <v:textbox style="mso-next-textbox:#_x0000_s1039">
                      <w:txbxContent>
                        <w:p w:rsidR="00A5789A" w:rsidRDefault="00A5789A" w:rsidP="008D5F58">
                          <w:r>
                            <w:t>7</w:t>
                          </w:r>
                        </w:p>
                      </w:txbxContent>
                    </v:textbox>
                  </v:rect>
                  <v:rect id="_x0000_s1040" style="position:absolute;left:5237;top:2464;width:450;height:515" filled="f" stroked="f">
                    <v:textbox style="mso-next-textbox:#_x0000_s1040">
                      <w:txbxContent>
                        <w:p w:rsidR="00A5789A" w:rsidRDefault="00A5789A" w:rsidP="008D5F58">
                          <w:r>
                            <w:t>0</w:t>
                          </w:r>
                        </w:p>
                      </w:txbxContent>
                    </v:textbox>
                  </v: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41" type="#_x0000_t67" style="position:absolute;left:3961;top:2320;width:193;height:454" strokeweight=".5pt"/>
                <v:rect id="_x0000_s1042" style="position:absolute;left:6042;top:1212;width:3229;height:2755">
                  <v:stroke dashstyle="dash"/>
                </v:rect>
                <v:rect id="_x0000_s1043" style="position:absolute;left:6149;top:1442;width:3000;height:1180" filled="f" stroked="f">
                  <v:textbox style="mso-next-textbox:#_x0000_s1043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Регистр зсуву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44" style="position:absolute;left:6089;top:1197;width:450;height:515" filled="f" stroked="f">
                  <v:textbox style="mso-next-textbox:#_x0000_s1044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45" style="position:absolute;left:8825;top:1203;width:450;height:515" filled="f" stroked="f">
                  <v:textbox style="mso-next-textbox:#_x0000_s1045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  <v:rect id="_x0000_s1046" style="position:absolute;left:6155;top:2709;width:3000;height:1180" filled="f" stroked="f">
                  <v:textbox style="mso-next-textbox:#_x0000_s1046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передавача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47" style="position:absolute;left:6095;top:2464;width:450;height:515" filled="f" stroked="f">
                  <v:textbox style="mso-next-textbox:#_x0000_s1047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48" style="position:absolute;left:8831;top:2470;width:450;height:515" filled="f" stroked="f">
                  <v:textbox style="mso-next-textbox:#_x0000_s1048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  <v:shape id="_x0000_s1049" type="#_x0000_t67" style="position:absolute;left:7555;top:2329;width:193;height:454;rotation:180" strokeweight=".25pt"/>
              </v:group>
              <v:group id="_x0000_s1050" style="position:absolute;left:2501;top:3992;width:3186;height:1425" coordorigin="2501,2458" coordsize="3186,1425">
                <v:rect id="_x0000_s1051" style="position:absolute;left:2561;top:2703;width:3000;height:1180" filled="f" stroked="f">
                  <v:textbox style="mso-next-textbox:#_x0000_s1051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FE763C">
                                <w:rPr>
                                  <w:sz w:val="28"/>
                                  <w:lang w:val="en-US"/>
                                </w:rPr>
                                <w:t>SYN1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52" style="position:absolute;left:2501;top:2458;width:450;height:515" filled="f" stroked="f">
                  <v:textbox style="mso-next-textbox:#_x0000_s1052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53" style="position:absolute;left:5237;top:2464;width:450;height:515" filled="f" stroked="f">
                  <v:textbox style="mso-next-textbox:#_x0000_s1053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</v:group>
              <v:group id="_x0000_s1054" style="position:absolute;left:2494;top:5155;width:3186;height:1425" coordorigin="2501,2458" coordsize="3186,1425">
                <v:rect id="_x0000_s1055" style="position:absolute;left:2561;top:2703;width:3000;height:1180" filled="f" stroked="f">
                  <v:textbox style="mso-next-textbox:#_x0000_s1055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FE763C">
                                <w:rPr>
                                  <w:sz w:val="28"/>
                                  <w:lang w:val="en-US"/>
                                </w:rPr>
                                <w:t>SYN2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56" style="position:absolute;left:2501;top:2458;width:450;height:515" filled="f" stroked="f">
                  <v:textbox style="mso-next-textbox:#_x0000_s1056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57" style="position:absolute;left:5237;top:2464;width:450;height:515" filled="f" stroked="f">
                  <v:textbox style="mso-next-textbox:#_x0000_s1057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</v:group>
              <v:group id="_x0000_s1058" style="position:absolute;left:6082;top:3998;width:3186;height:1425" coordorigin="2501,2458" coordsize="3186,1425">
                <v:rect id="_x0000_s1059" style="position:absolute;left:2561;top:2703;width:3000;height:1180" filled="f" stroked="f">
                  <v:textbox style="mso-next-textbox:#_x0000_s1059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режиму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60" style="position:absolute;left:2501;top:2458;width:450;height:515" filled="f" stroked="f">
                  <v:textbox style="mso-next-textbox:#_x0000_s1060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61" style="position:absolute;left:5237;top:2464;width:450;height:515" filled="f" stroked="f">
                  <v:textbox style="mso-next-textbox:#_x0000_s1061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</v:group>
              <v:group id="_x0000_s1062" style="position:absolute;left:6075;top:5161;width:3186;height:1425" coordorigin="2501,2458" coordsize="3186,1425">
                <v:rect id="_x0000_s1063" style="position:absolute;left:2561;top:2703;width:3000;height:1180" filled="f" stroked="f">
                  <v:textbox style="mso-next-textbox:#_x0000_s1063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349"/>
                          <w:gridCol w:w="349"/>
                          <w:gridCol w:w="349"/>
                          <w:gridCol w:w="349"/>
                          <w:gridCol w:w="348"/>
                          <w:gridCol w:w="348"/>
                          <w:gridCol w:w="348"/>
                          <w:gridCol w:w="348"/>
                        </w:tblGrid>
                        <w:tr w:rsidR="00A5789A" w:rsidRPr="00FE763C">
                          <w:trPr>
                            <w:cantSplit/>
                            <w:trHeight w:val="567"/>
                            <w:jc w:val="center"/>
                          </w:trPr>
                          <w:tc>
                            <w:tcPr>
                              <w:tcW w:w="2788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наказу</w:t>
                              </w:r>
                            </w:p>
                          </w:tc>
                        </w:tr>
                        <w:tr w:rsidR="00A5789A" w:rsidRPr="00FE763C">
                          <w:trPr>
                            <w:jc w:val="center"/>
                          </w:trPr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9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64" style="position:absolute;left:2501;top:2458;width:450;height:515" filled="f" stroked="f">
                  <v:textbox style="mso-next-textbox:#_x0000_s1064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65" style="position:absolute;left:5237;top:2464;width:450;height:515" filled="f" stroked="f">
                  <v:textbox style="mso-next-textbox:#_x0000_s1065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</v:group>
              <v:group id="_x0000_s1066" style="position:absolute;left:4261;top:6389;width:3186;height:1425" coordorigin="2501,2458" coordsize="3186,1425">
                <v:rect id="_x0000_s1067" style="position:absolute;left:2561;top:2703;width:3000;height:1180" filled="f" stroked="f">
                  <v:textbox style="mso-next-textbox:#_x0000_s1067">
                    <w:txbxContent>
                      <w:tbl>
                        <w:tblPr>
                          <w:tblW w:w="0" w:type="auto"/>
                          <w:jc w:val="center"/>
                          <w:tblLook w:val="0000" w:firstRow="0" w:lastRow="0" w:firstColumn="0" w:lastColumn="0" w:noHBand="0" w:noVBand="0"/>
                        </w:tblPr>
                        <w:tblGrid>
                          <w:gridCol w:w="2788"/>
                        </w:tblGrid>
                        <w:tr w:rsidR="00A5789A" w:rsidRPr="00FE763C">
                          <w:trPr>
                            <w:cantSplit/>
                            <w:trHeight w:val="807"/>
                            <w:jc w:val="center"/>
                          </w:trPr>
                          <w:tc>
                            <w:tcPr>
                              <w:tcW w:w="278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A5789A" w:rsidRPr="00FE763C" w:rsidRDefault="00A5789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E763C">
                                <w:rPr>
                                  <w:sz w:val="28"/>
                                </w:rPr>
                                <w:t>Регі</w:t>
                              </w:r>
                              <w:proofErr w:type="gramStart"/>
                              <w:r w:rsidRPr="00FE763C">
                                <w:rPr>
                                  <w:sz w:val="28"/>
                                </w:rPr>
                                <w:t>стр</w:t>
                              </w:r>
                              <w:proofErr w:type="gramEnd"/>
                              <w:r w:rsidRPr="00FE763C">
                                <w:rPr>
                                  <w:sz w:val="28"/>
                                </w:rPr>
                                <w:t xml:space="preserve"> приймача</w:t>
                              </w:r>
                            </w:p>
                          </w:tc>
                        </w:tr>
                      </w:tbl>
                      <w:p w:rsidR="00A5789A" w:rsidRDefault="00A5789A" w:rsidP="008D5F58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_x0000_s1068" style="position:absolute;left:2501;top:2458;width:450;height:515" filled="f" stroked="f">
                  <v:textbox style="mso-next-textbox:#_x0000_s1068">
                    <w:txbxContent>
                      <w:p w:rsidR="00A5789A" w:rsidRDefault="00A5789A" w:rsidP="008D5F58">
                        <w:r>
                          <w:t>7</w:t>
                        </w:r>
                      </w:p>
                    </w:txbxContent>
                  </v:textbox>
                </v:rect>
                <v:rect id="_x0000_s1069" style="position:absolute;left:5237;top:2464;width:450;height:515" filled="f" stroked="f">
                  <v:textbox style="mso-next-textbox:#_x0000_s1069">
                    <w:txbxContent>
                      <w:p w:rsidR="00A5789A" w:rsidRDefault="00A5789A" w:rsidP="008D5F58">
                        <w:r>
                          <w:t>0</w:t>
                        </w:r>
                      </w:p>
                    </w:txbxContent>
                  </v:textbox>
                </v:rect>
              </v:group>
            </v:group>
            <v:line id="_x0000_s1070" style="position:absolute" from="1967,1862" to="2648,1862">
              <v:stroke endarrow="classic"/>
            </v:line>
            <v:rect id="_x0000_s1071" style="position:absolute;left:1348;top:1648;width:990;height:463" filled="f" stroked="f">
              <v:textbox>
                <w:txbxContent>
                  <w:p w:rsidR="00A5789A" w:rsidRDefault="00A5789A" w:rsidP="008D5F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RxD</w:t>
                    </w:r>
                  </w:p>
                </w:txbxContent>
              </v:textbox>
            </v:rect>
            <v:line id="_x0000_s1072" style="position:absolute" from="1947,3103" to="2457,3103">
              <v:stroke startarrow="classic" endarrow="classic"/>
            </v:line>
            <v:rect id="_x0000_s1073" style="position:absolute;left:652;top:2889;width:1479;height:463" filled="f" stroked="f">
              <v:textbox>
                <w:txbxContent>
                  <w:p w:rsidR="00A5789A" w:rsidRDefault="00A5789A" w:rsidP="008D5F58">
                    <w:r>
                      <w:t>Керування</w:t>
                    </w:r>
                  </w:p>
                </w:txbxContent>
              </v:textbox>
            </v:rect>
            <v:line id="_x0000_s1074" style="position:absolute" from="9045,1868" to="9726,1868">
              <v:stroke endarrow="classic"/>
            </v:line>
            <v:rect id="_x0000_s1075" style="position:absolute;left:9583;top:1654;width:990;height:463" filled="f" stroked="f">
              <v:textbox>
                <w:txbxContent>
                  <w:p w:rsidR="00A5789A" w:rsidRDefault="00A5789A" w:rsidP="008D5F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TxD</w:t>
                    </w:r>
                  </w:p>
                </w:txbxContent>
              </v:textbox>
            </v:rect>
            <v:line id="_x0000_s1076" style="position:absolute" from="9025,3109" to="9535,3109">
              <v:stroke startarrow="classic" endarrow="classic"/>
            </v:line>
            <v:rect id="_x0000_s1077" style="position:absolute;left:9394;top:2895;width:1479;height:463" filled="f" stroked="f">
              <v:textbox>
                <w:txbxContent>
                  <w:p w:rsidR="00A5789A" w:rsidRDefault="00A5789A" w:rsidP="008D5F58">
                    <w:r>
                      <w:t>Керування</w:t>
                    </w:r>
                  </w:p>
                </w:txbxContent>
              </v:textbox>
            </v:rect>
            <v:line id="_x0000_s1078" style="position:absolute;rotation:90" from="4309,7766" to="4819,7766">
              <v:stroke startarrow="classic" endarrow="classic"/>
            </v:line>
            <v:line id="_x0000_s1079" style="position:absolute;rotation:90" from="6786,7762" to="7296,7762">
              <v:stroke startarrow="classic" endarrow="classic"/>
            </v:line>
            <v:line id="_x0000_s1080" style="position:absolute;rotation:90" from="5160,7759" to="5670,7759">
              <v:stroke startarrow="classic"/>
            </v:line>
            <v:line id="_x0000_s1081" style="position:absolute;rotation:90" from="5972,7765" to="6482,7765">
              <v:stroke startarrow="classic"/>
            </v:line>
            <v:rect id="_x0000_s1082" style="position:absolute;left:4514;top:7647;width:3652;height:605" filled="f" stroked="f">
              <v:textbox>
                <w:txbxContent>
                  <w:p w:rsidR="00A5789A" w:rsidRDefault="00A5789A" w:rsidP="008D5F58">
                    <w:pPr>
                      <w:tabs>
                        <w:tab w:val="left" w:pos="851"/>
                        <w:tab w:val="left" w:pos="1701"/>
                      </w:tabs>
                    </w:pPr>
                    <w:r>
                      <w:t xml:space="preserve">ШД      ША      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t>ШУ        Модем</w:t>
                    </w:r>
                  </w:p>
                </w:txbxContent>
              </v:textbox>
            </v:rect>
          </v:group>
        </w:pict>
      </w: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7D29C1" w:rsidP="008D5F58">
      <w:pPr>
        <w:pStyle w:val="7"/>
        <w:ind w:right="142"/>
        <w:rPr>
          <w:b w:val="0"/>
          <w:bCs w:val="0"/>
          <w:iCs/>
          <w:color w:val="000000"/>
          <w:sz w:val="28"/>
          <w:szCs w:val="28"/>
        </w:rPr>
      </w:pPr>
      <w:r>
        <w:rPr>
          <w:b w:val="0"/>
          <w:bCs w:val="0"/>
          <w:iCs/>
          <w:color w:val="000000"/>
          <w:sz w:val="28"/>
          <w:szCs w:val="28"/>
          <w:lang w:val="uk-UA"/>
        </w:rPr>
        <w:t>Рисунок 5.5</w:t>
      </w:r>
      <w:r w:rsidR="008D5F58" w:rsidRPr="008D5F58">
        <w:rPr>
          <w:b w:val="0"/>
          <w:bCs w:val="0"/>
          <w:iCs/>
          <w:color w:val="000000"/>
          <w:sz w:val="28"/>
          <w:szCs w:val="28"/>
          <w:lang w:val="uk-UA"/>
        </w:rPr>
        <w:t>-</w:t>
      </w:r>
      <w:r w:rsidR="008D5F58" w:rsidRPr="008D5F58">
        <w:rPr>
          <w:b w:val="0"/>
          <w:bCs w:val="0"/>
          <w:iCs/>
          <w:color w:val="000000"/>
          <w:sz w:val="28"/>
          <w:szCs w:val="28"/>
        </w:rPr>
        <w:t>Програмна модель адаптеру І8051</w:t>
      </w:r>
    </w:p>
    <w:p w:rsidR="008D5F58" w:rsidRP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45810" w:rsidRPr="008D5F58" w:rsidRDefault="00D45810" w:rsidP="00D45810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D45810" w:rsidRPr="008D5F58" w:rsidRDefault="00D45810" w:rsidP="00D45810">
      <w:pPr>
        <w:shd w:val="clear" w:color="auto" w:fill="FFFFFF"/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Таблиця </w:t>
      </w:r>
      <w:r w:rsidR="00023AF6"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.1.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Операції,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обумовлені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сигналами керування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від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>МП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51"/>
        <w:gridCol w:w="914"/>
        <w:gridCol w:w="901"/>
        <w:gridCol w:w="903"/>
        <w:gridCol w:w="971"/>
      </w:tblGrid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Операція</w:t>
            </w:r>
          </w:p>
        </w:tc>
        <w:tc>
          <w:tcPr>
            <w:tcW w:w="3688" w:type="dxa"/>
            <w:gridSpan w:val="4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Сигнали керування</w:t>
            </w:r>
          </w:p>
        </w:tc>
      </w:tr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/D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RD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WR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CS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даних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даних з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&gt;(7-0) 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слова стану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D(7~0)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керуючого слова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(7-0)в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Відключення УСАПП від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Те ж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8838" w:type="dxa"/>
            <w:gridSpan w:val="5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Примітка X — будь-який стан сигналу.</w:t>
            </w:r>
          </w:p>
        </w:tc>
      </w:tr>
    </w:tbl>
    <w:p w:rsidR="00D45810" w:rsidRPr="00D45810" w:rsidRDefault="00D45810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45810" w:rsidRDefault="00D45810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45810" w:rsidRDefault="00D45810" w:rsidP="00D45810">
      <w:pPr>
        <w:pStyle w:val="a3"/>
        <w:rPr>
          <w:rFonts w:eastAsia="MS Mincho"/>
          <w:lang w:val="ru-RU"/>
        </w:rPr>
      </w:pP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Команди  керування  можуть  бути  записан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 будь-який  час  роботи.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Для повернення до команди встановлення нового режиму використовують рег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стр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команди керування. Якщо IR у команд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керування встановити в 1, то вiдбуде-ться повернення до команди режиму.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- ця команда визначае основн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робочi характеристики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адаптера.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да керування - виконуе сл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дуючi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функцii: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а) встановлення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операц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вводу або виводу;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б) скид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триггер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 флагiв помилок;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в) керукання модемом.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Читання стану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Ця операцiя дозволяе ЦП в довiльний час роботи читати стан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з  метою виявлення помилок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також  сканiрувати  запити  зовнiшнiх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пристроiв.  Читання стану виконуеться якщо сигнал CD встановлений в стан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лог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чноi 1.</w:t>
      </w:r>
    </w:p>
    <w:p w:rsidR="00D45810" w:rsidRDefault="00D45810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Передача/прийом даних.</w:t>
      </w: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ого як слово режиму  запрограмує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потрiбний  режим 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необхiдностi будуть завантаженi один або два синхроiмпульси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адаптер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обмiну даними. Завантаження в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дпо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вiдного керуючого слова визначає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передачу  або прийом iнформацii адаптером. 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iвень лог. 1 на  TxRDY  cигналi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про  те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,щ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 адаптер готовий до прийому сигналу. 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запису символу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 адаптер рiвень  TxRDY встановлюеться в лог. 0. Адаптер може також приймати посл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довнi данi вiд  модему або пристрою 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/в i по завершенню прийому адаптер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RxRDY рiвень лог. 1, що сл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ужить сигналом для ЦП про готов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нiсть адаптера передати йому цей  символ. Адаптер не може почати передачу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тих пiр поки розряд TXEN у команді керування  не встановлений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лог. 1 i не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отримав сигнал гашення даних.</w:t>
      </w: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Асинхронний режим (передача).</w:t>
      </w: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 передач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адаптер до перетвореного послiдовного  коду  слова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даних додае спочатку стартовий  бiт,  а  вкiнцi  стоповий.  Крiм  того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якщо  контроль парностi  передбачений  у  ком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ежиму,  перед  стоп-бiтом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 бiт перевiрки на парнiсть, або непарнiсть. Передача даних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йснюеться  через  вихiд TXD. Посл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довнi данi видаються передавачем 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вихiд по  спаду  TXC/  з  частотою 1.16 або 1. 64 вiд частоти TXC/. Вихiд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TXD пiсля  передачi  слова  даних  i  при вiдсутностi слiдуючого символа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переходить в стан  лог.  1,  поки  новi  данi  не надiй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дуть вiв ЦП. У команді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 передбачена можливiсть переводу  виходу  TXD,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вiдсутностi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даних,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лог. 0.</w:t>
      </w: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8D5F58" w:rsidRDefault="00D45810" w:rsidP="008D5F58">
      <w:pPr>
        <w:spacing w:after="0" w:line="240" w:lineRule="auto"/>
        <w:ind w:right="142"/>
        <w:rPr>
          <w:rFonts w:ascii="Times New Roman" w:hAnsi="Times New Roman"/>
          <w:color w:val="000000"/>
          <w:lang w:val="uk-UA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0" style="position:absolute;left:0;text-align:left;margin-left:306pt;margin-top:13.9pt;width:45pt;height:27pt;z-index:251619840" strokeweight="3pt">
            <v:textbox style="mso-next-textbox:#_x0000_s1090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B1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9" style="position:absolute;left:0;text-align:left;margin-left:252pt;margin-top:13.9pt;width:54pt;height:27pt;z-index:251618816" strokeweight="3pt">
            <v:textbox style="mso-next-textbox:#_x0000_s1089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B2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8" style="position:absolute;left:0;text-align:left;margin-left:3in;margin-top:13.9pt;width:45pt;height:27pt;z-index:251617792" strokeweight="3pt">
            <v:textbox style="mso-next-textbox:#_x0000_s1088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L1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7" style="position:absolute;left:0;text-align:left;margin-left:171pt;margin-top:13.9pt;width:45pt;height:27pt;z-index:251616768" strokeweight="2.25pt">
            <v:textbox style="mso-next-textbox:#_x0000_s1087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L2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5" style="position:absolute;left:0;text-align:left;margin-left:1in;margin-top:13.9pt;width:54pt;height:27pt;z-index:251614720" strokeweight="3pt">
            <v:textbox style="mso-next-textbox:#_x0000_s1085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EP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4" style="position:absolute;left:0;text-align:left;margin-left:27pt;margin-top:13.9pt;width:54pt;height:27pt;z-index:251613696" strokeweight="3pt">
            <v:textbox style="mso-next-textbox:#_x0000_s1084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S1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3" style="position:absolute;left:0;text-align:left;margin-left:-18pt;margin-top:13.9pt;width:54pt;height:27pt;z-index:251612672" strokeweight="3pt">
            <v:textbox style="mso-next-textbox:#_x0000_s1083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S2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86" style="position:absolute;left:0;text-align:left;margin-left:126pt;margin-top:13.9pt;width:54pt;height:27pt;z-index:251615744" strokeweight="3pt">
            <v:textbox style="mso-next-textbox:#_x0000_s1086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PEN</w:t>
                  </w:r>
                </w:p>
              </w:txbxContent>
            </v:textbox>
          </v:rect>
        </w:pic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6" style="position:absolute;left:0;text-align:left;flip:x;z-index:251666944" from="96pt,7.7pt" to="97pt,348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8" style="position:absolute;left:0;text-align:left;z-index:251668992" from="8pt,7.7pt" to="8pt,464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7" style="position:absolute;left:0;text-align:left;z-index:251667968" from="53pt,7.7pt" to="55pt,434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5" style="position:absolute;left:0;text-align:left;z-index:251665920" from="2in,8.7pt" to="2in,287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3" style="position:absolute;left:0;text-align:left;z-index:251663872" from="189pt,8.7pt" to="189pt,206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1" style="position:absolute;left:0;text-align:left;z-index:251661824" from="234pt,8.7pt" to="234pt,170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27" style="position:absolute;left:0;text-align:left;z-index:251657728" from="315pt,8.7pt" to="315pt,35.7pt" strokeweight="3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29" style="position:absolute;left:0;text-align:left;z-index:251659776" from="279pt,8.7pt" to="279pt,53.7pt" strokeweight="3pt"/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7" style="position:absolute;left:0;text-align:left;margin-left:486pt;margin-top:1.6pt;width:36pt;height:27pt;z-index:251627008" strokeweight="3pt">
            <v:textbox style="mso-next-textbox:#_x0000_s1097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6" style="position:absolute;left:0;text-align:left;margin-left:450pt;margin-top:1.6pt;width:36pt;height:27pt;z-index:251625984" strokeweight="3pt">
            <v:textbox style="mso-next-textbox:#_x0000_s1096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4" style="position:absolute;left:0;text-align:left;margin-left:414pt;margin-top:1.6pt;width:36pt;height:27pt;z-index:251623936" strokeweight="3pt">
            <v:textbox style="mso-next-textbox:#_x0000_s1094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1" style="position:absolute;left:0;text-align:left;margin-left:342pt;margin-top:1.6pt;width:1in;height:27pt;z-index:251620864" strokeweight="3pt">
            <v:textbox style="mso-next-textbox:#_x0000_s1091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28" style="position:absolute;left:0;text-align:left;z-index:251658752" from="315pt,3.5pt" to="342pt,3.5pt" strokeweight="3pt">
            <v:stroke endarrow="block"/>
          </v:line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2" style="position:absolute;left:0;text-align:left;margin-left:342pt;margin-top:12.5pt;width:1in;height:27pt;z-index:251621888" strokeweight="3pt">
            <v:textbox style="mso-next-textbox:#_x0000_s1092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5" style="position:absolute;left:0;text-align:left;margin-left:414pt;margin-top:12.5pt;width:36pt;height:27pt;z-index:251624960" strokeweight="3pt">
            <v:textbox style="mso-next-textbox:#_x0000_s1095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8" style="position:absolute;left:0;text-align:left;margin-left:450pt;margin-top:12.5pt;width:36pt;height:27pt;z-index:251628032" strokeweight="3pt">
            <v:textbox style="mso-next-textbox:#_x0000_s1098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9" style="position:absolute;left:0;text-align:left;margin-left:486pt;margin-top:12.5pt;width:36pt;height:27pt;z-index:251629056" strokeweight="3pt">
            <v:textbox style="mso-next-textbox:#_x0000_s1099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0" style="position:absolute;left:0;text-align:left;z-index:251660800" from="279pt,5.4pt" to="342pt,5.4pt" strokeweight="3pt">
            <v:stroke endarrow="block"/>
          </v:line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01" style="position:absolute;left:0;text-align:left;margin-left:480.4pt;margin-top:7.3pt;width:41.6pt;height:36pt;z-index:251631104" strokeweight="3pt">
            <v:textbox style="mso-next-textbox:#_x0000_s1101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1:64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00" style="position:absolute;left:0;text-align:left;margin-left:444.4pt;margin-top:7.3pt;width:41.6pt;height:36pt;z-index:251630080" strokeweight="3pt">
            <v:textbox style="mso-next-textbox:#_x0000_s1100">
              <w:txbxContent>
                <w:p w:rsidR="00A5789A" w:rsidRPr="00D00EA8" w:rsidRDefault="00A5789A" w:rsidP="008D5F58">
                  <w:pPr>
                    <w:pStyle w:val="3"/>
                    <w:jc w:val="left"/>
                    <w:rPr>
                      <w:b/>
                      <w:lang w:val="uk-UA"/>
                    </w:rPr>
                  </w:pPr>
                  <w:r>
                    <w:rPr>
                      <w:b/>
                      <w:lang w:val="uk-UA"/>
                    </w:rPr>
                    <w:t>1:16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02" style="position:absolute;left:0;text-align:left;margin-left:414pt;margin-top:7.3pt;width:36pt;height:36pt;z-index:251632128" strokeweight="3pt">
            <v:textbox style="mso-next-textbox:#_x0000_s1102">
              <w:txbxContent>
                <w:p w:rsidR="00A5789A" w:rsidRPr="00D00EA8" w:rsidRDefault="00A5789A" w:rsidP="008D5F58">
                  <w:pPr>
                    <w:rPr>
                      <w:b/>
                    </w:rPr>
                  </w:pPr>
                  <w:r w:rsidRPr="00D00EA8">
                    <w:rPr>
                      <w:b/>
                    </w:rPr>
                    <w:t>1:1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093" style="position:absolute;left:0;text-align:left;margin-left:342pt;margin-top:7.3pt;width:1in;height:36pt;z-index:251622912" strokeweight="3pt">
            <v:textbox style="mso-next-textbox:#_x0000_s1093">
              <w:txbxContent>
                <w:p w:rsidR="00A5789A" w:rsidRDefault="00A5789A" w:rsidP="008D5F5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Синхрон.  режим</w:t>
                  </w:r>
                </w:p>
              </w:txbxContent>
            </v:textbox>
          </v:rect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tabs>
          <w:tab w:val="left" w:pos="754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  <w:r w:rsidR="00BD540D">
        <w:rPr>
          <w:rFonts w:ascii="Times New Roman" w:hAnsi="Times New Roman"/>
          <w:noProof/>
          <w:color w:val="000000"/>
          <w:sz w:val="28"/>
          <w:szCs w:val="28"/>
        </w:rPr>
        <w:pict>
          <v:rect id="_x0000_s1106" style="position:absolute;left:0;text-align:left;margin-left:378pt;margin-top:58.8pt;width:36pt;height:36pt;z-index:251636224;mso-position-horizontal-relative:text;mso-position-vertical-relative:text" strokeweight="3pt">
            <v:textbox style="mso-next-textbox:#_x0000_s1106">
              <w:txbxContent>
                <w:p w:rsidR="00A5789A" w:rsidRDefault="00A5789A" w:rsidP="008D5F58">
                  <w:r>
                    <w:t>0</w:t>
                  </w:r>
                </w:p>
              </w:txbxContent>
            </v:textbox>
          </v:rect>
        </w:pic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Довжина символу</w: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group id="_x0000_s1212" style="position:absolute;left:0;text-align:left;margin-left:342pt;margin-top:6.7pt;width:2in;height:108pt;z-index:251640832" coordorigin="7974,4810" coordsize="2880,2160">
            <v:rect id="_x0000_s1103" style="position:absolute;left:7974;top:4832;width:720;height:720" strokeweight="3pt">
              <v:textbox style="mso-next-textbox:#_x0000_s1103">
                <w:txbxContent>
                  <w:p w:rsidR="00A5789A" w:rsidRDefault="00A5789A" w:rsidP="008D5F58">
                    <w:r>
                      <w:t>0</w:t>
                    </w:r>
                  </w:p>
                </w:txbxContent>
              </v:textbox>
            </v:rect>
            <v:rect id="_x0000_s1104" style="position:absolute;left:7974;top:5530;width:720;height:720" strokeweight="3pt">
              <v:textbox style="mso-next-textbox:#_x0000_s1104">
                <w:txbxContent>
                  <w:p w:rsidR="00A5789A" w:rsidRDefault="00A5789A" w:rsidP="008D5F58">
                    <w:r>
                      <w:t>0</w:t>
                    </w:r>
                  </w:p>
                </w:txbxContent>
              </v:textbox>
            </v:rect>
            <v:rect id="_x0000_s1105" style="position:absolute;left:7974;top:6250;width:720;height:720" strokeweight="3pt">
              <v:textbox style="mso-next-textbox:#_x0000_s1105">
                <w:txbxContent>
                  <w:p w:rsidR="00A5789A" w:rsidRDefault="00A5789A" w:rsidP="008D5F58">
                    <w:r>
                      <w:t xml:space="preserve">  5 бі</w:t>
                    </w:r>
                    <w:proofErr w:type="gramStart"/>
                    <w:r>
                      <w:t>т</w:t>
                    </w:r>
                    <w:proofErr w:type="gramEnd"/>
                  </w:p>
                </w:txbxContent>
              </v:textbox>
            </v:rect>
            <v:rect id="_x0000_s1107" style="position:absolute;left:8694;top:4810;width:720;height:720" strokeweight="3pt">
              <v:textbox style="mso-next-textbox:#_x0000_s1107">
                <w:txbxContent>
                  <w:p w:rsidR="00A5789A" w:rsidRDefault="00A5789A" w:rsidP="008D5F58">
                    <w:r>
                      <w:t>1</w:t>
                    </w:r>
                  </w:p>
                </w:txbxContent>
              </v:textbox>
            </v:rect>
            <v:rect id="_x0000_s1108" style="position:absolute;left:8694;top:6250;width:720;height:720" strokeweight="3pt">
              <v:textbox style="mso-next-textbox:#_x0000_s1108">
                <w:txbxContent>
                  <w:p w:rsidR="00A5789A" w:rsidRDefault="00A5789A" w:rsidP="008D5F58">
                    <w:r>
                      <w:t xml:space="preserve">  6  бі</w:t>
                    </w:r>
                    <w:proofErr w:type="gramStart"/>
                    <w:r>
                      <w:t>т</w:t>
                    </w:r>
                    <w:proofErr w:type="gramEnd"/>
                  </w:p>
                </w:txbxContent>
              </v:textbox>
            </v:rect>
            <v:rect id="_x0000_s1109" style="position:absolute;left:9414;top:6250;width:720;height:720" strokeweight="3pt">
              <v:textbox style="mso-next-textbox:#_x0000_s1109">
                <w:txbxContent>
                  <w:p w:rsidR="00A5789A" w:rsidRDefault="00A5789A" w:rsidP="008D5F58">
                    <w:r>
                      <w:t xml:space="preserve">  7 бі</w:t>
                    </w:r>
                    <w:proofErr w:type="gramStart"/>
                    <w:r>
                      <w:t>т</w:t>
                    </w:r>
                    <w:proofErr w:type="gramEnd"/>
                  </w:p>
                </w:txbxContent>
              </v:textbox>
            </v:rect>
            <v:rect id="_x0000_s1110" style="position:absolute;left:9414;top:5530;width:720;height:720" strokeweight="3pt">
              <v:textbox style="mso-next-textbox:#_x0000_s1110">
                <w:txbxContent>
                  <w:p w:rsidR="00A5789A" w:rsidRDefault="00A5789A" w:rsidP="008D5F58">
                    <w:r>
                      <w:t>1</w:t>
                    </w:r>
                  </w:p>
                </w:txbxContent>
              </v:textbox>
            </v:rect>
            <v:rect id="_x0000_s1111" style="position:absolute;left:9414;top:4810;width:720;height:720" strokeweight="3pt">
              <v:textbox style="mso-next-textbox:#_x0000_s1111">
                <w:txbxContent>
                  <w:p w:rsidR="00A5789A" w:rsidRDefault="00A5789A" w:rsidP="008D5F58">
                    <w:r>
                      <w:t>0</w:t>
                    </w:r>
                  </w:p>
                </w:txbxContent>
              </v:textbox>
            </v:rect>
            <v:rect id="_x0000_s1112" style="position:absolute;left:10134;top:6250;width:720;height:720" strokeweight="3pt">
              <v:textbox style="mso-next-textbox:#_x0000_s1112">
                <w:txbxContent>
                  <w:p w:rsidR="00A5789A" w:rsidRDefault="00A5789A" w:rsidP="008D5F58">
                    <w:r>
                      <w:t xml:space="preserve">  8  бі</w:t>
                    </w:r>
                    <w:proofErr w:type="gramStart"/>
                    <w:r>
                      <w:t>т</w:t>
                    </w:r>
                    <w:proofErr w:type="gramEnd"/>
                  </w:p>
                </w:txbxContent>
              </v:textbox>
            </v:rect>
            <v:rect id="_x0000_s1113" style="position:absolute;left:10134;top:5530;width:720;height:720" strokeweight="3pt">
              <v:textbox style="mso-next-textbox:#_x0000_s1113">
                <w:txbxContent>
                  <w:p w:rsidR="00A5789A" w:rsidRDefault="00A5789A" w:rsidP="008D5F58">
                    <w:r>
                      <w:t>1</w:t>
                    </w:r>
                  </w:p>
                </w:txbxContent>
              </v:textbox>
            </v:rect>
            <v:rect id="_x0000_s1114" style="position:absolute;left:10134;top:4810;width:720;height:720" strokeweight="3pt">
              <v:textbox style="mso-next-textbox:#_x0000_s1114">
                <w:txbxContent>
                  <w:p w:rsidR="00A5789A" w:rsidRDefault="00A5789A" w:rsidP="008D5F58">
                    <w:r>
                      <w:t>1</w:t>
                    </w:r>
                  </w:p>
                </w:txbxContent>
              </v:textbox>
            </v:rect>
          </v:group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2" style="position:absolute;left:0;text-align:left;z-index:251662848" from="234pt,9.7pt" to="333pt,9.7pt" strokeweight="3pt">
            <v:stroke endarrow="block"/>
          </v:line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4" style="position:absolute;left:0;text-align:left;z-index:251664896" from="189pt,15.4pt" to="342pt,15.4pt" strokeweight="3pt">
            <v:stroke endarrow="block"/>
          </v:line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39" style="position:absolute;left:0;text-align:left;z-index:251670016" from="2in,14.05pt" to="378pt,14.05pt" strokeweight="3pt">
            <v:stroke endarrow="block"/>
          </v:line>
        </w:pic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 контролю</w:t>
      </w:r>
    </w:p>
    <w:p w:rsidR="008D5F58" w:rsidRPr="008D5F58" w:rsidRDefault="008D5F58" w:rsidP="008D5F58">
      <w:pPr>
        <w:tabs>
          <w:tab w:val="left" w:pos="7714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дозвіл</w:t>
      </w:r>
    </w:p>
    <w:p w:rsidR="008D5F58" w:rsidRPr="008D5F58" w:rsidRDefault="008D5F58" w:rsidP="008D5F58">
      <w:pPr>
        <w:tabs>
          <w:tab w:val="left" w:pos="7714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заборона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BD540D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pict>
          <v:line id="_x0000_s1140" style="position:absolute;left:0;text-align:left;z-index:251671040" from="99pt,9.35pt" to="378pt,9.35pt" strokeweight="3pt">
            <v:stroke endarrow="block"/>
          </v:line>
        </w:pic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  <w:t>Вид  контролю</w:t>
      </w:r>
    </w:p>
    <w:p w:rsidR="008D5F58" w:rsidRPr="008D5F58" w:rsidRDefault="008D5F58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парність</w:t>
      </w:r>
    </w:p>
    <w:p w:rsidR="008D5F58" w:rsidRPr="008D5F58" w:rsidRDefault="008D5F58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непарність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8D5F58" w:rsidP="008D5F58">
      <w:pPr>
        <w:tabs>
          <w:tab w:val="left" w:pos="767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Число  стопових  бі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т</w:t>
      </w:r>
      <w:proofErr w:type="gramEnd"/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2" style="position:absolute;left:0;text-align:left;margin-left:486pt;margin-top:4.15pt;width:36pt;height:36pt;z-index:251652608" strokeweight="3pt">
            <v:textbox style="mso-next-textbox:#_x0000_s1122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1" style="position:absolute;left:0;text-align:left;margin-left:450pt;margin-top:4.15pt;width:36pt;height:36pt;z-index:251651584" strokeweight="3pt">
            <v:textbox style="mso-next-textbox:#_x0000_s1121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18" style="position:absolute;left:0;text-align:left;margin-left:414pt;margin-top:4.15pt;width:36pt;height:36pt;z-index:251648512" strokeweight="3pt">
            <v:textbox style="mso-next-textbox:#_x0000_s1118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15" style="position:absolute;left:0;text-align:left;margin-left:342pt;margin-top:4.15pt;width:1in;height:36pt;z-index:251645440" strokeweight="3pt">
            <v:textbox style="mso-next-textbox:#_x0000_s1115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41" style="position:absolute;left:0;text-align:left;z-index:251672064" from="54pt,13.15pt" to="342pt,13.15pt" strokeweight="3pt">
            <v:stroke endarrow="block"/>
          </v:line>
        </w:pict>
      </w:r>
    </w:p>
    <w:p w:rsidR="008D5F58" w:rsidRPr="008D5F58" w:rsidRDefault="008D5F58" w:rsidP="008D5F58">
      <w:pPr>
        <w:tabs>
          <w:tab w:val="left" w:pos="8589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BD540D" w:rsidP="008D5F58">
      <w:pPr>
        <w:tabs>
          <w:tab w:val="left" w:pos="8499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16" style="position:absolute;left:0;text-align:left;margin-left:342pt;margin-top:7.95pt;width:1in;height:36pt;z-index:251646464" strokeweight="3pt">
            <v:textbox style="mso-next-textbox:#_x0000_s1116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19" style="position:absolute;left:0;text-align:left;margin-left:414pt;margin-top:7.95pt;width:36pt;height:36pt;z-index:251649536" strokeweight="3pt">
            <v:textbox style="mso-next-textbox:#_x0000_s1119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6" style="position:absolute;left:0;text-align:left;margin-left:450pt;margin-top:7.95pt;width:36pt;height:36pt;z-index:251656704" strokeweight="3pt">
            <v:textbox style="mso-next-textbox:#_x0000_s1126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5" style="position:absolute;left:0;text-align:left;margin-left:486pt;margin-top:7.95pt;width:36pt;height:36pt;z-index:251655680" strokeweight="3pt">
            <v:textbox style="mso-next-textbox:#_x0000_s1125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42" style="position:absolute;left:0;text-align:left;z-index:251673088" from="9pt,.85pt" to="342pt,.85pt" strokeweight="3pt">
            <v:stroke endarrow="block"/>
          </v:line>
        </w:pic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3" style="position:absolute;left:0;text-align:left;margin-left:480.4pt;margin-top:11.75pt;width:41.6pt;height:36pt;z-index:251653632" strokeweight="3pt">
            <v:textbox style="mso-next-textbox:#_x0000_s1123">
              <w:txbxContent>
                <w:p w:rsidR="00A5789A" w:rsidRDefault="00A5789A" w:rsidP="008D5F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  <w:p w:rsidR="00A5789A" w:rsidRDefault="00A5789A" w:rsidP="008D5F58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б</w:t>
                  </w:r>
                  <w:proofErr w:type="gramEnd"/>
                  <w:r>
                    <w:rPr>
                      <w:b/>
                    </w:rPr>
                    <w:t>іти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4" style="position:absolute;left:0;text-align:left;margin-left:450pt;margin-top:11.75pt;width:36pt;height:36pt;z-index:251654656" strokeweight="3pt">
            <v:textbox style="mso-next-textbox:#_x0000_s1124">
              <w:txbxContent>
                <w:p w:rsidR="00A5789A" w:rsidRPr="00D00EA8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>
                    <w:rPr>
                      <w:b/>
                      <w:sz w:val="16"/>
                    </w:rPr>
                    <w:t>,</w:t>
                  </w:r>
                  <w:r>
                    <w:rPr>
                      <w:b/>
                    </w:rPr>
                    <w:t>5</w:t>
                  </w:r>
                </w:p>
                <w:p w:rsidR="00A5789A" w:rsidRDefault="00A5789A" w:rsidP="008D5F58">
                  <w:r>
                    <w:rPr>
                      <w:b/>
                    </w:rPr>
                    <w:t>бі</w:t>
                  </w:r>
                  <w:proofErr w:type="gramStart"/>
                  <w:r>
                    <w:rPr>
                      <w:b/>
                    </w:rP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20" style="position:absolute;left:0;text-align:left;margin-left:414pt;margin-top:11.75pt;width:36pt;height:36pt;z-index:251650560" strokeweight="3pt">
            <v:textbox style="mso-next-textbox:#_x0000_s1120">
              <w:txbxContent>
                <w:p w:rsidR="00A5789A" w:rsidRDefault="00A5789A" w:rsidP="008D5F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 бі</w:t>
                  </w:r>
                  <w:proofErr w:type="gramStart"/>
                  <w:r>
                    <w:rPr>
                      <w:b/>
                    </w:rP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17" style="position:absolute;left:0;text-align:left;margin-left:342pt;margin-top:11.75pt;width:1in;height:36pt;z-index:251647488" strokeweight="3pt">
            <v:textbox style="mso-next-textbox:#_x0000_s1117">
              <w:txbxContent>
                <w:p w:rsidR="00A5789A" w:rsidRDefault="00A5789A" w:rsidP="008D5F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Не визначено</w:t>
                  </w:r>
                </w:p>
              </w:txbxContent>
            </v:textbox>
          </v:rect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D45810" w:rsidP="008D5F58">
      <w:pPr>
        <w:spacing w:after="0" w:line="240" w:lineRule="auto"/>
        <w:ind w:right="14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 5.6-Формат команди</w:t>
      </w:r>
      <w:r w:rsidR="008D5F58"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асинхроного режиму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Pr="008D5F58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62" style="position:absolute;left:0;text-align:left;margin-left:441pt;margin-top:127.85pt;width:36pt;height:36pt;z-index:251693568" strokeweight="2.25pt">
            <v:textbox style="mso-next-textbox:#_x0000_s1162">
              <w:txbxContent>
                <w:p w:rsidR="00A5789A" w:rsidRDefault="00A5789A" w:rsidP="008D5F58">
                  <w:r>
                    <w:t xml:space="preserve">  8</w:t>
                  </w:r>
                </w:p>
                <w:p w:rsidR="00A5789A" w:rsidRDefault="00A5789A" w:rsidP="008D5F58">
                  <w:r>
                    <w:t>бі</w:t>
                  </w:r>
                  <w:proofErr w:type="gramStart"/>
                  <w: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9" style="position:absolute;left:0;text-align:left;margin-left:405pt;margin-top:127.85pt;width:36pt;height:36pt;z-index:251690496" strokeweight="2.25pt">
            <v:textbox style="mso-next-textbox:#_x0000_s1159">
              <w:txbxContent>
                <w:p w:rsidR="00A5789A" w:rsidRDefault="00A5789A" w:rsidP="008D5F58">
                  <w:r>
                    <w:t xml:space="preserve">  7</w:t>
                  </w:r>
                </w:p>
                <w:p w:rsidR="00A5789A" w:rsidRDefault="00A5789A" w:rsidP="008D5F58">
                  <w:r>
                    <w:t>бі</w:t>
                  </w:r>
                  <w:proofErr w:type="gramStart"/>
                  <w: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6" style="position:absolute;left:0;text-align:left;margin-left:369pt;margin-top:127.85pt;width:36pt;height:36pt;z-index:251687424" strokeweight="2.25pt">
            <v:textbox style="mso-next-textbox:#_x0000_s1156">
              <w:txbxContent>
                <w:p w:rsidR="00A5789A" w:rsidRDefault="00A5789A" w:rsidP="008D5F58">
                  <w:r>
                    <w:t xml:space="preserve">  6</w:t>
                  </w:r>
                </w:p>
                <w:p w:rsidR="00A5789A" w:rsidRDefault="00A5789A" w:rsidP="008D5F58">
                  <w:r>
                    <w:t>бі</w:t>
                  </w:r>
                  <w:proofErr w:type="gramStart"/>
                  <w: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3" style="position:absolute;left:0;text-align:left;margin-left:333pt;margin-top:127.85pt;width:36pt;height:36pt;z-index:251684352" strokeweight="2.25pt">
            <v:textbox style="mso-next-textbox:#_x0000_s1153">
              <w:txbxContent>
                <w:p w:rsidR="00A5789A" w:rsidRDefault="00A5789A" w:rsidP="008D5F58">
                  <w:r>
                    <w:t xml:space="preserve">  </w:t>
                  </w:r>
                  <w:r>
                    <w:rPr>
                      <w:lang w:val="en-US"/>
                    </w:rPr>
                    <w:t>5</w:t>
                  </w:r>
                </w:p>
                <w:p w:rsidR="00A5789A" w:rsidRDefault="00A5789A" w:rsidP="008D5F58">
                  <w:r>
                    <w:t>бі</w:t>
                  </w:r>
                  <w:proofErr w:type="gramStart"/>
                  <w:r>
                    <w:t>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61" style="position:absolute;left:0;text-align:left;margin-left:441pt;margin-top:100.85pt;width:36pt;height:27pt;z-index:251692544" strokeweight="2.25pt">
            <v:textbox style="mso-next-textbox:#_x0000_s1161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60" style="position:absolute;left:0;text-align:left;margin-left:441pt;margin-top:73.85pt;width:36pt;height:27pt;z-index:251691520" strokeweight="2.25pt">
            <v:textbox style="mso-next-textbox:#_x0000_s1160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8" style="position:absolute;left:0;text-align:left;margin-left:405pt;margin-top:100.85pt;width:36pt;height:27pt;z-index:251689472" strokeweight="2.25pt">
            <v:textbox style="mso-next-textbox:#_x0000_s1158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7" style="position:absolute;left:0;text-align:left;margin-left:405pt;margin-top:73.85pt;width:36pt;height:27pt;z-index:251688448" strokeweight="2.25pt">
            <v:textbox style="mso-next-textbox:#_x0000_s1157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5" style="position:absolute;left:0;text-align:left;margin-left:369pt;margin-top:100.85pt;width:36pt;height:27pt;z-index:251686400" strokeweight="2.25pt">
            <v:textbox style="mso-next-textbox:#_x0000_s1155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4" style="position:absolute;left:0;text-align:left;margin-left:369pt;margin-top:73.85pt;width:36pt;height:27pt;z-index:251685376" strokeweight="2.25pt">
            <v:textbox style="mso-next-textbox:#_x0000_s1154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2" style="position:absolute;left:0;text-align:left;margin-left:333pt;margin-top:100.85pt;width:36pt;height:27pt;z-index:251683328" strokeweight="2.25pt">
            <v:textbox style="mso-next-textbox:#_x0000_s1152">
              <w:txbxContent>
                <w:p w:rsidR="00A5789A" w:rsidRDefault="00A5789A" w:rsidP="008D5F58">
                  <w:r>
                    <w:t xml:space="preserve">  0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1" style="position:absolute;left:0;text-align:left;margin-left:333pt;margin-top:73.85pt;width:36pt;height:27pt;z-index:251682304" strokeweight="2.25pt">
            <v:textbox style="mso-next-textbox:#_x0000_s1151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3" style="position:absolute;left:0;text-align:left;margin-left:-9pt;margin-top:6.05pt;width:54pt;height:27.75pt;z-index:251674112" strokeweight="2.25pt">
            <v:textbox style="mso-next-textbox:#_x0000_s1143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SCS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4" style="position:absolute;left:0;text-align:left;margin-left:27pt;margin-top:6.05pt;width:63pt;height:27.75pt;z-index:251675136" strokeweight="2.25pt">
            <v:textbox style="mso-next-textbox:#_x0000_s1144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ESD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5" style="position:absolute;left:0;text-align:left;margin-left:81pt;margin-top:6.05pt;width:54pt;height:27.75pt;z-index:251676160" strokeweight="2.25pt">
            <v:textbox style="mso-next-textbox:#_x0000_s1145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EP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6" style="position:absolute;left:0;text-align:left;margin-left:117pt;margin-top:6.05pt;width:54pt;height:27.75pt;z-index:251677184" strokeweight="2.25pt">
            <v:textbox style="mso-next-textbox:#_x0000_s1146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PEN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7" style="position:absolute;left:0;text-align:left;margin-left:171pt;margin-top:6.05pt;width:54pt;height:27.75pt;z-index:251678208" strokeweight="2.25pt">
            <v:textbox style="mso-next-textbox:#_x0000_s1147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L2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8" style="position:absolute;left:0;text-align:left;margin-left:207pt;margin-top:6.05pt;width:63pt;height:27.75pt;z-index:251679232" strokeweight="2.25pt">
            <v:textbox style="mso-next-textbox:#_x0000_s1148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L1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49" style="position:absolute;left:0;text-align:left;margin-left:261pt;margin-top:6.05pt;width:54pt;height:27.75pt;z-index:251680256" strokeweight="2.25pt">
            <v:textbox style="mso-next-textbox:#_x0000_s1149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O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_x0000_s1150" style="position:absolute;left:0;text-align:left;margin-left:315pt;margin-top:6.05pt;width:54pt;height:27.75pt;z-index:251681280" strokeweight="2.25pt">
            <v:textbox style="mso-next-textbox:#_x0000_s1150">
              <w:txbxContent>
                <w:p w:rsidR="00A5789A" w:rsidRDefault="00A5789A" w:rsidP="008D5F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O</w:t>
                  </w:r>
                </w:p>
              </w:txbxContent>
            </v:textbox>
          </v:rect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A4707" w:rsidRDefault="00BD540D" w:rsidP="008A4707">
      <w:pPr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4" style="position:absolute;z-index:251695616" from="198pt,1.6pt" to="198pt,82.6pt" strokeweight="2.25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3" style="position:absolute;z-index:251694592" from="243pt,1.6pt" to="243pt,55.6pt" strokeweight="2.25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73" style="position:absolute;z-index:251704832" from="18pt,.65pt" to="18pt,351.65pt" strokeweight="2.25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9" style="position:absolute;z-index:251700736" from="108pt,.65pt" to="108pt,207.65pt" strokeweight="2.25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7" style="position:absolute;z-index:251698688" from="153pt,.65pt" to="153pt,153.65pt" strokeweight="2.25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71" style="position:absolute;z-index:251702784" from="63pt,.65pt" to="63pt,261.65pt" strokeweight="2.25pt"/>
        </w:pict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 w:rsidRPr="008A4707">
        <w:rPr>
          <w:rFonts w:ascii="Times New Roman" w:hAnsi="Times New Roman"/>
          <w:b/>
          <w:color w:val="000000"/>
          <w:sz w:val="28"/>
          <w:szCs w:val="28"/>
          <w:lang w:val="uk-UA"/>
        </w:rPr>
        <w:t>Довжина символу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D45810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5" style="position:absolute;left:0;text-align:left;z-index:251696640" from="243pt,7.3pt" to="333pt,7.3pt" strokeweight="2.25pt">
            <v:stroke endarrow="block"/>
          </v:line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_x0000_s1166" style="position:absolute;left:0;text-align:left;z-index:251697664" from="198pt,2.1pt" to="324pt,2.1pt" strokeweight="2.25pt">
            <v:stroke endarrow="block"/>
          </v:line>
        </w:pic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pict>
          <v:line id="_x0000_s1168" style="position:absolute;left:0;text-align:left;z-index:251699712" from="153pt,9.7pt" to="5in,9.7pt" strokeweight="2.25pt">
            <v:stroke endarrow="block"/>
          </v:line>
        </w:pic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контролю</w:t>
      </w:r>
    </w:p>
    <w:p w:rsidR="008D5F58" w:rsidRPr="008D5F58" w:rsidRDefault="008D5F58" w:rsidP="008D5F58">
      <w:pPr>
        <w:tabs>
          <w:tab w:val="left" w:pos="736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0 = дозволено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1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=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заборонено  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</w:t>
      </w: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pict>
          <v:line id="_x0000_s1170" style="position:absolute;left:0;text-align:left;z-index:251701760" from="108pt,15.4pt" to="5in,15.4pt" strokeweight="2.25pt">
            <v:stroke endarrow="block"/>
          </v:line>
        </w:pic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Вид  контролю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1 = парність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0 = непарність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</w:r>
    </w:p>
    <w:p w:rsidR="008D5F58" w:rsidRPr="008D5F58" w:rsidRDefault="00BD540D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pict>
          <v:line id="_x0000_s1172" style="position:absolute;left:0;text-align:left;z-index:251703808" from="63pt,5.05pt" to="369pt,5.05pt" strokeweight="2.25pt">
            <v:stroke endarrow="block"/>
          </v:line>
        </w:pic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Режим зовнішньої 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</w:t>
      </w:r>
    </w:p>
    <w:p w:rsidR="008D5F58" w:rsidRPr="008D5F58" w:rsidRDefault="008D5F58" w:rsidP="008D5F58">
      <w:pPr>
        <w:tabs>
          <w:tab w:val="left" w:pos="790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1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входом</w:t>
      </w:r>
    </w:p>
    <w:p w:rsidR="008D5F58" w:rsidRPr="008D5F58" w:rsidRDefault="008D5F58" w:rsidP="008D5F58">
      <w:pPr>
        <w:tabs>
          <w:tab w:val="left" w:pos="7084"/>
        </w:tabs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0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виходом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pict>
          <v:line id="_x0000_s1174" style="position:absolute;left:0;text-align:left;z-index:251705856" from="18pt,14.55pt" to="369pt,14.55pt" strokeweight="2.25pt">
            <v:stroke endarrow="block"/>
          </v:line>
        </w:pic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 Кількість  символі</w:t>
      </w:r>
      <w:proofErr w:type="gramStart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</w:t>
      </w:r>
      <w:proofErr w:type="gramEnd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:rsidR="008D5F58" w:rsidRPr="008D5F58" w:rsidRDefault="008D5F58" w:rsidP="008D5F58">
      <w:pPr>
        <w:tabs>
          <w:tab w:val="left" w:pos="749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синхронізації.</w:t>
      </w:r>
    </w:p>
    <w:p w:rsidR="008D5F58" w:rsidRPr="008D5F58" w:rsidRDefault="008D5F58" w:rsidP="008D5F58">
      <w:pPr>
        <w:tabs>
          <w:tab w:val="left" w:pos="7881"/>
        </w:tabs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1 = один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символ</w:t>
      </w:r>
    </w:p>
    <w:p w:rsidR="008D5F58" w:rsidRPr="008D5F58" w:rsidRDefault="008D5F58" w:rsidP="008D5F58">
      <w:pPr>
        <w:tabs>
          <w:tab w:val="left" w:pos="722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2 = два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символ</w:t>
      </w:r>
    </w:p>
    <w:p w:rsidR="008D5F58" w:rsidRPr="008D5F58" w:rsidRDefault="008D5F58" w:rsidP="008D5F58">
      <w:pPr>
        <w:tabs>
          <w:tab w:val="left" w:pos="7226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</w:t>
      </w:r>
      <w:r w:rsidR="00D0487C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5.7-Формат команди</w:t>
      </w: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синхроного режиму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8185" cy="6207125"/>
            <wp:effectExtent l="19050" t="0" r="0" b="0"/>
            <wp:docPr id="7" name="Рисунок 7" descr="УСАП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УСАПП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20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D0487C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Рисунок 5.8-Формат команди керування</w:t>
      </w:r>
    </w:p>
    <w:p w:rsidR="008D5F58" w:rsidRP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BD540D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pict>
          <v:group id="_x0000_s1175" style="position:absolute;left:0;text-align:left;margin-left:16.2pt;margin-top:7.35pt;width:481.7pt;height:392.95pt;z-index:251706880" coordorigin="720,2509" coordsize="10700,853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6" type="#_x0000_t32" style="position:absolute;left:1080;top:3678;width:8105;height:39;flip:y" o:connectortype="straight" strokeweight="2pt"/>
            <v:group id="_x0000_s1177" style="position:absolute;left:720;top:2509;width:10700;height:8538" coordorigin="720,2509" coordsize="10700,8538">
              <v:rect id="_x0000_s1178" style="position:absolute;left:720;top:2509;width:900;height:720" strokeweight="3pt">
                <v:textbox style="mso-next-textbox:#_x0000_s1178">
                  <w:txbxContent>
                    <w:p w:rsidR="00A5789A" w:rsidRDefault="00A5789A" w:rsidP="008D5F5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DSR</w:t>
                      </w:r>
                    </w:p>
                  </w:txbxContent>
                </v:textbox>
              </v:rect>
              <v:rect id="_x0000_s1179" style="position:absolute;left:1440;top:2509;width:1226;height:720" strokeweight="3pt">
                <v:textbox style="mso-next-textbox:#_x0000_s1179">
                  <w:txbxContent>
                    <w:p w:rsidR="00A5789A" w:rsidRPr="00D052E1" w:rsidRDefault="00A5789A" w:rsidP="008D5F58">
                      <w:pPr>
                        <w:pStyle w:val="2"/>
                        <w:rPr>
                          <w:b/>
                          <w:lang w:val="en-US"/>
                        </w:rPr>
                      </w:pPr>
                      <w:r w:rsidRPr="00D052E1">
                        <w:rPr>
                          <w:b/>
                          <w:lang w:val="en-US"/>
                        </w:rPr>
                        <w:t>SYNDET</w:t>
                      </w:r>
                    </w:p>
                  </w:txbxContent>
                </v:textbox>
              </v:rect>
              <v:rect id="_x0000_s1180" style="position:absolute;left:2520;top:2509;width:900;height:720" strokeweight="3pt">
                <v:textbox style="mso-next-textbox:#_x0000_s1180">
                  <w:txbxContent>
                    <w:p w:rsidR="00A5789A" w:rsidRDefault="00A5789A" w:rsidP="008D5F5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FE</w:t>
                      </w:r>
                    </w:p>
                  </w:txbxContent>
                </v:textbox>
              </v:rect>
              <v:rect id="_x0000_s1181" style="position:absolute;left:3420;top:2509;width:900;height:720" strokeweight="3pt">
                <v:textbox style="mso-next-textbox:#_x0000_s1181">
                  <w:txbxContent>
                    <w:p w:rsidR="00A5789A" w:rsidRDefault="00A5789A" w:rsidP="008D5F5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OE</w:t>
                      </w:r>
                    </w:p>
                  </w:txbxContent>
                </v:textbox>
              </v:rect>
              <v:rect id="_x0000_s1182" style="position:absolute;left:4320;top:2509;width:900;height:720" strokeweight="3pt">
                <v:textbox style="mso-next-textbox:#_x0000_s1182">
                  <w:txbxContent>
                    <w:p w:rsidR="00A5789A" w:rsidRDefault="00A5789A" w:rsidP="008D5F5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PE</w:t>
                      </w:r>
                    </w:p>
                  </w:txbxContent>
                </v:textbox>
              </v:rect>
              <v:rect id="_x0000_s1183" style="position:absolute;left:5220;top:2509;width:900;height:720" strokeweight="3pt">
                <v:textbox style="mso-next-textbox:#_x0000_s1183">
                  <w:txbxContent>
                    <w:p w:rsidR="00A5789A" w:rsidRDefault="00A5789A" w:rsidP="008D5F5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TxE</w:t>
                      </w:r>
                    </w:p>
                  </w:txbxContent>
                </v:textbox>
              </v:rect>
              <v:rect id="_x0000_s1184" style="position:absolute;left:6120;top:2515;width:1260;height:724" strokeweight="3pt">
                <v:textbox style="mso-next-textbox:#_x0000_s1184">
                  <w:txbxContent>
                    <w:p w:rsidR="00A5789A" w:rsidRDefault="00A5789A" w:rsidP="008D5F58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RxRDY</w:t>
                      </w:r>
                    </w:p>
                  </w:txbxContent>
                </v:textbox>
              </v:rect>
              <v:rect id="_x0000_s1185" style="position:absolute;left:7380;top:2529;width:1080;height:700" strokeweight="3pt">
                <v:textbox style="mso-next-textbox:#_x0000_s1185">
                  <w:txbxContent>
                    <w:p w:rsidR="00A5789A" w:rsidRDefault="00A5789A" w:rsidP="008D5F58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TxRDY</w:t>
                      </w:r>
                    </w:p>
                  </w:txbxContent>
                </v:textbox>
              </v:rect>
              <v:rect id="_x0000_s1186" style="position:absolute;left:5820;top:4469;width:5580;height:1800" strokeweight="3pt">
                <v:textbox style="mso-next-textbox:#_x0000_s1186">
                  <w:txbxContent>
                    <w:p w:rsidR="00A5789A" w:rsidRPr="001B6280" w:rsidRDefault="00A5789A" w:rsidP="008D5F58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1B6280">
                        <w:rPr>
                          <w:b/>
                          <w:sz w:val="20"/>
                          <w:szCs w:val="20"/>
                        </w:rPr>
                        <w:t>Помилка по парності. При виявленні помилки прапорець РЕ встановлюється в 0.</w:t>
                      </w:r>
                    </w:p>
                    <w:p w:rsidR="00A5789A" w:rsidRPr="001B6280" w:rsidRDefault="00A5789A" w:rsidP="008D5F5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Гашення його проводиться  розрядом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ER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команди управління РЕ не забороняє роботу К580ИК51</w:t>
                      </w:r>
                      <w:r w:rsidRPr="001B628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_x0000_s1187" style="position:absolute;left:5840;top:6689;width:5580;height:2180" strokeweight="3pt">
                <v:textbox style="mso-next-textbox:#_x0000_s1187">
                  <w:txbxContent>
                    <w:p w:rsidR="00A5789A" w:rsidRPr="001B6280" w:rsidRDefault="00A5789A" w:rsidP="008D5F5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Помилка по переповненню. Прапорець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DE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 встановлюється в «1», коли ЦП зчитує наступний символ, не отримавши попереднього.  Гашення його проводиться розрядом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ER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команди  управління.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DE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не забороняє роботу К580ИК51</w:t>
                      </w:r>
                      <w:proofErr w:type="gramStart"/>
                      <w:r w:rsidRPr="001B6280">
                        <w:rPr>
                          <w:b/>
                          <w:sz w:val="20"/>
                          <w:szCs w:val="20"/>
                        </w:rPr>
                        <w:t>,  але</w:t>
                      </w:r>
                      <w:proofErr w:type="gramEnd"/>
                      <w:r w:rsidRPr="001B6280">
                        <w:rPr>
                          <w:b/>
                          <w:sz w:val="20"/>
                          <w:szCs w:val="20"/>
                        </w:rPr>
                        <w:t>, попередній символ губиться</w:t>
                      </w:r>
                      <w:r w:rsidRPr="001B6280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rect>
              <v:rect id="_x0000_s1188" style="position:absolute;left:5760;top:9247;width:5580;height:1800" strokeweight="3pt">
                <v:textbox style="mso-next-textbox:#_x0000_s1188">
                  <w:txbxContent>
                    <w:p w:rsidR="00A5789A" w:rsidRPr="001B6280" w:rsidRDefault="00A5789A" w:rsidP="008D5F5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Помилка формату (асинхронний режим). Прапорець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FE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встановлюється в «1», коли </w:t>
                      </w:r>
                      <w:proofErr w:type="gramStart"/>
                      <w:r w:rsidRPr="001B6280">
                        <w:rPr>
                          <w:b/>
                          <w:sz w:val="20"/>
                          <w:szCs w:val="20"/>
                        </w:rPr>
                        <w:t>в</w:t>
                      </w:r>
                      <w:proofErr w:type="gramEnd"/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кінці </w:t>
                      </w:r>
                      <w:proofErr w:type="gramStart"/>
                      <w:r w:rsidRPr="001B6280">
                        <w:rPr>
                          <w:b/>
                          <w:sz w:val="20"/>
                          <w:szCs w:val="20"/>
                        </w:rPr>
                        <w:t>символа</w:t>
                      </w:r>
                      <w:proofErr w:type="gramEnd"/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не зчитується СТОП – БИТ. Гасится разрядом </w:t>
                      </w:r>
                      <w:r w:rsidRPr="001B6280">
                        <w:rPr>
                          <w:b/>
                          <w:sz w:val="20"/>
                          <w:szCs w:val="20"/>
                          <w:lang w:val="en-US"/>
                        </w:rPr>
                        <w:t>ER</w:t>
                      </w:r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команди керування і не впливає </w:t>
                      </w:r>
                      <w:proofErr w:type="gramStart"/>
                      <w:r w:rsidRPr="001B6280">
                        <w:rPr>
                          <w:b/>
                          <w:sz w:val="20"/>
                          <w:szCs w:val="20"/>
                        </w:rPr>
                        <w:t>на</w:t>
                      </w:r>
                      <w:proofErr w:type="gramEnd"/>
                      <w:r w:rsidRPr="001B6280">
                        <w:rPr>
                          <w:b/>
                          <w:sz w:val="20"/>
                          <w:szCs w:val="20"/>
                        </w:rPr>
                        <w:t xml:space="preserve"> роботу К580ИК51</w:t>
                      </w:r>
                      <w:r w:rsidRPr="001B628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_x0000_s1189" style="position:absolute;flip:x" from="4700,3289" to="4720,5629" strokeweight="3pt"/>
              <v:line id="_x0000_s1190" style="position:absolute" from="4740,5609" to="5820,5609" strokeweight="3pt">
                <v:stroke endarrow="block"/>
              </v:line>
              <v:line id="_x0000_s1191" style="position:absolute;flip:x" from="3760,3309" to="3780,8049" strokeweight="3pt"/>
              <v:line id="_x0000_s1192" style="position:absolute" from="3840,8029" to="5820,8029" strokeweight="3pt">
                <v:stroke endarrow="block"/>
              </v:line>
              <v:line id="_x0000_s1193" style="position:absolute;flip:x" from="2920,3229" to="2940,10309" strokeweight="3pt"/>
              <v:line id="_x0000_s1194" style="position:absolute" from="2920,10269" to="5800,10269" strokeweight="3pt">
                <v:stroke endarrow="block"/>
              </v:line>
              <v:line id="_x0000_s1195" style="position:absolute" from="1080,3169" to="1080,3717" strokeweight="3pt"/>
              <v:line id="_x0000_s1196" style="position:absolute" from="1980,3169" to="1980,3717" strokeweight="3pt"/>
              <v:line id="_x0000_s1197" style="position:absolute" from="5663,3169" to="5663,3717" strokeweight="3pt"/>
              <v:line id="_x0000_s1198" style="position:absolute" from="7901,3140" to="7901,3688" strokeweight="3pt"/>
              <v:line id="_x0000_s1199" style="position:absolute" from="6830,3169" to="6830,3717" strokeweight="3pt"/>
            </v:group>
          </v:group>
        </w:pic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b/>
          <w:lang w:val="uk-UA"/>
        </w:rPr>
      </w:pPr>
      <w:r w:rsidRPr="008D5F58">
        <w:rPr>
          <w:rFonts w:ascii="Times New Roman" w:hAnsi="Times New Roman"/>
          <w:lang w:val="uk-UA"/>
        </w:rPr>
        <w:t xml:space="preserve">                                                           </w:t>
      </w:r>
      <w:r w:rsidRPr="008D5F58">
        <w:rPr>
          <w:rFonts w:ascii="Times New Roman" w:hAnsi="Times New Roman"/>
          <w:b/>
          <w:lang w:val="uk-UA"/>
        </w:rPr>
        <w:t>Відповідає зовнішнім виводам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FE763C" w:rsidRDefault="00FE763C" w:rsidP="008D5F58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Ри</w:t>
      </w:r>
      <w:r w:rsidR="00023AF6">
        <w:rPr>
          <w:rFonts w:ascii="Times New Roman" w:hAnsi="Times New Roman"/>
          <w:sz w:val="28"/>
          <w:szCs w:val="28"/>
          <w:lang w:val="uk-UA"/>
        </w:rPr>
        <w:t>сунок 5.9</w:t>
      </w:r>
      <w:r w:rsidR="00D72D4F">
        <w:rPr>
          <w:rFonts w:ascii="Times New Roman" w:hAnsi="Times New Roman"/>
          <w:sz w:val="28"/>
          <w:szCs w:val="28"/>
          <w:lang w:val="uk-UA"/>
        </w:rPr>
        <w:t xml:space="preserve">-Формат слова стану </w:t>
      </w:r>
    </w:p>
    <w:p w:rsidR="008D5F58" w:rsidRPr="008D5F58" w:rsidRDefault="008D5F58" w:rsidP="008D5F58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Асинхронний режим (прийом).</w:t>
      </w: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вень на входi RXD знаходиться в лог. 1. Спад по  сигналу  на  цоьму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вход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свiдчить про появу старт-бiта.</w:t>
      </w: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Достовiрнiсть ц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  бiта  контролюеться  повторним  тробуванням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.П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овторне знвходження рiвня лог. 0 свiдчить про достовiрнiсть стартового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бiта.  При  цьому по спаду RXD/ запуск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аеться 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чильник, що  вiдлiковує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задану  програмно  довжину слова даних, бiт парностi i стоп-бiти. Дан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приймаються в послiдовному  кодi  по фр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онту RXC/. При знаходженнi поми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лки по парностi встановлюеться флаг поми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лки  по парностi. Пiсля прийнят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тя стоп-бiта адаптер здiйснюе передачу прийнятого символа у паралельному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кодi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буфер даних для передачi у  ЦП.  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ри  цьому  сигнал  RxRDY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лог.  1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 поточна  iнформацiя  записує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ться  у  буфер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,с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тираючи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попередн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ю. Вс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флаги помилок скидаються  за допомогою команди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керування.</w:t>
      </w:r>
    </w:p>
    <w:p w:rsidR="0061166E" w:rsidRDefault="0061166E" w:rsidP="0061166E">
      <w:pPr>
        <w:pStyle w:val="a3"/>
        <w:ind w:firstLine="851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lastRenderedPageBreak/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передавача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(TXD) ─────┐старт- ┌──── ─────┬──────────┬────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маркер 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 │ данi...  │ контроль │стоп-бiти</w:t>
      </w:r>
      <w:r>
        <w:rPr>
          <w:rFonts w:eastAsia="MS Mincho"/>
          <w:lang w:val="ru-RU"/>
        </w:rPr>
        <w:tab/>
        <w:t>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     └───────┴─────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приймача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>(RXD) ──────┐старт-  ┌──── ────┬──────────┬────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>маркер</w:t>
      </w:r>
      <w:r>
        <w:rPr>
          <w:rFonts w:eastAsia="MS Mincho"/>
          <w:lang w:val="ru-RU"/>
        </w:rPr>
        <w:tab/>
        <w:t>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</w:t>
      </w:r>
      <w:r>
        <w:rPr>
          <w:rFonts w:eastAsia="MS Mincho"/>
          <w:lang w:val="ru-RU"/>
        </w:rPr>
        <w:tab/>
        <w:t xml:space="preserve">   │ данi... │ контроль │стоп-бiти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└────────┴────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└──────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(TXD)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┌────────────┬───── ────┬───────────┬────── ──────┐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│cтарт </w:t>
      </w:r>
      <w:proofErr w:type="gramStart"/>
      <w:r>
        <w:rPr>
          <w:rFonts w:eastAsia="MS Mincho"/>
          <w:lang w:val="ru-RU"/>
        </w:rPr>
        <w:t>-б</w:t>
      </w:r>
      <w:proofErr w:type="gramEnd"/>
      <w:r>
        <w:rPr>
          <w:rFonts w:eastAsia="MS Mincho"/>
          <w:lang w:val="ru-RU"/>
        </w:rPr>
        <w:t>iт  │данi...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└────────────┴───── ────┴───────────┴────── ──────┘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(RXD)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┌───────────┬───── ─────┬───────────┬──────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│старт-б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│  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└───────────┴───── ─────┴───────────┴────── ─────┘</w:t>
      </w:r>
    </w:p>
    <w:p w:rsidR="0061166E" w:rsidRPr="007D5B4A" w:rsidRDefault="0061166E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Адресац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я портiв КР580ВВ51</w:t>
      </w:r>
    </w:p>
    <w:p w:rsidR="0061166E" w:rsidRPr="007D5B4A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БIC КР580ВВ51 збуджуеться при рiвнi лог. 0 на контактi вибору корпусу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,я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кий з'являеться коли адреса порту в/в на адресних  лiнiях  знаходяться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 дiапазонi EC..EF. Для адресац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використовуються розряди з 2-го по  7-й.</w:t>
      </w:r>
    </w:p>
    <w:p w:rsidR="0061166E" w:rsidRPr="007D5B4A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Молодший  розряд адреси А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0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керує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входом CD.</w:t>
      </w:r>
    </w:p>
    <w:p w:rsidR="0061166E" w:rsidRDefault="0061166E" w:rsidP="0061166E">
      <w:pPr>
        <w:pStyle w:val="a3"/>
        <w:ind w:left="142" w:right="142" w:firstLine="851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┌─────────────────────┬────────────┬────────────┬──────────────────┐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адреса пристрою </w:t>
      </w:r>
      <w:proofErr w:type="gramStart"/>
      <w:r>
        <w:rPr>
          <w:rFonts w:eastAsia="MS Mincho"/>
          <w:lang w:val="ru-RU"/>
        </w:rPr>
        <w:t>в</w:t>
      </w:r>
      <w:proofErr w:type="gramEnd"/>
      <w:r>
        <w:rPr>
          <w:rFonts w:eastAsia="MS Mincho"/>
          <w:lang w:val="ru-RU"/>
        </w:rPr>
        <w:t>/в │ команда    │  функцiя   │   направлення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команда    │ ЦП -&gt; УСАПП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EC або EE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  данi     │ ЦП -&gt; УСАПП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ввод      │   стан     │ УСАПП -&gt; ЦП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</w:t>
      </w:r>
      <w:proofErr w:type="gramStart"/>
      <w:r>
        <w:rPr>
          <w:rFonts w:eastAsia="MS Mincho"/>
          <w:lang w:val="ru-RU"/>
        </w:rPr>
        <w:t>E</w:t>
      </w:r>
      <w:proofErr w:type="gramEnd"/>
      <w:r>
        <w:rPr>
          <w:rFonts w:eastAsia="MS Mincho"/>
          <w:lang w:val="ru-RU"/>
        </w:rPr>
        <w:t>С або EE       │  ввод      │   данi     │ УСАПП -&gt; ЦП      │</w:t>
      </w:r>
    </w:p>
    <w:p w:rsidR="0061166E" w:rsidRPr="007D5B4A" w:rsidRDefault="0061166E" w:rsidP="0061166E">
      <w:pPr>
        <w:pStyle w:val="a3"/>
        <w:ind w:right="142"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eastAsia="MS Mincho"/>
          <w:lang w:val="ru-RU"/>
        </w:rPr>
        <w:t xml:space="preserve">  └─────────────────────┴────────────┴────────────┴──────────────────┘</w:t>
      </w:r>
    </w:p>
    <w:p w:rsidR="0061166E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Орган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зацiя переривання за доп. КР580ВВ51.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Для орган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зацii перерви можна використати вихiд готовностi  приймача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RxRDY. Кр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 цього можна використати вихiд готовностi передавача TxRDY,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a  також  вихiд TXE.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TxRDY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1 коли адаптер готовий до прийому символ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вiд ЦП.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1 коли адаптер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 готовий до передачi в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ЦП.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TXE - лог. 1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коли в буфер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вiлсутнi данi.</w:t>
      </w:r>
    </w:p>
    <w:p w:rsidR="0061166E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Виходи TxRDY, TXE керуються бiтом дозволу прийому у ком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ерування.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Комутац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я каналiв прийому/передачi.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Програмований посл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довний iнтерфейс забезпечуе передачу i прийом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iнформацii рiвнями  ТТЛ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 або  тактовими  сигналами.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Виб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р каналiв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рийому/передачi здiйснюеться завдяки програмно керуемим рiвням DTR 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RTS адаптера.</w:t>
      </w:r>
    </w:p>
    <w:p w:rsidR="0061166E" w:rsidRDefault="0061166E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┌──────────────┐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B0</w:t>
      </w:r>
      <w:r>
        <w:rPr>
          <w:rFonts w:eastAsia="MS Mincho"/>
          <w:lang w:val="ru-RU"/>
        </w:rPr>
        <w:tab/>
        <w:t xml:space="preserve"> ──┤ ────── канал 1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DTR ├───────┤ A0     B1</w:t>
      </w:r>
      <w:r>
        <w:rPr>
          <w:rFonts w:eastAsia="MS Mincho"/>
          <w:lang w:val="ru-RU"/>
        </w:rPr>
        <w:tab/>
        <w:t xml:space="preserve"> ──┤ ────── канал 2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B2</w:t>
      </w:r>
      <w:r>
        <w:rPr>
          <w:rFonts w:eastAsia="MS Mincho"/>
          <w:lang w:val="ru-RU"/>
        </w:rPr>
        <w:tab/>
        <w:t xml:space="preserve"> ──┤ ────── канал 3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RTS ├───────┤ A1     B3</w:t>
      </w:r>
      <w:r>
        <w:rPr>
          <w:rFonts w:eastAsia="MS Mincho"/>
          <w:lang w:val="ru-RU"/>
        </w:rPr>
        <w:tab/>
        <w:t xml:space="preserve"> ──┤ ────── канал 4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└──────────────┘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771C50" w:rsidRDefault="00771C50" w:rsidP="00771C50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допомогою емулятора програмованого адаптеру послідовного інтерфейсу  І8251  прослідкуємо процес програмування пристрою.</w:t>
      </w:r>
      <w:r w:rsidRPr="002718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Загальний вигляд емулятора представлений на рис.1</w:t>
      </w:r>
      <w:r>
        <w:rPr>
          <w:rFonts w:ascii="Times New Roman" w:hAnsi="Times New Roman"/>
          <w:sz w:val="28"/>
          <w:szCs w:val="28"/>
          <w:lang w:val="en-US"/>
        </w:rPr>
        <w:t>(vv51.exe)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1C50" w:rsidRDefault="00771C50" w:rsidP="00771C5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D48BF8E" wp14:editId="0AE97179">
            <wp:extent cx="5408930" cy="36404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0" w:rsidRDefault="00771C50" w:rsidP="00771C5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1-Загальний вигляд емулятора УСАПП І8251</w:t>
      </w:r>
    </w:p>
    <w:p w:rsidR="00771C50" w:rsidRDefault="00771C50" w:rsidP="00771C5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1C50" w:rsidRDefault="00771C50" w:rsidP="00771C50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022ED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авантаження програми до емулятора</w:t>
      </w:r>
    </w:p>
    <w:p w:rsidR="00771C50" w:rsidRDefault="00771C50" w:rsidP="00771C50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771C50" w:rsidRDefault="00771C50" w:rsidP="00771C50">
      <w:pPr>
        <w:spacing w:after="0" w:line="240" w:lineRule="auto"/>
        <w:ind w:left="87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1.</w:t>
      </w:r>
      <w:r w:rsidRPr="0027189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Для початку роботи емулятора необхідно завантажити керуюче слово (інструкцію) режиму  та керуюче слово (інструкцію) команди. В вікні емулятора натиснемо кнопку «Параметри».</w:t>
      </w:r>
    </w:p>
    <w:p w:rsidR="00771C50" w:rsidRDefault="00771C50" w:rsidP="00771C50">
      <w:pPr>
        <w:spacing w:after="0" w:line="240" w:lineRule="auto"/>
        <w:ind w:left="87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 xml:space="preserve">2. У відповідному віконці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в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становимо С\D=1(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sym w:font="Symbol" w:char="F0DA"/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) та натиснемо кнопку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.”Reset”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тим самим виконаємо скидання адаптеру. Після виконаних дій з’явиться вікно , в яке повинні ввести керуюче слово вибраного режиму.</w:t>
      </w:r>
    </w:p>
    <w:p w:rsidR="00771C50" w:rsidRDefault="00771C50" w:rsidP="00771C50">
      <w:pPr>
        <w:spacing w:after="0" w:line="240" w:lineRule="auto"/>
        <w:ind w:left="87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</w:p>
    <w:p w:rsidR="00771C50" w:rsidRDefault="00771C50" w:rsidP="00771C50">
      <w:pPr>
        <w:spacing w:after="0" w:line="240" w:lineRule="auto"/>
        <w:ind w:left="870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B2DBFD" wp14:editId="40AE591E">
            <wp:extent cx="2630805" cy="1207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0" w:rsidRPr="00022ED2" w:rsidRDefault="00771C50" w:rsidP="00771C50">
      <w:pPr>
        <w:spacing w:after="0" w:line="240" w:lineRule="auto"/>
        <w:ind w:left="870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771C50" w:rsidRPr="00FC170A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3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Ввести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УСР(керуюче слово режиму</w:t>
      </w:r>
      <w:r w:rsidRPr="00FC170A">
        <w:rPr>
          <w:rFonts w:ascii="Times New Roman" w:eastAsia="Times New Roman" w:hAnsi="Times New Roman"/>
          <w:color w:val="000000"/>
          <w:sz w:val="28"/>
          <w:szCs w:val="20"/>
        </w:rPr>
        <w:t xml:space="preserve"> -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)</w:t>
      </w:r>
      <w:r w:rsidRPr="00FC170A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і  натиснути кнопку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”Ок”.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В загальному вікні емулятора у віконці «Слово режиму» з’явиться набрана команда.</w:t>
      </w:r>
    </w:p>
    <w:p w:rsidR="00771C50" w:rsidRPr="00FC170A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4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У виділене віконце «</w:t>
      </w:r>
      <w:r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D</w:t>
      </w:r>
      <w:r w:rsidRPr="00F13303">
        <w:rPr>
          <w:rFonts w:ascii="Times New Roman" w:eastAsia="Times New Roman" w:hAnsi="Times New Roman"/>
          <w:color w:val="000000"/>
          <w:sz w:val="28"/>
          <w:szCs w:val="20"/>
        </w:rPr>
        <w:t>0-</w:t>
      </w:r>
      <w:r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D</w:t>
      </w:r>
      <w:r w:rsidRPr="00F13303">
        <w:rPr>
          <w:rFonts w:ascii="Times New Roman" w:eastAsia="Times New Roman" w:hAnsi="Times New Roman"/>
          <w:color w:val="000000"/>
          <w:sz w:val="28"/>
          <w:szCs w:val="20"/>
        </w:rPr>
        <w:t>7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» в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ведемо УСК (керуюче слово команди</w:t>
      </w:r>
      <w:r w:rsidRPr="00FC170A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)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і натиснемо кнопку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”WR”.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Набрана команда з’явиться у віконці «Слово наказу». В вікні «Корисна інформація» відобразиться вибраний режим та параметри посилки.</w:t>
      </w:r>
    </w:p>
    <w:p w:rsidR="00771C50" w:rsidRPr="00FC170A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5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. Встановимо С\D=0.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Введемо слово даних (до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віконця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D</w:t>
      </w:r>
      <w:r w:rsidRPr="00F13303">
        <w:rPr>
          <w:rFonts w:ascii="Times New Roman" w:eastAsia="Times New Roman" w:hAnsi="Times New Roman"/>
          <w:color w:val="000000"/>
          <w:sz w:val="28"/>
          <w:szCs w:val="20"/>
        </w:rPr>
        <w:t>0-</w:t>
      </w:r>
      <w:r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D</w:t>
      </w:r>
      <w:r w:rsidRPr="00F13303">
        <w:rPr>
          <w:rFonts w:ascii="Times New Roman" w:eastAsia="Times New Roman" w:hAnsi="Times New Roman"/>
          <w:color w:val="000000"/>
          <w:sz w:val="28"/>
          <w:szCs w:val="20"/>
        </w:rPr>
        <w:t>7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») і натиснемо кнопку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”WR”.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Формат даних відобразиться у віконці «Буфер передавача».</w:t>
      </w:r>
    </w:p>
    <w:p w:rsidR="00771C50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5.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Натиснемо кнопку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CTS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(встановимо</w:t>
      </w:r>
      <w:r w:rsidRPr="004505D5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CTS=0 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>)таким чином  дозволивши</w:t>
      </w:r>
      <w:r w:rsidRPr="00FC170A"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передачу .</w:t>
      </w:r>
      <w:r>
        <w:rPr>
          <w:rFonts w:ascii="Times New Roman" w:eastAsia="Times New Roman" w:hAnsi="Times New Roman"/>
          <w:color w:val="000000"/>
          <w:sz w:val="28"/>
          <w:szCs w:val="20"/>
          <w:lang w:val="uk-UA"/>
        </w:rPr>
        <w:t xml:space="preserve"> Дані послідовно будуть  передаватися до зовнішнього пристрою (віконце «Регістр передавача». У вікні «Цифровий аналізатор» можна прослідкувати процес передачі. В вікні з зображенням мікросхеми та головними сигналами можна спостерігати за зміною сигналів в процесі роботи адаптера.</w:t>
      </w:r>
    </w:p>
    <w:p w:rsidR="00771C50" w:rsidRPr="00FC170A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rPr>
          <w:rFonts w:ascii="Times New Roman" w:eastAsia="Times New Roman" w:hAnsi="Times New Roman"/>
          <w:color w:val="000000"/>
          <w:sz w:val="28"/>
          <w:szCs w:val="20"/>
          <w:lang w:val="uk-UA"/>
        </w:rPr>
      </w:pPr>
    </w:p>
    <w:p w:rsidR="00771C50" w:rsidRPr="00FC170A" w:rsidRDefault="00771C50" w:rsidP="00771C50">
      <w:pPr>
        <w:suppressAutoHyphens/>
        <w:autoSpaceDE w:val="0"/>
        <w:autoSpaceDN w:val="0"/>
        <w:adjustRightInd w:val="0"/>
        <w:spacing w:after="0" w:line="240" w:lineRule="auto"/>
        <w:ind w:left="870" w:right="880"/>
        <w:jc w:val="center"/>
        <w:rPr>
          <w:rFonts w:ascii="Times New Roman" w:eastAsia="Times New Roman" w:hAnsi="Times New Roman"/>
          <w:color w:val="000000"/>
          <w:sz w:val="28"/>
          <w:szCs w:val="20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7B9DB66D" wp14:editId="6C6C6E54">
            <wp:extent cx="3804285" cy="225996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0" w:rsidRPr="00271890" w:rsidRDefault="00771C50" w:rsidP="00771C50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771C50" w:rsidRDefault="00771C50" w:rsidP="00771C50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771C50" w:rsidRPr="00771C50" w:rsidRDefault="00771C50" w:rsidP="00771C50">
      <w:pPr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71C50">
        <w:rPr>
          <w:rFonts w:ascii="Times New Roman" w:eastAsiaTheme="minorHAnsi" w:hAnsi="Times New Roman"/>
          <w:sz w:val="28"/>
          <w:szCs w:val="28"/>
          <w:lang w:val="uk-UA"/>
        </w:rPr>
        <w:t>Використавши ко</w:t>
      </w:r>
      <w:r>
        <w:rPr>
          <w:rFonts w:ascii="Times New Roman" w:eastAsiaTheme="minorHAnsi" w:hAnsi="Times New Roman"/>
          <w:sz w:val="28"/>
          <w:szCs w:val="28"/>
          <w:lang w:val="uk-UA"/>
        </w:rPr>
        <w:t>мплекс для програмування адаптеру</w:t>
      </w:r>
      <w:r w:rsidRPr="00771C50">
        <w:rPr>
          <w:rFonts w:ascii="Times New Roman" w:eastAsiaTheme="minorHAnsi" w:hAnsi="Times New Roman"/>
          <w:sz w:val="28"/>
          <w:szCs w:val="28"/>
          <w:lang w:val="uk-UA"/>
        </w:rPr>
        <w:t xml:space="preserve"> загальний вигляд якого представлений на рисунку є можливість набрати та відлаготити програму роботи пристрою. При запуску програми є можливість в покроковому режимі відслідкувати </w:t>
      </w:r>
      <w:r w:rsidRPr="00771C50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>завантаження всіх команд та роботу пристрою, який програмується на індикаторах формату команд , даних та вхідних і вихідних сигналів ВІС.</w:t>
      </w:r>
    </w:p>
    <w:p w:rsidR="00771C50" w:rsidRPr="00771C50" w:rsidRDefault="00771C50" w:rsidP="00771C50">
      <w:pPr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771C50" w:rsidRPr="00771C50" w:rsidRDefault="00771C50" w:rsidP="00771C50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4292600" cy="2818765"/>
            <wp:effectExtent l="0" t="0" r="0" b="0"/>
            <wp:docPr id="8" name="Рисунок 8" descr="03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0" w:rsidRPr="00771C50" w:rsidRDefault="00771C50" w:rsidP="00771C50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771C50" w:rsidRPr="00771C50" w:rsidRDefault="00771C50" w:rsidP="00771C50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71C50">
        <w:rPr>
          <w:rFonts w:ascii="Times New Roman" w:eastAsiaTheme="minorHAnsi" w:hAnsi="Times New Roman"/>
          <w:sz w:val="28"/>
          <w:szCs w:val="28"/>
          <w:lang w:val="uk-UA"/>
        </w:rPr>
        <w:t>Рисунок 1- Загальний вигляд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комплексу програмування адаптеру</w:t>
      </w:r>
    </w:p>
    <w:p w:rsidR="00771C50" w:rsidRPr="00771C50" w:rsidRDefault="00771C50" w:rsidP="00771C50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771C50" w:rsidRPr="00771C50" w:rsidRDefault="00771C50" w:rsidP="00771C50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71C50">
        <w:rPr>
          <w:rFonts w:asciiTheme="minorHAnsi" w:eastAsiaTheme="minorHAnsi" w:hAnsiTheme="minorHAnsi" w:cstheme="minorBidi"/>
          <w:noProof/>
          <w:szCs w:val="20"/>
          <w:lang w:eastAsia="ru-RU"/>
        </w:rPr>
        <w:drawing>
          <wp:inline distT="0" distB="0" distL="0" distR="0" wp14:anchorId="5850AFAB" wp14:editId="2A70210B">
            <wp:extent cx="5534025" cy="370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0" w:rsidRPr="00771C50" w:rsidRDefault="00771C50" w:rsidP="00771C50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771C50" w:rsidRPr="00771C50" w:rsidRDefault="00771C50" w:rsidP="00771C50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71C50">
        <w:rPr>
          <w:rFonts w:ascii="Times New Roman" w:eastAsiaTheme="minorHAnsi" w:hAnsi="Times New Roman"/>
          <w:sz w:val="28"/>
          <w:szCs w:val="28"/>
          <w:lang w:val="uk-UA"/>
        </w:rPr>
        <w:t>Рисунок 2-Загальний вигляд вікна компілятора</w:t>
      </w:r>
    </w:p>
    <w:p w:rsidR="00771C50" w:rsidRPr="00BD540D" w:rsidRDefault="00771C50" w:rsidP="00771C50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61166E" w:rsidRDefault="0061166E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A5789A" w:rsidRDefault="00A5789A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D5F58">
        <w:rPr>
          <w:rFonts w:ascii="Times New Roman" w:hAnsi="Times New Roman"/>
          <w:b/>
          <w:sz w:val="28"/>
          <w:szCs w:val="28"/>
          <w:lang w:val="uk-UA"/>
        </w:rPr>
        <w:t>Приклад програмування</w:t>
      </w:r>
    </w:p>
    <w:p w:rsidR="008D5F58" w:rsidRPr="008D5F58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DI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заборона переривань</w:t>
      </w:r>
    </w:p>
    <w:p w:rsidR="008D5F58" w:rsidRPr="00A5789A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A5789A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B</w:t>
      </w:r>
      <w:r w:rsidRPr="00A5789A">
        <w:rPr>
          <w:rFonts w:ascii="Times New Roman" w:hAnsi="Times New Roman"/>
          <w:sz w:val="28"/>
          <w:szCs w:val="28"/>
          <w:lang w:val="uk-UA"/>
        </w:rPr>
        <w:t>6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  на</w:t>
      </w:r>
      <w:r w:rsidRPr="008D5F58">
        <w:rPr>
          <w:rFonts w:ascii="Times New Roman" w:hAnsi="Times New Roman"/>
          <w:sz w:val="28"/>
          <w:szCs w:val="28"/>
          <w:lang w:val="uk-UA"/>
        </w:rPr>
        <w:t>лаштування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таймера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DFh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</w:t>
      </w:r>
      <w:r w:rsidRPr="00A5789A">
        <w:rPr>
          <w:rFonts w:ascii="Times New Roman" w:hAnsi="Times New Roman"/>
          <w:sz w:val="28"/>
          <w:szCs w:val="28"/>
          <w:lang w:val="uk-UA"/>
        </w:rPr>
        <w:tab/>
        <w:t xml:space="preserve">3 режим,  </w:t>
      </w:r>
      <w:r w:rsidRPr="008D5F58">
        <w:rPr>
          <w:rFonts w:ascii="Times New Roman" w:hAnsi="Times New Roman"/>
          <w:sz w:val="28"/>
          <w:szCs w:val="28"/>
          <w:lang w:val="uk-UA"/>
        </w:rPr>
        <w:t>лічильник 2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,80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ввод м</w:t>
      </w:r>
      <w:r w:rsidRPr="008D5F58">
        <w:rPr>
          <w:rFonts w:ascii="Times New Roman" w:hAnsi="Times New Roman"/>
          <w:sz w:val="28"/>
          <w:szCs w:val="28"/>
          <w:lang w:val="uk-UA"/>
        </w:rPr>
        <w:t>олодшої частини константи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 xml:space="preserve">по адресі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старш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ої 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 xml:space="preserve">частини </w:t>
      </w:r>
      <w:r w:rsidRPr="008D5F58">
        <w:rPr>
          <w:rFonts w:ascii="Times New Roman" w:hAnsi="Times New Roman"/>
          <w:sz w:val="28"/>
          <w:szCs w:val="28"/>
        </w:rPr>
        <w:t>,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D5F58">
        <w:rPr>
          <w:rFonts w:ascii="Times New Roman" w:hAnsi="Times New Roman"/>
          <w:sz w:val="28"/>
          <w:szCs w:val="28"/>
        </w:rPr>
        <w:t xml:space="preserve"> 50 бо</w:t>
      </w:r>
      <w:r w:rsidRPr="008D5F58">
        <w:rPr>
          <w:rFonts w:ascii="Times New Roman" w:hAnsi="Times New Roman"/>
          <w:sz w:val="28"/>
          <w:szCs w:val="28"/>
          <w:lang w:val="uk-UA"/>
        </w:rPr>
        <w:t>д</w:t>
      </w:r>
      <w:r w:rsidRPr="008D5F58">
        <w:rPr>
          <w:rFonts w:ascii="Times New Roman" w:hAnsi="Times New Roman"/>
          <w:sz w:val="28"/>
          <w:szCs w:val="28"/>
        </w:rPr>
        <w:t>/сек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 xml:space="preserve">; </w:t>
      </w:r>
      <w:r w:rsidRPr="008D5F58">
        <w:rPr>
          <w:rFonts w:ascii="Times New Roman" w:hAnsi="Times New Roman"/>
          <w:sz w:val="28"/>
          <w:szCs w:val="28"/>
        </w:rPr>
        <w:tab/>
        <w:t>по адрес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XRa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>зкид</w:t>
      </w:r>
      <w:r w:rsidRPr="008D5F58">
        <w:rPr>
          <w:rFonts w:ascii="Times New Roman" w:hAnsi="Times New Roman"/>
          <w:sz w:val="28"/>
          <w:szCs w:val="28"/>
        </w:rPr>
        <w:t xml:space="preserve">  буфера  адаптера  обнулит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 xml:space="preserve">  А,  очистит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 xml:space="preserve">  буфер</w:t>
      </w:r>
    </w:p>
    <w:p w:rsidR="008D5F58" w:rsidRPr="008D5F58" w:rsidRDefault="00BD540D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2.2pt;margin-top:2.25pt;width:9pt;height:56.6pt;z-index:251608576"/>
        </w:pic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Out</w:t>
      </w:r>
      <w:r w:rsidR="008D5F58" w:rsidRPr="008D5F58">
        <w:rPr>
          <w:rFonts w:ascii="Times New Roman" w:hAnsi="Times New Roman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</w:p>
    <w:p w:rsidR="008D5F58" w:rsidRPr="008D5F58" w:rsidRDefault="008D5F58" w:rsidP="008D5F58">
      <w:pPr>
        <w:tabs>
          <w:tab w:val="left" w:pos="2250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</w:rPr>
        <w:t>в  буфер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пос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ла</w:t>
      </w:r>
      <w:r w:rsidRPr="008D5F58">
        <w:rPr>
          <w:rFonts w:ascii="Times New Roman" w:hAnsi="Times New Roman"/>
          <w:sz w:val="28"/>
          <w:szCs w:val="28"/>
          <w:lang w:val="uk-UA"/>
        </w:rPr>
        <w:t>є</w:t>
      </w:r>
      <w:r w:rsidRPr="008D5F58">
        <w:rPr>
          <w:rFonts w:ascii="Times New Roman" w:hAnsi="Times New Roman"/>
          <w:sz w:val="28"/>
          <w:szCs w:val="28"/>
        </w:rPr>
        <w:t>м</w:t>
      </w:r>
      <w:r w:rsidRPr="008D5F58">
        <w:rPr>
          <w:rFonts w:ascii="Times New Roman" w:hAnsi="Times New Roman"/>
          <w:sz w:val="28"/>
          <w:szCs w:val="28"/>
          <w:lang w:val="uk-UA"/>
        </w:rPr>
        <w:t>о</w:t>
      </w:r>
      <w:r w:rsidRPr="008D5F58">
        <w:rPr>
          <w:rFonts w:ascii="Times New Roman" w:hAnsi="Times New Roman"/>
          <w:sz w:val="28"/>
          <w:szCs w:val="28"/>
        </w:rPr>
        <w:t xml:space="preserve">  ноль</w:t>
      </w:r>
    </w:p>
    <w:p w:rsidR="008D5F58" w:rsidRPr="008D5F58" w:rsidRDefault="008D5F58" w:rsidP="008D5F58">
      <w:pPr>
        <w:tabs>
          <w:tab w:val="left" w:pos="2250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зкид  буфера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адаптера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часова затримка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1: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перевірка  очистки  буфера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ТхЕ=1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1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8D5F58" w:rsidRPr="008D5F58" w:rsidRDefault="00BD540D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pict>
          <v:line id="_x0000_s1027" style="position:absolute;left:0;text-align:left;z-index:251609600" from="198pt,7.65pt" to="3in,7.65pt">
            <v:stroke endarrow="block"/>
          </v:line>
        </w:pict>
      </w:r>
      <w:proofErr w:type="gramStart"/>
      <w:r w:rsidR="008D5F58" w:rsidRPr="008D5F58">
        <w:rPr>
          <w:rFonts w:ascii="Times New Roman" w:hAnsi="Times New Roman"/>
          <w:sz w:val="28"/>
          <w:szCs w:val="28"/>
          <w:lang w:val="en-US"/>
        </w:rPr>
        <w:t>mvi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A</w:t>
      </w:r>
      <w:r w:rsidR="008D5F58" w:rsidRPr="008D5F58">
        <w:rPr>
          <w:rFonts w:ascii="Times New Roman" w:hAnsi="Times New Roman"/>
          <w:sz w:val="28"/>
          <w:szCs w:val="28"/>
        </w:rPr>
        <w:t>,40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="008D5F58" w:rsidRPr="008D5F58">
        <w:rPr>
          <w:rFonts w:ascii="Times New Roman" w:hAnsi="Times New Roman"/>
          <w:sz w:val="28"/>
          <w:szCs w:val="28"/>
        </w:rPr>
        <w:t xml:space="preserve">;  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8D5F58" w:rsidRPr="008D5F58">
        <w:rPr>
          <w:rFonts w:ascii="Times New Roman" w:hAnsi="Times New Roman"/>
          <w:sz w:val="28"/>
          <w:szCs w:val="28"/>
        </w:rPr>
        <w:t xml:space="preserve">  на  режим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IR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=</w:t>
      </w:r>
      <w:r w:rsidR="008D5F58" w:rsidRPr="008D5F58">
        <w:rPr>
          <w:rFonts w:ascii="Times New Roman" w:hAnsi="Times New Roman"/>
          <w:sz w:val="28"/>
          <w:szCs w:val="28"/>
        </w:rPr>
        <w:t>1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sz w:val="28"/>
          <w:szCs w:val="28"/>
          <w:lang w:val="en-US"/>
        </w:rPr>
        <w:t>eh</w:t>
      </w:r>
      <w:proofErr w:type="gramEnd"/>
      <w:r w:rsidRPr="008D5F58">
        <w:rPr>
          <w:rFonts w:ascii="Times New Roman" w:hAnsi="Times New Roman"/>
          <w:sz w:val="28"/>
          <w:szCs w:val="28"/>
        </w:rPr>
        <w:t>;  режим  стоп-б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т  1,  без  контрол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ю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8  біт  інформації, кратність 1\16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,15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;  команда  </w:t>
      </w:r>
      <w:r w:rsidRPr="008D5F58">
        <w:rPr>
          <w:rFonts w:ascii="Times New Roman" w:hAnsi="Times New Roman"/>
          <w:sz w:val="28"/>
          <w:szCs w:val="28"/>
          <w:lang w:val="uk-UA"/>
        </w:rPr>
        <w:t>СІ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uk-UA"/>
        </w:rPr>
        <w:t>дозвіл</w:t>
      </w:r>
      <w:r w:rsidRPr="008D5F58">
        <w:rPr>
          <w:rFonts w:ascii="Times New Roman" w:hAnsi="Times New Roman"/>
          <w:sz w:val="28"/>
          <w:szCs w:val="28"/>
        </w:rPr>
        <w:t xml:space="preserve"> 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 та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прийому,RTS</w:t>
      </w:r>
      <w:r w:rsidRPr="008D5F58">
        <w:rPr>
          <w:rFonts w:ascii="Times New Roman" w:hAnsi="Times New Roman"/>
          <w:sz w:val="28"/>
          <w:szCs w:val="28"/>
        </w:rPr>
        <w:t>\</w:t>
      </w:r>
      <w:r w:rsidRPr="008D5F58">
        <w:rPr>
          <w:rFonts w:ascii="Times New Roman" w:hAnsi="Times New Roman"/>
          <w:sz w:val="28"/>
          <w:szCs w:val="28"/>
          <w:lang w:val="uk-UA"/>
        </w:rPr>
        <w:t>=0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EI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дозвіл переривань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8D5F58" w:rsidRPr="008D5F58" w:rsidRDefault="00BD540D" w:rsidP="008D5F58">
      <w:pPr>
        <w:tabs>
          <w:tab w:val="left" w:pos="1723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88" style="position:absolute;left:0;text-align:left;margin-left:121.2pt;margin-top:2.45pt;width:9pt;height:81pt;z-index:251610624" adj=",13533"/>
        </w:pic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m</w:t>
      </w:r>
      <w:r w:rsidR="008D5F58" w:rsidRPr="008D5F58">
        <w:rPr>
          <w:rFonts w:ascii="Times New Roman" w:hAnsi="Times New Roman"/>
          <w:sz w:val="28"/>
          <w:szCs w:val="28"/>
        </w:rPr>
        <w:t>2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: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="008D5F58" w:rsidRPr="008D5F58">
        <w:rPr>
          <w:rFonts w:ascii="Times New Roman" w:hAnsi="Times New Roman"/>
          <w:sz w:val="28"/>
          <w:szCs w:val="28"/>
          <w:lang w:val="en-US"/>
        </w:rPr>
        <w:t>IN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="008D5F58" w:rsidRPr="008D5F58">
        <w:rPr>
          <w:rFonts w:ascii="Times New Roman" w:hAnsi="Times New Roman"/>
          <w:sz w:val="28"/>
          <w:szCs w:val="28"/>
        </w:rPr>
        <w:tab/>
        <w:t>читат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с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тан</w:t>
      </w:r>
      <w:r w:rsidR="008D5F58" w:rsidRPr="008D5F58">
        <w:rPr>
          <w:rFonts w:ascii="Times New Roman" w:hAnsi="Times New Roman"/>
          <w:sz w:val="28"/>
          <w:szCs w:val="28"/>
        </w:rPr>
        <w:t xml:space="preserve">  рег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і</w:t>
      </w:r>
      <w:r w:rsidR="008D5F58" w:rsidRPr="008D5F58">
        <w:rPr>
          <w:rFonts w:ascii="Times New Roman" w:hAnsi="Times New Roman"/>
          <w:sz w:val="28"/>
          <w:szCs w:val="28"/>
        </w:rPr>
        <w:t>стр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у</w:t>
      </w:r>
    </w:p>
    <w:p w:rsidR="008D5F58" w:rsidRPr="008D5F58" w:rsidRDefault="008D5F58" w:rsidP="008D5F58">
      <w:pPr>
        <w:spacing w:after="0" w:line="240" w:lineRule="auto"/>
        <w:ind w:left="2124" w:firstLine="708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</w:rPr>
        <w:t xml:space="preserve">  01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              </w:t>
      </w:r>
      <w:r w:rsidRPr="008D5F58">
        <w:rPr>
          <w:rFonts w:ascii="Times New Roman" w:hAnsi="Times New Roman"/>
          <w:sz w:val="28"/>
          <w:szCs w:val="28"/>
          <w:lang w:val="en-US"/>
        </w:rPr>
        <w:t>D</w:t>
      </w:r>
      <w:r w:rsidRPr="008D5F58">
        <w:rPr>
          <w:rFonts w:ascii="Times New Roman" w:hAnsi="Times New Roman"/>
          <w:sz w:val="28"/>
          <w:szCs w:val="28"/>
        </w:rPr>
        <w:t xml:space="preserve">=0, </w:t>
      </w:r>
      <w:r w:rsidRPr="008D5F58">
        <w:rPr>
          <w:rFonts w:ascii="Times New Roman" w:hAnsi="Times New Roman"/>
          <w:sz w:val="28"/>
          <w:szCs w:val="28"/>
          <w:lang w:val="uk-UA"/>
        </w:rPr>
        <w:t>якщо</w:t>
      </w:r>
      <w:r w:rsidRPr="008D5F58">
        <w:rPr>
          <w:rFonts w:ascii="Times New Roman" w:hAnsi="Times New Roman"/>
          <w:sz w:val="28"/>
          <w:szCs w:val="28"/>
        </w:rPr>
        <w:t xml:space="preserve"> в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х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дн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й буфер пусти</w:t>
      </w:r>
      <w:r w:rsidRPr="008D5F58">
        <w:rPr>
          <w:rFonts w:ascii="Times New Roman" w:hAnsi="Times New Roman"/>
          <w:sz w:val="28"/>
          <w:szCs w:val="28"/>
          <w:lang w:val="uk-UA"/>
        </w:rPr>
        <w:t>й 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8D5F58" w:rsidP="008D5F58">
      <w:pPr>
        <w:spacing w:after="0" w:line="240" w:lineRule="auto"/>
        <w:ind w:left="2124" w:firstLine="708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</w:rPr>
        <w:t xml:space="preserve">готов </w:t>
      </w:r>
      <w:r w:rsidRPr="008D5F58">
        <w:rPr>
          <w:rFonts w:ascii="Times New Roman" w:hAnsi="Times New Roman"/>
          <w:sz w:val="28"/>
          <w:szCs w:val="28"/>
          <w:lang w:val="uk-UA"/>
        </w:rPr>
        <w:t>до</w:t>
      </w:r>
      <w:r w:rsidRPr="008D5F58">
        <w:rPr>
          <w:rFonts w:ascii="Times New Roman" w:hAnsi="Times New Roman"/>
          <w:sz w:val="28"/>
          <w:szCs w:val="28"/>
        </w:rPr>
        <w:t xml:space="preserve">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символ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в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TxRDY</w:t>
      </w:r>
      <w:r w:rsidRPr="008D5F58">
        <w:rPr>
          <w:rFonts w:ascii="Times New Roman" w:hAnsi="Times New Roman"/>
          <w:sz w:val="28"/>
          <w:szCs w:val="28"/>
        </w:rPr>
        <w:t>=1</w:t>
      </w:r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2</w:t>
      </w:r>
      <w:proofErr w:type="gramEnd"/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3</w:t>
      </w:r>
      <w:proofErr w:type="gramStart"/>
      <w:r w:rsidRPr="008D5F58">
        <w:rPr>
          <w:rFonts w:ascii="Times New Roman" w:hAnsi="Times New Roman"/>
          <w:sz w:val="28"/>
          <w:szCs w:val="28"/>
        </w:rPr>
        <w:t>:</w:t>
      </w:r>
      <w:r w:rsidRPr="008D5F58">
        <w:rPr>
          <w:rFonts w:ascii="Times New Roman" w:hAnsi="Times New Roman"/>
          <w:sz w:val="28"/>
          <w:szCs w:val="28"/>
          <w:lang w:val="en-US"/>
        </w:rPr>
        <w:t>Lxi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mas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завантаження масиву</w:t>
      </w:r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Lda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len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довжина масиву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    встановлення лічильника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EC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 a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,m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edh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Inx h</w:t>
      </w:r>
    </w:p>
    <w:p w:rsidR="008D5F58" w:rsidRPr="00A5789A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Dcr</w:t>
      </w:r>
      <w:r w:rsidRPr="00A5789A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</w:p>
    <w:p w:rsidR="008D5F58" w:rsidRPr="00A5789A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A5789A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A5789A">
        <w:rPr>
          <w:rFonts w:ascii="Times New Roman" w:hAnsi="Times New Roman"/>
          <w:sz w:val="28"/>
          <w:szCs w:val="28"/>
        </w:rPr>
        <w:t>3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Прийом даних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4  </w:t>
      </w:r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lastRenderedPageBreak/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proofErr w:type="gramEnd"/>
    </w:p>
    <w:p w:rsidR="008D5F58" w:rsidRPr="008D5F58" w:rsidRDefault="008D5F58" w:rsidP="008D5F58">
      <w:pPr>
        <w:tabs>
          <w:tab w:val="left" w:pos="6351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  ech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Mov  M,A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ECH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HLT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ADR :</w:t>
      </w:r>
      <w:proofErr w:type="gramEnd"/>
      <w:r w:rsidRPr="008D5F58">
        <w:rPr>
          <w:rFonts w:ascii="Times New Roman" w:hAnsi="Times New Roman"/>
          <w:sz w:val="28"/>
          <w:szCs w:val="28"/>
          <w:lang w:val="en-US"/>
        </w:rPr>
        <w:t xml:space="preserve"> DB FFh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END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023AF6" w:rsidRDefault="00023AF6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023AF6" w:rsidRPr="00023AF6" w:rsidRDefault="00023AF6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B465F7" w:rsidRPr="001519BB" w:rsidRDefault="00B465F7" w:rsidP="00B465F7">
      <w:pPr>
        <w:pStyle w:val="a3"/>
        <w:rPr>
          <w:rFonts w:eastAsia="MS Mincho"/>
          <w:lang w:val="en-US"/>
        </w:rPr>
      </w:pPr>
    </w:p>
    <w:p w:rsidR="00B465F7" w:rsidRPr="00A5789A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       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Обм</w:t>
      </w:r>
      <w:proofErr w:type="gramStart"/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proofErr w:type="gramEnd"/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нформац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ею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ж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двома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МП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комплектами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у</w:t>
      </w:r>
      <w:r w:rsidRPr="00A5789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посл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довному</w:t>
      </w:r>
      <w:r w:rsidRPr="00A5789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</w:t>
      </w:r>
      <w:r w:rsidRPr="001519BB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</w:p>
    <w:p w:rsidR="00B465F7" w:rsidRPr="00A5789A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A5789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Прийомо-передавач, побудований на основ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послiдовного  iнтерфейсу  К580ВВ51,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який призначений для реал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зацii двунаправленого синхронного/асинхронного  обмiну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даними перетвореними у посл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довний формат, який е бiльш стiйкий до перешкод  нiж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паралельний формат. Ун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версальний с/а прийомо-передавач  перетворюе  паралельний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код, отриманий iз системи по ШД у послiдовний i посилае  його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канал  зв'язку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УСАП виконуе i зворотне перетворення: приймае з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iнii зв'язку  послiдовний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код i формуе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 нього паралельний, який може бути переданий в систему по ШД.  За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 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кросхеми К580ВВ51  забезпечуеться  функцiонування  каналу  зв'зку  з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одн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о-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або  двонаправленим  засобами  передачi  iнформацii  (    полудуплексний,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дуплексний обмiн).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версальнiсть мiкросхеми К580ВВ51  виявляеться  в  тiм,  що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завантаженням у не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керуючих слiв i слiв режиму програмуеться один  iз  можливих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видiв обмiну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синхронний або  асинхронний  ),  довжина  передаваемих  символiв,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контроль  по  парностi,  швидкiсть  передачi,  кiлькiсть  стоп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б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iт,  а   також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синхросимвол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 i вид синхронiзацii.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Призначення i схемотехн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чний склад прийомо-передавача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Прийомо-передавач призначений для 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мiж двома МП комплектами  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послiдовному кодi, причому кожний МП-комплект може робити як на  передачу  даних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так i на прийом. Виконан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базi 2 УМК, кожний iз яких  являе  собою  закiнчену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мiкроЕОМ. Прийомо-передавач працюе у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асинхронному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режимi i  його  функцiонування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здiйснюеться як за допомогою програмного опиту, так i  за  допомогою  контролера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переривань. Прийомо-передавач е розширенням мiкроЕОМ за допомогою плати ТЕЗ,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яку  виведенi  ША,  ШД,  ШУ.  На  платi  ТЕЗ  використалi  слiдуючi  мiкросхеми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:К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Р580ВВ51, КР580ВИ53, КР580ВВ55. Схема  "або"  використована  для  синхрон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зацii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 i приймача.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 роздiляеться на 2 етапи: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1. Якщо регiстр блоку передачi пустий тобто по закiнченi  передачi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канал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зв'язку на виход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TXE встановлена логiчна 1,  то  ця  1  поступае  на  вхiд  IRO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контролера переривань.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 передавача за допомогою команди OUT  завантажуеться  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регiстр вводу УСАП по ШД число  у  паралельному  кодi,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яке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перевантажуеться  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здвиговий регiстр, де перетворюеться у послiдовний код для передачi  у  КЗ.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запису числа в УСАП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 ЦП сигнал на виходi TXE скидаеться в 0. При цьому в  УСАП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 команду керування завантажуеться 1 в розряд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D0  (дозвiл  передачi).  У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програмного опиту ЦП пост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йно  опитуе  регiстр  команди  читання  стану  УСАП  i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вид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ляе розряд D0 (TXRDY -готовнiсть передавача прийняти iз  ЦП  символ  даних),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який встановлюеться в 1, коли рег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стр блоку передачi пустий.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2. Для видачi коду iз здвигового регiстру блока передачi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 зв'язку  на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CTS/ (дозвiл передати iнформацiю) треба мати сигнал  низького  рiвня  (0).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Цей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використовуеться для синхронiзацii роботи приймача  i  передавача.  Для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зв'язку УСАП 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команду керування УСАП завантажуеться одиниця в D5 (RTS/ в 0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- запит на посилку). В результат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виходi RTS/ з'являеться 0, який поступае на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DSR/ приймача. Якщо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CTS/  передавача  поступае  0  з  приймача,  то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йснюеться передача кода з УСАП в КЗ.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Прийом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ляеться на 2 етапи: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1. По сигналу RXRDY = 1, який поступае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 IR1  контролера  переривань,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процесор за допомогою 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дпрограми приймача читае  iнформацiю  з  регiстра  блоку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прийому УСАП.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2. Обмiн мiж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УСАП  -  сигнал RTS/, поступаючий з виходу  передавача  на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DSR/ приймача (готовнiсть модему). Встановлюе D7 в слов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 у логiчну  1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 на виходi DTR/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термiналу прийняти iнформацiю ) встановлюеться  0.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Сигнал DTR/ разом з сигналом RXRDY приймача поступае на схему "I",  а  ii  вих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дключений на вхiд CTS передавача,  який  в  разi  DTR  i  RXRDY  =  0  передае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iнформацiю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канал  зв'язку.  По  зак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нченню  прийому  вихiд  RXRDY   приймача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в лог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чну 1  i  сигнал  CTS/  стае  рiвним  логiчнiй  1.  В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програмного  опиту  кiнець  прийому  фiксуеться  по  розряду  D1  DTS/    (слово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керування).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DTR скидуеться в 1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керуючим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словом D1=0.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 - 29 -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Функц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ональна схема обмiну мiж передавачем i приймачем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┌───────────┐                       ┌───────────┐ DTR/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CTS/ │ Передавач │ RTS/             DSR/ │  Приймач  ├───────────┐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┌─────┤           ├─────&gt;──────────&gt;──────┤           ├────────┐  │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│     └───────────┘                       └───────────┘ RXRDY/ │  │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│                         ┌─────┐                              │  │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└─────────────────────────┤ АБО ├&lt;─────────────────────────────┘  │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 │     ├&lt;────────────────────────────────┘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 └─────┘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Програмне забезпечення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iнформацii.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Програма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будуеться iз 6 частин.  Перш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3  частини  являють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собою основну програму загальну для приймача  i  передавача.  Вона  являе  собою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 таймера для того, щоб з виход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 OUT0 i OUT1  подавати  синхросерii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iмпульсiв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 входи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TXC i RXC/ УСАП.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Друга частина: програмування контролера  переривань  для  того,  щоб  задати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молодш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старшi байти адреси пiдпрограми обробки переривань.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Третя частина  -  програмування режимiв роботи УСАП (кiлькiсть iнформацiйних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символiв, швидкiсть, ...).</w:t>
      </w:r>
      <w:proofErr w:type="gramEnd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Четверта частина - 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дпрограма роботи передатчика.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П'ята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шоста - пiдпрограма роботи приймача.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bookmarkStart w:id="7" w:name="_GoBack"/>
      <w:bookmarkEnd w:id="7"/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крозасоби керуючоi обчислювальноi технiки.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В основний склад У.К.Т. входять плати: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ПМВ01 - одноплатна 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кроЕОМ;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ПСВ01 - спец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алiзований процесор;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МВ01  - розширення пам'ят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в/в;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ЦВВ01 - пристр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й в/в чисельноi iнформацii;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АВВ01 - пристр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й в/в аналоговоi iнформацii.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Наступне комплектовання керуючих ЕОМ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ншими платами залежить вiд  постановки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задачи та вимог споживача. При необх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дностi можуть бути введенi в склад мiкроЕОМ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плати зв'язку з 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сплеем, зовнiшними накопичувачами iнформацii i т.п. Практично,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комлект плат може складатися з необмеженоi кiлькостi плат, розмiщених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одному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або дек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лькох конструктивах, маючих ведучi та ведомi плати мiкроЕОМ.</w:t>
      </w: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74788" w:rsidRPr="001519BB" w:rsidRDefault="0017478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74788" w:rsidRPr="001519BB" w:rsidRDefault="0017478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74788" w:rsidRPr="001519BB" w:rsidRDefault="0017478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74788" w:rsidRDefault="0017478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519BB" w:rsidRDefault="001519BB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519BB" w:rsidRDefault="001519BB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519BB" w:rsidRDefault="001519BB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519BB" w:rsidRPr="001519BB" w:rsidRDefault="001519BB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итання та завдання</w:t>
      </w:r>
    </w:p>
    <w:p w:rsidR="008D5F58" w:rsidRDefault="008D5F58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1519BB" w:rsidRPr="001519BB" w:rsidRDefault="001519BB" w:rsidP="001519B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1</w:t>
      </w: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.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Архітектура ВІС послідовного інтерфейсу КР580ИК51. Структурна схема, призначення основних блоків і вхідних/вихідних сигналів. </w:t>
      </w:r>
    </w:p>
    <w:p w:rsidR="001519BB" w:rsidRPr="001519BB" w:rsidRDefault="001519BB" w:rsidP="001519B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 xml:space="preserve">2 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Інструкції режиму, команди, слово стан. Режими роботи послідовного інтерфейсу КР580ИК51. Підключення до шин МП. 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.Розробіть програми ввода та вивода інформації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.Поясніть синхронізацію прийому даних в синхроному та асинхроному режимах.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.Чому з збільшенням швидкості передачі збільшується вірогідність похибок приймаємих даних?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структурну схему УСАПП та поясніть режими роботи.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схему підключення УСАПП до мікропроцесорної шини.</w:t>
      </w:r>
    </w:p>
    <w:p w:rsid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.Поясніть послідовнисть операцій ініціалізації УСАПП.</w:t>
      </w:r>
    </w:p>
    <w:p w:rsidR="001519BB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На лабораторній напишіть програми прийому та передачі інформації.</w:t>
      </w:r>
    </w:p>
    <w:p w:rsidR="008D5F58" w:rsidRPr="008D5F58" w:rsidRDefault="008D5F58" w:rsidP="008D5F58">
      <w:pPr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</w:p>
    <w:sectPr w:rsidR="008D5F58" w:rsidRPr="008D5F58" w:rsidSect="008D5F58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5F58"/>
    <w:rsid w:val="00023AF6"/>
    <w:rsid w:val="00071857"/>
    <w:rsid w:val="000B4486"/>
    <w:rsid w:val="000D2A90"/>
    <w:rsid w:val="001519BB"/>
    <w:rsid w:val="00174788"/>
    <w:rsid w:val="0034444C"/>
    <w:rsid w:val="003D18CD"/>
    <w:rsid w:val="005469AC"/>
    <w:rsid w:val="00590BD5"/>
    <w:rsid w:val="0061166E"/>
    <w:rsid w:val="00695DEF"/>
    <w:rsid w:val="007137A0"/>
    <w:rsid w:val="00771C50"/>
    <w:rsid w:val="007C5AFE"/>
    <w:rsid w:val="007D29C1"/>
    <w:rsid w:val="007D5B4A"/>
    <w:rsid w:val="007F0F58"/>
    <w:rsid w:val="007F38EB"/>
    <w:rsid w:val="00857C5E"/>
    <w:rsid w:val="008A4707"/>
    <w:rsid w:val="008D5F58"/>
    <w:rsid w:val="009E030A"/>
    <w:rsid w:val="00A5789A"/>
    <w:rsid w:val="00A9068A"/>
    <w:rsid w:val="00B465F7"/>
    <w:rsid w:val="00BD540D"/>
    <w:rsid w:val="00D0487C"/>
    <w:rsid w:val="00D45810"/>
    <w:rsid w:val="00D72D4F"/>
    <w:rsid w:val="00E11005"/>
    <w:rsid w:val="00F17C3C"/>
    <w:rsid w:val="00F40BD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  <o:rules v:ext="edit">
        <o:r id="V:Rule1" type="connector" idref="#_x0000_s117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5F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7">
    <w:name w:val="heading 7"/>
    <w:basedOn w:val="a"/>
    <w:next w:val="a"/>
    <w:link w:val="70"/>
    <w:qFormat/>
    <w:rsid w:val="008D5F58"/>
    <w:pPr>
      <w:keepNext/>
      <w:spacing w:after="0" w:line="240" w:lineRule="auto"/>
      <w:ind w:firstLine="708"/>
      <w:jc w:val="center"/>
      <w:outlineLvl w:val="6"/>
    </w:pPr>
    <w:rPr>
      <w:rFonts w:ascii="Times New Roman" w:eastAsia="Times New Roman" w:hAnsi="Times New Roman"/>
      <w:b/>
      <w:bCs/>
      <w:sz w:val="23"/>
      <w:szCs w:val="23"/>
      <w:lang w:eastAsia="ru-RU"/>
    </w:rPr>
  </w:style>
  <w:style w:type="paragraph" w:styleId="9">
    <w:name w:val="heading 9"/>
    <w:basedOn w:val="a"/>
    <w:next w:val="a"/>
    <w:link w:val="90"/>
    <w:qFormat/>
    <w:rsid w:val="008D5F5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F5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D5F58"/>
    <w:rPr>
      <w:rFonts w:ascii="Times New Roman" w:eastAsia="Times New Roman" w:hAnsi="Times New Roman" w:cs="Times New Roman"/>
      <w:b/>
      <w:bCs/>
      <w:sz w:val="23"/>
      <w:szCs w:val="23"/>
      <w:lang w:eastAsia="ru-RU"/>
    </w:rPr>
  </w:style>
  <w:style w:type="character" w:customStyle="1" w:styleId="90">
    <w:name w:val="Заголовок 9 Знак"/>
    <w:basedOn w:val="a0"/>
    <w:link w:val="9"/>
    <w:rsid w:val="008D5F5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Body Text 2"/>
    <w:basedOn w:val="a"/>
    <w:link w:val="20"/>
    <w:rsid w:val="008D5F58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D5F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3"/>
    <w:basedOn w:val="a"/>
    <w:link w:val="30"/>
    <w:rsid w:val="008D5F58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D5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8D5F58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3"/>
      <w:szCs w:val="23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D5F5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Plain Text"/>
    <w:basedOn w:val="a"/>
    <w:link w:val="a4"/>
    <w:rsid w:val="008D5F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8D5F58"/>
    <w:rPr>
      <w:rFonts w:ascii="Courier New" w:eastAsia="Times New Roman" w:hAnsi="Courier New" w:cs="Courier New"/>
      <w:sz w:val="20"/>
      <w:szCs w:val="20"/>
      <w:lang w:val="uk-UA"/>
    </w:rPr>
  </w:style>
  <w:style w:type="paragraph" w:styleId="a5">
    <w:name w:val="Normal (Web)"/>
    <w:basedOn w:val="a"/>
    <w:uiPriority w:val="99"/>
    <w:rsid w:val="008D5F58"/>
    <w:pPr>
      <w:spacing w:before="100" w:beforeAutospacing="1" w:after="100" w:afterAutospacing="1" w:line="240" w:lineRule="auto"/>
    </w:pPr>
    <w:rPr>
      <w:rFonts w:ascii="Arial Unicode MS" w:eastAsia="Arial Unicode MS" w:hAnsi="Arial Unicode MS"/>
      <w:sz w:val="24"/>
      <w:szCs w:val="24"/>
      <w:lang w:eastAsia="ru-RU"/>
    </w:rPr>
  </w:style>
  <w:style w:type="paragraph" w:customStyle="1" w:styleId="11">
    <w:name w:val="Обычный1"/>
    <w:rsid w:val="008D5F58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D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7C59D-CE50-4B0C-AA89-9B7CA2B5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2011-09-08T10:02:00Z</cp:lastPrinted>
  <dcterms:created xsi:type="dcterms:W3CDTF">2011-03-17T06:18:00Z</dcterms:created>
  <dcterms:modified xsi:type="dcterms:W3CDTF">2013-04-06T07:07:00Z</dcterms:modified>
</cp:coreProperties>
</file>