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E2" w:rsidRPr="008F3754" w:rsidRDefault="008F3754" w:rsidP="00A84AAF">
      <w:pPr>
        <w:pStyle w:val="1"/>
        <w:rPr>
          <w:rFonts w:cstheme="minorBidi"/>
          <w:szCs w:val="22"/>
        </w:rPr>
      </w:pPr>
      <w:r w:rsidRPr="008F3754">
        <w:t>Парадигмы программирования</w:t>
      </w:r>
    </w:p>
    <w:p w:rsidR="008F3754" w:rsidRDefault="008F3754" w:rsidP="008F3754">
      <w:pPr>
        <w:pStyle w:val="a6"/>
        <w:rPr>
          <w:rFonts w:cs="Times New Roman"/>
          <w:szCs w:val="24"/>
        </w:rPr>
      </w:pPr>
      <w:r w:rsidRPr="008F3754">
        <w:rPr>
          <w:rFonts w:cs="Times New Roman"/>
          <w:szCs w:val="24"/>
        </w:rPr>
        <w:t>Парадигма программирования - это совокупность идей и понятий, определяющих стиль написания программ.</w:t>
      </w:r>
    </w:p>
    <w:p w:rsidR="008F3754" w:rsidRDefault="008F3754" w:rsidP="008F3754">
      <w:pPr>
        <w:pStyle w:val="a6"/>
        <w:rPr>
          <w:rFonts w:cs="Times New Roman"/>
          <w:szCs w:val="24"/>
        </w:rPr>
      </w:pPr>
      <w:r w:rsidRPr="00C51D57">
        <w:rPr>
          <w:rFonts w:cs="Times New Roman"/>
          <w:szCs w:val="24"/>
        </w:rPr>
        <w:t>Очень часто парадигма программирования определяется набором инструментов программиста, а именно, на языке программирования и используемыми библиотеками</w:t>
      </w:r>
    </w:p>
    <w:p w:rsidR="008F3754" w:rsidRPr="0001414D" w:rsidRDefault="008F3754" w:rsidP="008F3754">
      <w:pPr>
        <w:rPr>
          <w:rFonts w:cs="Times New Roman"/>
          <w:b/>
          <w:szCs w:val="24"/>
        </w:rPr>
      </w:pPr>
      <w:r w:rsidRPr="0001414D">
        <w:rPr>
          <w:rFonts w:cs="Times New Roman"/>
          <w:b/>
          <w:szCs w:val="24"/>
        </w:rPr>
        <w:t>Основные парадигмы программирования:</w:t>
      </w:r>
    </w:p>
    <w:p w:rsidR="008F3754" w:rsidRDefault="008F3754" w:rsidP="008F3754">
      <w:pPr>
        <w:rPr>
          <w:rFonts w:cs="Times New Roman"/>
          <w:b/>
          <w:szCs w:val="24"/>
        </w:rPr>
      </w:pPr>
      <w:r w:rsidRPr="0001414D">
        <w:rPr>
          <w:rFonts w:cs="Times New Roman"/>
          <w:b/>
          <w:szCs w:val="24"/>
        </w:rPr>
        <w:t xml:space="preserve"> Императивное (процедурное) программирование.</w:t>
      </w:r>
    </w:p>
    <w:p w:rsidR="008F3754" w:rsidRDefault="008F3754" w:rsidP="008F3754">
      <w:pPr>
        <w:ind w:left="709"/>
        <w:rPr>
          <w:rFonts w:cs="Times New Roman"/>
          <w:b/>
          <w:szCs w:val="24"/>
        </w:rPr>
      </w:pPr>
      <w:r w:rsidRPr="008F3754">
        <w:rPr>
          <w:rFonts w:cs="Times New Roman"/>
          <w:szCs w:val="24"/>
        </w:rPr>
        <w:t>парадигма программирования, согласно которой описывается процесс получения результатов как последовательность инструкций изменения состояния программы.</w:t>
      </w:r>
    </w:p>
    <w:p w:rsidR="008F3754" w:rsidRDefault="008F3754" w:rsidP="008F3754">
      <w:pPr>
        <w:rPr>
          <w:rFonts w:cs="Times New Roman"/>
          <w:b/>
          <w:szCs w:val="24"/>
        </w:rPr>
      </w:pPr>
      <w:r w:rsidRPr="0001414D">
        <w:rPr>
          <w:rFonts w:cs="Times New Roman"/>
          <w:b/>
          <w:szCs w:val="24"/>
        </w:rPr>
        <w:t xml:space="preserve"> Структурное программирование.</w:t>
      </w:r>
    </w:p>
    <w:p w:rsidR="008F3754" w:rsidRPr="0001414D" w:rsidRDefault="008F3754" w:rsidP="008F3754">
      <w:pPr>
        <w:ind w:left="851"/>
        <w:rPr>
          <w:rFonts w:cs="Times New Roman"/>
          <w:b/>
          <w:szCs w:val="24"/>
        </w:rPr>
      </w:pPr>
      <w:r w:rsidRPr="008F3754">
        <w:rPr>
          <w:rFonts w:cs="Times New Roman"/>
          <w:szCs w:val="24"/>
        </w:rPr>
        <w:t>парадигма программирования, в основе которой лежит представление программы в виде иерархической структуры блоков.</w:t>
      </w:r>
    </w:p>
    <w:p w:rsidR="008F3754" w:rsidRPr="0001414D" w:rsidRDefault="008F3754" w:rsidP="008F3754">
      <w:pPr>
        <w:rPr>
          <w:rFonts w:cs="Times New Roman"/>
          <w:b/>
          <w:szCs w:val="24"/>
        </w:rPr>
      </w:pPr>
      <w:r w:rsidRPr="0001414D">
        <w:rPr>
          <w:rFonts w:cs="Times New Roman"/>
          <w:b/>
          <w:szCs w:val="24"/>
        </w:rPr>
        <w:t xml:space="preserve"> Функциональное программирование</w:t>
      </w:r>
      <w:r>
        <w:rPr>
          <w:rFonts w:cs="Times New Roman"/>
          <w:b/>
          <w:szCs w:val="24"/>
        </w:rPr>
        <w:t>(модульное)</w:t>
      </w:r>
      <w:r w:rsidRPr="0001414D">
        <w:rPr>
          <w:rFonts w:cs="Times New Roman"/>
          <w:b/>
          <w:szCs w:val="24"/>
        </w:rPr>
        <w:t>.</w:t>
      </w:r>
    </w:p>
    <w:p w:rsidR="008F3754" w:rsidRPr="0001414D" w:rsidRDefault="008F3754" w:rsidP="008F3754">
      <w:pPr>
        <w:rPr>
          <w:rFonts w:cs="Times New Roman"/>
          <w:b/>
          <w:szCs w:val="24"/>
        </w:rPr>
      </w:pPr>
      <w:r w:rsidRPr="0001414D">
        <w:rPr>
          <w:rFonts w:cs="Times New Roman"/>
          <w:b/>
          <w:szCs w:val="24"/>
        </w:rPr>
        <w:t xml:space="preserve"> Логическое программирование.</w:t>
      </w:r>
    </w:p>
    <w:p w:rsidR="00956A09" w:rsidRDefault="008F3754" w:rsidP="00956A09">
      <w:pPr>
        <w:rPr>
          <w:rFonts w:cs="Times New Roman"/>
          <w:b/>
          <w:szCs w:val="24"/>
        </w:rPr>
      </w:pPr>
      <w:r w:rsidRPr="0001414D">
        <w:rPr>
          <w:rFonts w:cs="Times New Roman"/>
          <w:b/>
          <w:szCs w:val="24"/>
        </w:rPr>
        <w:t xml:space="preserve"> Объектно-ориентированное программирование:</w:t>
      </w:r>
    </w:p>
    <w:p w:rsidR="00956A09" w:rsidRPr="00A84AAF" w:rsidRDefault="00956A09" w:rsidP="00A84AAF">
      <w:pPr>
        <w:pStyle w:val="1"/>
      </w:pPr>
      <w:r w:rsidRPr="00A84AAF">
        <w:t>Понятие алгоритма</w:t>
      </w:r>
    </w:p>
    <w:p w:rsidR="00956A09" w:rsidRDefault="00956A09" w:rsidP="00956A09">
      <w:pPr>
        <w:pStyle w:val="a6"/>
        <w:numPr>
          <w:ilvl w:val="0"/>
          <w:numId w:val="2"/>
        </w:numPr>
        <w:rPr>
          <w:rFonts w:cs="Times New Roman"/>
          <w:szCs w:val="24"/>
        </w:rPr>
      </w:pPr>
      <w:r w:rsidRPr="00956A09">
        <w:rPr>
          <w:rFonts w:cs="Times New Roman"/>
          <w:szCs w:val="24"/>
        </w:rPr>
        <w:t>«Алгоритм - это конечный набор правил, который определяет последовательность операций для решения конкретной множества задач и обладает пятью важными чертами: конечность, определенность, ввода, вывода, эффективность». (Д. Э. Кнут)</w:t>
      </w:r>
    </w:p>
    <w:p w:rsidR="00956A09" w:rsidRDefault="00956A09" w:rsidP="00956A09">
      <w:pPr>
        <w:pStyle w:val="a6"/>
        <w:ind w:firstLine="696"/>
        <w:rPr>
          <w:rFonts w:cs="Times New Roman"/>
          <w:szCs w:val="24"/>
        </w:rPr>
      </w:pPr>
      <w:r w:rsidRPr="00956A09">
        <w:rPr>
          <w:rFonts w:cs="Times New Roman"/>
          <w:szCs w:val="24"/>
        </w:rPr>
        <w:t>Каждый алгоритм предполагает существование начальных (входящих) данных и в результате работы приводит к получению определенного результата. Работа каждого алгоритма происходит путем выполнения последовательности некоторых элементарных действий. Эти действия называют шагами, а процесс их выполнения называют алгоритмическим процессом. Таким образом отмечают свойство дискретности алгоритма.</w:t>
      </w:r>
    </w:p>
    <w:p w:rsidR="00A70DC7" w:rsidRDefault="00A70DC7" w:rsidP="00956A09">
      <w:pPr>
        <w:pStyle w:val="a6"/>
        <w:ind w:firstLine="696"/>
        <w:rPr>
          <w:rFonts w:cs="Times New Roman"/>
          <w:szCs w:val="24"/>
        </w:rPr>
      </w:pPr>
      <w:r w:rsidRPr="002E4EED">
        <w:rPr>
          <w:rFonts w:cs="Times New Roman"/>
          <w:szCs w:val="24"/>
        </w:rPr>
        <w:t>Важным свойством алгоритмов является массовость, или возможность применения к различным входных данных</w:t>
      </w:r>
    </w:p>
    <w:p w:rsidR="00A70DC7" w:rsidRDefault="00A70DC7" w:rsidP="00956A09">
      <w:pPr>
        <w:pStyle w:val="a6"/>
        <w:ind w:firstLine="696"/>
        <w:rPr>
          <w:rFonts w:cs="Times New Roman"/>
          <w:szCs w:val="24"/>
        </w:rPr>
      </w:pPr>
      <w:r w:rsidRPr="002E4EED">
        <w:rPr>
          <w:rFonts w:cs="Times New Roman"/>
          <w:szCs w:val="24"/>
        </w:rPr>
        <w:t>Необходимым условием, которое удовлетворяет алгоритм, является детерминированность, или определенность</w:t>
      </w:r>
    </w:p>
    <w:p w:rsidR="00A70DC7" w:rsidRPr="002E4EED" w:rsidRDefault="00A70DC7" w:rsidP="00A70DC7">
      <w:pPr>
        <w:rPr>
          <w:rFonts w:cs="Times New Roman"/>
          <w:szCs w:val="24"/>
        </w:rPr>
      </w:pPr>
      <w:r w:rsidRPr="00951DEA">
        <w:rPr>
          <w:rFonts w:cs="Times New Roman"/>
          <w:b/>
          <w:szCs w:val="24"/>
        </w:rPr>
        <w:t>Машина Тьюринга</w:t>
      </w:r>
      <w:r>
        <w:rPr>
          <w:rFonts w:cs="Times New Roman"/>
          <w:b/>
          <w:szCs w:val="24"/>
        </w:rPr>
        <w:t xml:space="preserve"> </w:t>
      </w:r>
      <w:r w:rsidRPr="002E4EED">
        <w:rPr>
          <w:rFonts w:cs="Times New Roman"/>
          <w:szCs w:val="24"/>
        </w:rPr>
        <w:t>Основная идея, лежащая в основе машины Тьюринга, очень проста.</w:t>
      </w:r>
    </w:p>
    <w:p w:rsidR="00A70DC7" w:rsidRPr="002E4EED" w:rsidRDefault="00A70DC7" w:rsidP="00A70DC7">
      <w:pPr>
        <w:rPr>
          <w:rFonts w:cs="Times New Roman"/>
          <w:szCs w:val="24"/>
        </w:rPr>
      </w:pPr>
      <w:r w:rsidRPr="002E4EED">
        <w:rPr>
          <w:rFonts w:cs="Times New Roman"/>
          <w:szCs w:val="24"/>
        </w:rPr>
        <w:t xml:space="preserve">Машина Тьюринга - это абстрактная машина (автомат), работающий с лентой отдельных ячеек, в которых записано </w:t>
      </w:r>
      <w:proofErr w:type="spellStart"/>
      <w:proofErr w:type="gramStart"/>
      <w:r w:rsidRPr="002E4EED">
        <w:rPr>
          <w:rFonts w:cs="Times New Roman"/>
          <w:szCs w:val="24"/>
        </w:rPr>
        <w:t>символы.Машина</w:t>
      </w:r>
      <w:proofErr w:type="spellEnd"/>
      <w:proofErr w:type="gramEnd"/>
      <w:r w:rsidRPr="002E4EED">
        <w:rPr>
          <w:rFonts w:cs="Times New Roman"/>
          <w:szCs w:val="24"/>
        </w:rPr>
        <w:t xml:space="preserve"> также</w:t>
      </w:r>
      <w:r>
        <w:rPr>
          <w:rFonts w:cs="Times New Roman"/>
          <w:szCs w:val="24"/>
        </w:rPr>
        <w:t xml:space="preserve"> имеет</w:t>
      </w:r>
      <w:r w:rsidRPr="002E4EED">
        <w:rPr>
          <w:rFonts w:cs="Times New Roman"/>
          <w:szCs w:val="24"/>
        </w:rPr>
        <w:t xml:space="preserve"> головку для записи и чтения символов с ячеек, которая может двигаться вдоль ленты. На каждом шагу машина считывает символ из ячейки, на которую указывает головка, и, на основе считанного символа и внутреннего состояния делает следующий шаг. При этом, машина может измен</w:t>
      </w:r>
      <w:r>
        <w:rPr>
          <w:rFonts w:cs="Times New Roman"/>
          <w:szCs w:val="24"/>
        </w:rPr>
        <w:t>я</w:t>
      </w:r>
      <w:r w:rsidRPr="002E4EED">
        <w:rPr>
          <w:rFonts w:cs="Times New Roman"/>
          <w:szCs w:val="24"/>
        </w:rPr>
        <w:t>ть свое состояние, записать другой символ в ячейку, или передвинуть головку на одну ячейку влево или вправо.</w:t>
      </w:r>
      <w:r>
        <w:rPr>
          <w:rFonts w:cs="Times New Roman"/>
          <w:szCs w:val="24"/>
        </w:rPr>
        <w:t xml:space="preserve"> </w:t>
      </w:r>
      <w:r w:rsidRPr="002E4EED">
        <w:rPr>
          <w:rFonts w:cs="Times New Roman"/>
          <w:szCs w:val="24"/>
        </w:rPr>
        <w:t>На основе исследования этих машин был выдвинут тезис Тьюринга (основная</w:t>
      </w:r>
      <w:r>
        <w:rPr>
          <w:rFonts w:cs="Times New Roman"/>
          <w:szCs w:val="24"/>
        </w:rPr>
        <w:t xml:space="preserve"> </w:t>
      </w:r>
      <w:r w:rsidRPr="002E4EED">
        <w:rPr>
          <w:rFonts w:cs="Times New Roman"/>
          <w:szCs w:val="24"/>
        </w:rPr>
        <w:t>гипотеза алгоритмов):</w:t>
      </w:r>
    </w:p>
    <w:p w:rsidR="00A84AAF" w:rsidRPr="00127DF6" w:rsidRDefault="00A84AAF" w:rsidP="00A84AAF">
      <w:pPr>
        <w:rPr>
          <w:rFonts w:cs="Times New Roman"/>
          <w:b/>
          <w:szCs w:val="24"/>
        </w:rPr>
      </w:pPr>
      <w:r w:rsidRPr="00127DF6">
        <w:rPr>
          <w:rFonts w:cs="Times New Roman"/>
          <w:b/>
          <w:szCs w:val="24"/>
        </w:rPr>
        <w:t>Способы записи алгоритмов:</w:t>
      </w:r>
    </w:p>
    <w:p w:rsidR="00A84AAF" w:rsidRPr="00956A09" w:rsidRDefault="00A84AAF" w:rsidP="00956A09">
      <w:pPr>
        <w:pStyle w:val="a6"/>
        <w:ind w:firstLine="696"/>
        <w:rPr>
          <w:rFonts w:cs="Times New Roman"/>
          <w:szCs w:val="24"/>
        </w:rPr>
      </w:pPr>
    </w:p>
    <w:p w:rsidR="00A84AAF" w:rsidRPr="00A84AAF" w:rsidRDefault="00A84AAF" w:rsidP="00A84AAF">
      <w:pPr>
        <w:pStyle w:val="a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A84AAF">
        <w:rPr>
          <w:rFonts w:cs="Times New Roman"/>
          <w:szCs w:val="24"/>
        </w:rPr>
        <w:t>вербальный, когда алгоритм описывается на человеческом языке;</w:t>
      </w:r>
    </w:p>
    <w:p w:rsidR="00A84AAF" w:rsidRPr="00A84AAF" w:rsidRDefault="00A84AAF" w:rsidP="00A84AAF">
      <w:pPr>
        <w:pStyle w:val="a6"/>
        <w:rPr>
          <w:rFonts w:cs="Times New Roman"/>
          <w:szCs w:val="24"/>
        </w:rPr>
      </w:pPr>
    </w:p>
    <w:p w:rsidR="00A84AAF" w:rsidRDefault="00A84AAF" w:rsidP="00A84AAF">
      <w:pPr>
        <w:pStyle w:val="a6"/>
        <w:rPr>
          <w:rFonts w:cs="Times New Roman"/>
          <w:szCs w:val="24"/>
        </w:rPr>
      </w:pPr>
      <w:r w:rsidRPr="00A84AAF">
        <w:rPr>
          <w:rFonts w:cs="Times New Roman"/>
          <w:szCs w:val="24"/>
        </w:rPr>
        <w:t>- символьный, когда алгоритм описывается с помощью набора символов;</w:t>
      </w:r>
    </w:p>
    <w:p w:rsidR="00A84AAF" w:rsidRPr="002E4EED" w:rsidRDefault="00A84AAF" w:rsidP="00A84AA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A84AAF">
        <w:rPr>
          <w:rFonts w:cs="Times New Roman"/>
          <w:szCs w:val="24"/>
        </w:rPr>
        <w:t>Псевдокод - компактная (чаще всего неформальная) язык описания алгоритмов, использует ключевые слова императивных языков программирования, но опускает несущественные подробности и специфический синтаксис.</w:t>
      </w:r>
    </w:p>
    <w:p w:rsidR="00A84AAF" w:rsidRPr="00A84AAF" w:rsidRDefault="00A84AAF" w:rsidP="00A84AAF">
      <w:pPr>
        <w:pStyle w:val="a6"/>
        <w:rPr>
          <w:rFonts w:cs="Times New Roman"/>
          <w:szCs w:val="24"/>
        </w:rPr>
      </w:pPr>
    </w:p>
    <w:p w:rsidR="00A84AAF" w:rsidRPr="00A84AAF" w:rsidRDefault="00A84AAF" w:rsidP="00A84AAF">
      <w:pPr>
        <w:pStyle w:val="a6"/>
        <w:rPr>
          <w:rFonts w:cs="Times New Roman"/>
          <w:szCs w:val="24"/>
        </w:rPr>
      </w:pPr>
    </w:p>
    <w:p w:rsidR="00956A09" w:rsidRDefault="00A84AAF" w:rsidP="00A84AAF">
      <w:pPr>
        <w:pStyle w:val="a6"/>
        <w:rPr>
          <w:rFonts w:cs="Times New Roman"/>
          <w:szCs w:val="24"/>
        </w:rPr>
      </w:pPr>
      <w:r w:rsidRPr="00A84AAF">
        <w:rPr>
          <w:rFonts w:cs="Times New Roman"/>
          <w:szCs w:val="24"/>
        </w:rPr>
        <w:t>- графический, когда алгоритм описывается с помощью набора графических изображений.</w:t>
      </w:r>
    </w:p>
    <w:p w:rsidR="00A84AAF" w:rsidRDefault="00A84AAF" w:rsidP="00A84AAF">
      <w:pPr>
        <w:pStyle w:val="a6"/>
        <w:rPr>
          <w:rFonts w:cs="Times New Roman"/>
          <w:szCs w:val="24"/>
        </w:rPr>
      </w:pPr>
      <w:r>
        <w:rPr>
          <w:rFonts w:cs="Times New Roman"/>
          <w:szCs w:val="24"/>
        </w:rPr>
        <w:t>Блок-схема,</w:t>
      </w:r>
    </w:p>
    <w:p w:rsidR="00A84AAF" w:rsidRDefault="00A84AAF" w:rsidP="00A84AAF">
      <w:pPr>
        <w:pStyle w:val="a6"/>
        <w:rPr>
          <w:rFonts w:cs="Times New Roman"/>
          <w:szCs w:val="24"/>
        </w:rPr>
      </w:pPr>
    </w:p>
    <w:p w:rsidR="00A84AAF" w:rsidRDefault="00A84AAF" w:rsidP="00A84AAF">
      <w:pPr>
        <w:pStyle w:val="1"/>
      </w:pPr>
      <w:r>
        <w:lastRenderedPageBreak/>
        <w:t>Рекурсия</w:t>
      </w:r>
    </w:p>
    <w:p w:rsidR="00A84AAF" w:rsidRDefault="00A84AAF" w:rsidP="00A84AAF">
      <w:r>
        <w:t>Рекурсия- процесс повторения чего-либо само подобным способом. Например, вложенные отражение, произведенные двумя точно параллельными друг другу зеркалами, является одной из форм бесконечной рекурсии. Данный термин имеет более специальные значения в разных областях знаний-от лингвистики до логики.</w:t>
      </w:r>
    </w:p>
    <w:p w:rsidR="00A84AAF" w:rsidRDefault="00A84AAF" w:rsidP="00A84AAF"/>
    <w:p w:rsidR="00A84AAF" w:rsidRDefault="00A84AAF" w:rsidP="00A84AAF">
      <w:pPr>
        <w:pStyle w:val="a7"/>
      </w:pPr>
      <w:r>
        <w:t>Рекурсия в программировании</w:t>
      </w:r>
      <w:r>
        <w:t xml:space="preserve"> </w:t>
      </w:r>
      <w:r>
        <w:t>функции</w:t>
      </w:r>
    </w:p>
    <w:p w:rsidR="00A84AAF" w:rsidRDefault="00A84AAF" w:rsidP="00A84AAF">
      <w:r>
        <w:t>В программировании рекур</w:t>
      </w:r>
      <w:r>
        <w:t>сия- вызов функции (</w:t>
      </w:r>
      <w:proofErr w:type="gramStart"/>
      <w:r>
        <w:t xml:space="preserve">процедуры) </w:t>
      </w:r>
      <w:r>
        <w:t xml:space="preserve"> ее</w:t>
      </w:r>
      <w:proofErr w:type="gramEnd"/>
      <w:r>
        <w:t xml:space="preserve"> же самой, непосредственно (простая рекурсия) или через другие функции (сложная рекурсия), например, функция A вызывает функцию B, а функция B- функцию A. Количество вложенных вызовов функции или процедуры называется </w:t>
      </w:r>
      <w:r w:rsidRPr="00645473">
        <w:rPr>
          <w:b/>
        </w:rPr>
        <w:t>глубиной рекурсии.</w:t>
      </w:r>
    </w:p>
    <w:p w:rsidR="00A84AAF" w:rsidRPr="00A84AAF" w:rsidRDefault="00A84AAF" w:rsidP="00A84AAF"/>
    <w:p w:rsidR="00A84AAF" w:rsidRDefault="00A84AAF" w:rsidP="00A84AAF">
      <w:pPr>
        <w:ind w:firstLine="708"/>
      </w:pPr>
      <w:r>
        <w:t xml:space="preserve">Если процедура г. содержит явное обращение к самому себе, то она называется </w:t>
      </w:r>
      <w:r w:rsidRPr="008B3079">
        <w:rPr>
          <w:b/>
        </w:rPr>
        <w:t>явно рекурсивной.</w:t>
      </w:r>
      <w:r>
        <w:t xml:space="preserve"> </w:t>
      </w:r>
    </w:p>
    <w:p w:rsidR="00A84AAF" w:rsidRDefault="00A84AAF" w:rsidP="00A84AAF"/>
    <w:p w:rsidR="00A84AAF" w:rsidRDefault="00A84AAF" w:rsidP="00A84AAF">
      <w:proofErr w:type="spellStart"/>
      <w:r>
        <w:t>Рекуррентность</w:t>
      </w:r>
      <w:proofErr w:type="spellEnd"/>
      <w:r>
        <w:t xml:space="preserve"> - это рекурсивное определение функции</w:t>
      </w:r>
    </w:p>
    <w:p w:rsidR="00A84AAF" w:rsidRDefault="00A84AAF" w:rsidP="00A84AAF">
      <w:pPr>
        <w:pStyle w:val="a6"/>
        <w:numPr>
          <w:ilvl w:val="0"/>
          <w:numId w:val="3"/>
        </w:numPr>
      </w:pPr>
      <w:r>
        <w:t>Факториал - это произведение натуральных чисел от единицы до какого-нибудь данного натурального числа.</w:t>
      </w:r>
    </w:p>
    <w:p w:rsidR="00A84AAF" w:rsidRDefault="00A84AAF" w:rsidP="00A84AAF">
      <w:pPr>
        <w:pStyle w:val="a6"/>
        <w:numPr>
          <w:ilvl w:val="0"/>
          <w:numId w:val="3"/>
        </w:numPr>
      </w:pPr>
      <w:r>
        <w:t>Числа Фибоначчи - это элементы числовой последовательности 1,1, 2, 3, 5, 8 ..., в которых каждый последующий элемент равен сумме предыдущих</w:t>
      </w:r>
    </w:p>
    <w:p w:rsidR="00A84AAF" w:rsidRDefault="00A84AAF" w:rsidP="00A84AAF">
      <w:pPr>
        <w:pStyle w:val="a6"/>
        <w:numPr>
          <w:ilvl w:val="0"/>
          <w:numId w:val="3"/>
        </w:numPr>
      </w:pPr>
      <w:r>
        <w:t>Деление пополам -</w:t>
      </w:r>
      <w:r w:rsidRPr="00A84AAF">
        <w:t xml:space="preserve"> </w:t>
      </w:r>
      <w:r>
        <w:t>два рекурсивных вызова, каждый из которых работает примерно с половиной входных данных. В дизайне алгоритмов такое явление называют "деление пополам"; его часто используют для достижения существенной экономии.</w:t>
      </w:r>
    </w:p>
    <w:p w:rsidR="00144733" w:rsidRDefault="00144733" w:rsidP="00144733"/>
    <w:p w:rsidR="00144733" w:rsidRPr="00414B42" w:rsidRDefault="00144733" w:rsidP="00144733">
      <w:pPr>
        <w:pStyle w:val="1"/>
        <w:ind w:left="1068"/>
        <w:jc w:val="both"/>
      </w:pPr>
      <w:r w:rsidRPr="00414B42">
        <w:t>Простые алгоритмы внутренней сортировки</w:t>
      </w:r>
    </w:p>
    <w:p w:rsidR="00144733" w:rsidRDefault="00144733" w:rsidP="00144733">
      <w:pPr>
        <w:pStyle w:val="a6"/>
        <w:ind w:left="1068"/>
      </w:pPr>
    </w:p>
    <w:p w:rsidR="00144733" w:rsidRDefault="00144733" w:rsidP="00144733">
      <w:r>
        <w:t xml:space="preserve">Общие понятия – </w:t>
      </w:r>
    </w:p>
    <w:p w:rsidR="00144733" w:rsidRDefault="00144733" w:rsidP="00144733"/>
    <w:p w:rsidR="00144733" w:rsidRDefault="00144733" w:rsidP="00144733"/>
    <w:p w:rsidR="00144733" w:rsidRDefault="00144733" w:rsidP="00144733">
      <w:pPr>
        <w:pStyle w:val="a6"/>
        <w:ind w:left="0"/>
      </w:pPr>
      <w:r w:rsidRPr="00144733">
        <w:rPr>
          <w:b/>
        </w:rPr>
        <w:t>Алгоритм сортировки</w:t>
      </w:r>
      <w:r w:rsidRPr="00144733">
        <w:t xml:space="preserve"> - это алгоритм для упорядочения элементов в некоторой структуре данных по росту или убыванию</w:t>
      </w:r>
    </w:p>
    <w:p w:rsidR="00144733" w:rsidRPr="00144733" w:rsidRDefault="00144733" w:rsidP="00144733">
      <w:pPr>
        <w:pStyle w:val="a6"/>
        <w:numPr>
          <w:ilvl w:val="0"/>
          <w:numId w:val="4"/>
        </w:numPr>
        <w:rPr>
          <w:b/>
          <w:i/>
        </w:rPr>
      </w:pPr>
      <w:r w:rsidRPr="00144733">
        <w:t>В зависимости от того, над какой структурой данных осуществляется сортир</w:t>
      </w:r>
      <w:r>
        <w:t xml:space="preserve">овка, бывает сортировки </w:t>
      </w:r>
      <w:bookmarkStart w:id="0" w:name="_GoBack"/>
      <w:r w:rsidRPr="00144733">
        <w:rPr>
          <w:b/>
          <w:i/>
        </w:rPr>
        <w:t>массива;</w:t>
      </w:r>
    </w:p>
    <w:p w:rsidR="00144733" w:rsidRPr="00144733" w:rsidRDefault="00144733" w:rsidP="00144733">
      <w:pPr>
        <w:pStyle w:val="a6"/>
        <w:numPr>
          <w:ilvl w:val="0"/>
          <w:numId w:val="4"/>
        </w:numPr>
        <w:rPr>
          <w:b/>
          <w:i/>
        </w:rPr>
      </w:pPr>
      <w:r w:rsidRPr="00144733">
        <w:rPr>
          <w:b/>
          <w:i/>
        </w:rPr>
        <w:t>связанного списка</w:t>
      </w:r>
      <w:r w:rsidRPr="00144733">
        <w:rPr>
          <w:b/>
          <w:i/>
        </w:rPr>
        <w:t>;</w:t>
      </w:r>
    </w:p>
    <w:p w:rsidR="00144733" w:rsidRPr="00144733" w:rsidRDefault="00144733" w:rsidP="00144733">
      <w:pPr>
        <w:pStyle w:val="a6"/>
        <w:numPr>
          <w:ilvl w:val="0"/>
          <w:numId w:val="4"/>
        </w:numPr>
        <w:rPr>
          <w:b/>
          <w:i/>
        </w:rPr>
      </w:pPr>
      <w:r w:rsidRPr="00144733">
        <w:rPr>
          <w:b/>
          <w:i/>
        </w:rPr>
        <w:t>дерева</w:t>
      </w:r>
      <w:r w:rsidRPr="00144733">
        <w:rPr>
          <w:b/>
          <w:i/>
        </w:rPr>
        <w:t>;</w:t>
      </w:r>
    </w:p>
    <w:p w:rsidR="00144733" w:rsidRPr="00144733" w:rsidRDefault="00144733" w:rsidP="00144733">
      <w:pPr>
        <w:pStyle w:val="a6"/>
        <w:numPr>
          <w:ilvl w:val="0"/>
          <w:numId w:val="4"/>
        </w:numPr>
        <w:rPr>
          <w:b/>
          <w:i/>
        </w:rPr>
      </w:pPr>
      <w:r w:rsidRPr="00144733">
        <w:rPr>
          <w:b/>
          <w:i/>
        </w:rPr>
        <w:t>графа</w:t>
      </w:r>
      <w:r w:rsidRPr="00144733">
        <w:rPr>
          <w:b/>
          <w:i/>
        </w:rPr>
        <w:t>;</w:t>
      </w:r>
      <w:r w:rsidRPr="00144733">
        <w:rPr>
          <w:b/>
          <w:i/>
        </w:rPr>
        <w:t xml:space="preserve"> </w:t>
      </w:r>
    </w:p>
    <w:p w:rsidR="00144733" w:rsidRPr="00144733" w:rsidRDefault="00144733" w:rsidP="00144733">
      <w:pPr>
        <w:pStyle w:val="a6"/>
        <w:numPr>
          <w:ilvl w:val="0"/>
          <w:numId w:val="4"/>
        </w:numPr>
        <w:rPr>
          <w:b/>
          <w:i/>
          <w:lang w:val="en-US"/>
        </w:rPr>
      </w:pPr>
      <w:r w:rsidRPr="00144733">
        <w:rPr>
          <w:b/>
          <w:i/>
        </w:rPr>
        <w:t>таблицы</w:t>
      </w:r>
      <w:bookmarkEnd w:id="0"/>
    </w:p>
    <w:p w:rsidR="00A84AAF" w:rsidRPr="00A84AAF" w:rsidRDefault="00A84AAF" w:rsidP="00A84AAF">
      <w:pPr>
        <w:pStyle w:val="a6"/>
        <w:rPr>
          <w:rFonts w:cs="Times New Roman"/>
          <w:szCs w:val="24"/>
        </w:rPr>
      </w:pPr>
    </w:p>
    <w:p w:rsidR="00956A09" w:rsidRPr="00956A09" w:rsidRDefault="00956A09" w:rsidP="00956A09">
      <w:pPr>
        <w:pStyle w:val="a6"/>
        <w:rPr>
          <w:rFonts w:cs="Times New Roman"/>
          <w:b/>
          <w:szCs w:val="24"/>
        </w:rPr>
      </w:pPr>
    </w:p>
    <w:p w:rsidR="00956A09" w:rsidRPr="0001414D" w:rsidRDefault="00956A09" w:rsidP="008F3754">
      <w:pPr>
        <w:rPr>
          <w:rFonts w:cs="Times New Roman"/>
          <w:b/>
          <w:szCs w:val="24"/>
        </w:rPr>
      </w:pPr>
    </w:p>
    <w:p w:rsidR="008F3754" w:rsidRDefault="008F3754" w:rsidP="008F3754">
      <w:pPr>
        <w:pStyle w:val="a6"/>
      </w:pPr>
    </w:p>
    <w:sectPr w:rsidR="008F3754" w:rsidSect="008F3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1449"/>
    <w:multiLevelType w:val="hybridMultilevel"/>
    <w:tmpl w:val="E48C7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72D74"/>
    <w:multiLevelType w:val="hybridMultilevel"/>
    <w:tmpl w:val="B532E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A42C3"/>
    <w:multiLevelType w:val="hybridMultilevel"/>
    <w:tmpl w:val="44CA6236"/>
    <w:lvl w:ilvl="0" w:tplc="146CBC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6B144A"/>
    <w:multiLevelType w:val="hybridMultilevel"/>
    <w:tmpl w:val="C86C9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EB"/>
    <w:rsid w:val="000131A0"/>
    <w:rsid w:val="000D1DEB"/>
    <w:rsid w:val="00144733"/>
    <w:rsid w:val="001E2DC4"/>
    <w:rsid w:val="00385B00"/>
    <w:rsid w:val="00421090"/>
    <w:rsid w:val="007E34E2"/>
    <w:rsid w:val="008F3754"/>
    <w:rsid w:val="00956A09"/>
    <w:rsid w:val="00A2587C"/>
    <w:rsid w:val="00A70DC7"/>
    <w:rsid w:val="00A84AAF"/>
    <w:rsid w:val="00C1056A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4B49"/>
  <w15:chartTrackingRefBased/>
  <w15:docId w15:val="{11D50184-4D4D-40A8-B2E8-2E67851C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A84AA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A84AA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E2DC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8F3754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A84AAF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A84AA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2016-12-04T12:50:00Z</dcterms:created>
  <dcterms:modified xsi:type="dcterms:W3CDTF">2016-12-04T20:43:00Z</dcterms:modified>
</cp:coreProperties>
</file>