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47FAD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47FAD">
        <w:rPr>
          <w:sz w:val="32"/>
          <w:szCs w:val="32"/>
        </w:rPr>
        <w:t xml:space="preserve">иконаної лабораторної роботи № </w:t>
      </w:r>
      <w:r w:rsidR="00947FAD">
        <w:rPr>
          <w:sz w:val="32"/>
          <w:szCs w:val="32"/>
          <w:lang w:val="ru-RU"/>
        </w:rPr>
        <w:t>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47FAD" w:rsidRPr="009E5F93">
        <w:rPr>
          <w:rFonts w:ascii="Times New Roman" w:hAnsi="Times New Roman"/>
          <w:b w:val="0"/>
          <w:szCs w:val="28"/>
        </w:rPr>
        <w:t>: Написання специфікації на програму, що розробляється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8807FD">
        <w:rPr>
          <w:lang w:val="ru-RU"/>
        </w:rPr>
        <w:t>Конопліцька</w:t>
      </w:r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p w:rsidR="009869BB" w:rsidRDefault="009869BB"/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Pr="00D249E3" w:rsidRDefault="00957F57" w:rsidP="00D249E3">
      <w:pPr>
        <w:pStyle w:val="Default"/>
        <w:numPr>
          <w:ilvl w:val="0"/>
          <w:numId w:val="21"/>
        </w:numPr>
        <w:rPr>
          <w:b/>
          <w:bCs/>
          <w:color w:val="auto"/>
        </w:rPr>
      </w:pPr>
      <w:r w:rsidRPr="00D249E3">
        <w:rPr>
          <w:b/>
          <w:bCs/>
          <w:color w:val="auto"/>
        </w:rPr>
        <w:t>Общее описание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D249E3">
        <w:rPr>
          <w:color w:val="auto"/>
        </w:rPr>
        <w:t xml:space="preserve">«Адаптер для тестирования отладочных плат» (дальше как Адаптер), состоит из трех основных комплектующих 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D249E3">
        <w:rPr>
          <w:color w:val="auto"/>
        </w:rPr>
        <w:t>1. Программа верхнего уровня</w:t>
      </w:r>
      <w:r>
        <w:rPr>
          <w:color w:val="auto"/>
        </w:rPr>
        <w:t xml:space="preserve"> для</w:t>
      </w:r>
      <w:r w:rsidRPr="00D249E3">
        <w:rPr>
          <w:color w:val="auto"/>
        </w:rPr>
        <w:t xml:space="preserve"> </w:t>
      </w:r>
      <w:r>
        <w:rPr>
          <w:color w:val="auto"/>
        </w:rPr>
        <w:t xml:space="preserve"> визуализации и управления процессом тестирования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D249E3">
        <w:rPr>
          <w:color w:val="auto"/>
        </w:rPr>
        <w:t>2</w:t>
      </w:r>
      <w:r>
        <w:rPr>
          <w:color w:val="auto"/>
        </w:rPr>
        <w:t>.</w:t>
      </w:r>
      <w:r w:rsidRPr="00D249E3">
        <w:rPr>
          <w:color w:val="auto"/>
        </w:rPr>
        <w:t xml:space="preserve"> Скрипт </w:t>
      </w:r>
      <w:r>
        <w:rPr>
          <w:color w:val="auto"/>
        </w:rPr>
        <w:t xml:space="preserve">для удобства </w:t>
      </w:r>
      <w:r w:rsidRPr="00D249E3">
        <w:rPr>
          <w:color w:val="auto"/>
        </w:rPr>
        <w:t xml:space="preserve">управления ресурсами </w:t>
      </w:r>
      <w:r>
        <w:rPr>
          <w:color w:val="auto"/>
        </w:rPr>
        <w:t>отладочной платы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D249E3">
        <w:rPr>
          <w:color w:val="auto"/>
        </w:rPr>
        <w:t xml:space="preserve">3 Программа драйвер для выполнения низкоуровневых </w:t>
      </w:r>
      <w:r>
        <w:rPr>
          <w:color w:val="auto"/>
        </w:rPr>
        <w:t>операций таких как запуск виртуальной машины и работой с памятью.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>
        <w:rPr>
          <w:color w:val="auto"/>
        </w:rPr>
        <w:t>Использование скрипта облегчает работу при тестировании различного типа отладочных плат.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>
        <w:rPr>
          <w:color w:val="auto"/>
        </w:rPr>
        <w:t>Визуализация процесса ускоряет выявление дефекта или некорректной работы устройства.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D249E3" w:rsidRPr="00CF7B39" w:rsidRDefault="00396368" w:rsidP="00D249E3">
      <w:pPr>
        <w:pStyle w:val="Default"/>
        <w:rPr>
          <w:b/>
          <w:bCs/>
          <w:color w:val="auto"/>
        </w:rPr>
      </w:pPr>
      <w:r w:rsidRPr="00CF7B39">
        <w:rPr>
          <w:b/>
          <w:bCs/>
          <w:color w:val="auto"/>
        </w:rPr>
        <w:t>2</w:t>
      </w:r>
      <w:r w:rsidR="00D249E3" w:rsidRPr="00CF7B39">
        <w:rPr>
          <w:b/>
          <w:bCs/>
          <w:color w:val="auto"/>
        </w:rPr>
        <w:t>. Описание интерфейса</w:t>
      </w:r>
    </w:p>
    <w:p w:rsidR="00D249E3" w:rsidRPr="00CF7B39" w:rsidRDefault="00396368" w:rsidP="00D249E3">
      <w:pPr>
        <w:pStyle w:val="Default"/>
        <w:rPr>
          <w:b/>
          <w:bCs/>
          <w:color w:val="auto"/>
        </w:rPr>
      </w:pPr>
      <w:r w:rsidRPr="00CF7B39">
        <w:rPr>
          <w:b/>
          <w:bCs/>
          <w:color w:val="auto"/>
        </w:rPr>
        <w:t>2.1. В</w:t>
      </w:r>
      <w:r w:rsidR="00D249E3" w:rsidRPr="00CF7B39">
        <w:rPr>
          <w:b/>
          <w:bCs/>
          <w:color w:val="auto"/>
        </w:rPr>
        <w:t>ходные данные</w:t>
      </w:r>
    </w:p>
    <w:p w:rsidR="00D249E3" w:rsidRDefault="00CF7B39" w:rsidP="009869BB">
      <w:pPr>
        <w:pStyle w:val="Default"/>
        <w:rPr>
          <w:bCs/>
          <w:color w:val="auto"/>
        </w:rPr>
      </w:pPr>
      <w:r w:rsidRPr="00CF7B39">
        <w:rPr>
          <w:b/>
          <w:bCs/>
          <w:color w:val="auto"/>
        </w:rPr>
        <w:tab/>
      </w:r>
      <w:r>
        <w:rPr>
          <w:bCs/>
          <w:color w:val="auto"/>
        </w:rPr>
        <w:t>Процесс запуска</w:t>
      </w:r>
      <w:r w:rsidRPr="00CF7B39">
        <w:rPr>
          <w:bCs/>
          <w:color w:val="auto"/>
        </w:rPr>
        <w:t xml:space="preserve"> </w:t>
      </w:r>
      <w:r>
        <w:rPr>
          <w:bCs/>
          <w:color w:val="auto"/>
        </w:rPr>
        <w:t>состоит из следующих шагов: Запус</w:t>
      </w:r>
      <w:r w:rsidR="007C28F5">
        <w:rPr>
          <w:bCs/>
          <w:color w:val="auto"/>
        </w:rPr>
        <w:t>к программы</w:t>
      </w:r>
      <w:r>
        <w:rPr>
          <w:bCs/>
          <w:color w:val="auto"/>
        </w:rPr>
        <w:t xml:space="preserve"> верхнего уровня, при помощи </w:t>
      </w:r>
      <w:r>
        <w:rPr>
          <w:bCs/>
          <w:color w:val="auto"/>
          <w:lang w:val="en-US"/>
        </w:rPr>
        <w:t>USB</w:t>
      </w:r>
      <w:r w:rsidRPr="00CF7B39">
        <w:rPr>
          <w:bCs/>
          <w:color w:val="auto"/>
        </w:rPr>
        <w:t xml:space="preserve"> </w:t>
      </w:r>
      <w:r w:rsidR="007C28F5">
        <w:rPr>
          <w:bCs/>
          <w:color w:val="auto"/>
        </w:rPr>
        <w:t>кабеля подключение</w:t>
      </w:r>
      <w:r>
        <w:rPr>
          <w:bCs/>
          <w:color w:val="auto"/>
        </w:rPr>
        <w:t xml:space="preserve"> адаптер</w:t>
      </w:r>
      <w:r w:rsidR="007C28F5">
        <w:rPr>
          <w:bCs/>
          <w:color w:val="auto"/>
        </w:rPr>
        <w:t>а</w:t>
      </w:r>
      <w:r>
        <w:rPr>
          <w:bCs/>
          <w:color w:val="auto"/>
        </w:rPr>
        <w:t xml:space="preserve"> к ПК </w:t>
      </w:r>
      <w:r w:rsidRPr="00CF7B39">
        <w:rPr>
          <w:bCs/>
          <w:color w:val="auto"/>
        </w:rPr>
        <w:t xml:space="preserve">. </w:t>
      </w:r>
      <w:r w:rsidR="007C28F5">
        <w:rPr>
          <w:bCs/>
          <w:color w:val="auto"/>
        </w:rPr>
        <w:t>загрузка</w:t>
      </w:r>
      <w:r>
        <w:rPr>
          <w:bCs/>
          <w:color w:val="auto"/>
        </w:rPr>
        <w:t xml:space="preserve"> скрипт</w:t>
      </w:r>
      <w:r w:rsidR="007C28F5">
        <w:rPr>
          <w:bCs/>
          <w:color w:val="auto"/>
        </w:rPr>
        <w:t>а в ПЗУ отладочной платы, запуск</w:t>
      </w:r>
      <w:r>
        <w:rPr>
          <w:bCs/>
          <w:color w:val="auto"/>
        </w:rPr>
        <w:t xml:space="preserve"> виртуальную машины,  при помощи ко</w:t>
      </w:r>
      <w:r w:rsidR="007C28F5">
        <w:rPr>
          <w:bCs/>
          <w:color w:val="auto"/>
        </w:rPr>
        <w:t>ннекторов подключение</w:t>
      </w:r>
      <w:r>
        <w:rPr>
          <w:bCs/>
          <w:color w:val="auto"/>
        </w:rPr>
        <w:t xml:space="preserve"> тестируем</w:t>
      </w:r>
      <w:r w:rsidR="007C28F5">
        <w:rPr>
          <w:bCs/>
          <w:color w:val="auto"/>
        </w:rPr>
        <w:t>ой отладочной платы</w:t>
      </w:r>
      <w:r w:rsidR="006B46B4">
        <w:rPr>
          <w:bCs/>
          <w:color w:val="auto"/>
        </w:rPr>
        <w:t>.</w:t>
      </w:r>
    </w:p>
    <w:p w:rsidR="00F67BB3" w:rsidRPr="00BE42B6" w:rsidRDefault="00F67BB3" w:rsidP="009869BB">
      <w:pPr>
        <w:pStyle w:val="Default"/>
        <w:rPr>
          <w:b/>
          <w:bCs/>
          <w:color w:val="auto"/>
        </w:rPr>
      </w:pPr>
      <w:r w:rsidRPr="00BE42B6">
        <w:rPr>
          <w:b/>
          <w:bCs/>
          <w:color w:val="auto"/>
        </w:rPr>
        <w:t>2.2 Выходные данные</w:t>
      </w:r>
    </w:p>
    <w:p w:rsidR="00F67BB3" w:rsidRDefault="00F67BB3" w:rsidP="009869BB">
      <w:pPr>
        <w:pStyle w:val="Default"/>
        <w:rPr>
          <w:bCs/>
          <w:color w:val="auto"/>
        </w:rPr>
      </w:pPr>
      <w:r>
        <w:rPr>
          <w:bCs/>
          <w:color w:val="auto"/>
        </w:rPr>
        <w:tab/>
        <w:t>Результат выполнения теста будет отображен в программе верхнего уровня, с текстовым оповещение о результате успешного или провального выполнения дополненный техническим отчетом.</w:t>
      </w:r>
    </w:p>
    <w:p w:rsidR="006B46B4" w:rsidRPr="00CF7B39" w:rsidRDefault="006B46B4" w:rsidP="009869BB">
      <w:pPr>
        <w:pStyle w:val="Default"/>
        <w:rPr>
          <w:bCs/>
          <w:color w:val="auto"/>
        </w:rPr>
      </w:pPr>
    </w:p>
    <w:p w:rsidR="009869BB" w:rsidRDefault="00BE42B6" w:rsidP="009869BB">
      <w:pPr>
        <w:pStyle w:val="Default"/>
        <w:rPr>
          <w:b/>
          <w:color w:val="auto"/>
        </w:rPr>
      </w:pPr>
      <w:r w:rsidRPr="00BE42B6">
        <w:rPr>
          <w:b/>
          <w:color w:val="auto"/>
        </w:rPr>
        <w:t>2.3. Оп</w:t>
      </w:r>
      <w:r>
        <w:rPr>
          <w:b/>
          <w:color w:val="auto"/>
        </w:rPr>
        <w:t>исание файлов, входящих в пакет</w:t>
      </w:r>
      <w:r w:rsidRPr="00BE42B6">
        <w:rPr>
          <w:b/>
          <w:color w:val="auto"/>
        </w:rPr>
        <w:t xml:space="preserve"> </w:t>
      </w:r>
      <w:r>
        <w:rPr>
          <w:b/>
          <w:color w:val="auto"/>
        </w:rPr>
        <w:t>«Адаптера для тестирования отладочных плат»</w:t>
      </w:r>
    </w:p>
    <w:p w:rsidR="000D70AD" w:rsidRDefault="000D70AD" w:rsidP="009869BB">
      <w:pPr>
        <w:pStyle w:val="Default"/>
        <w:rPr>
          <w:color w:val="auto"/>
        </w:rPr>
      </w:pPr>
      <w:r>
        <w:rPr>
          <w:b/>
          <w:color w:val="auto"/>
        </w:rPr>
        <w:tab/>
      </w:r>
      <w:r>
        <w:rPr>
          <w:color w:val="auto"/>
        </w:rPr>
        <w:t xml:space="preserve">В состав пакета тестирования отладочных плат входит : </w:t>
      </w:r>
    </w:p>
    <w:p w:rsidR="000D70AD" w:rsidRDefault="000D70AD" w:rsidP="009869BB">
      <w:pPr>
        <w:pStyle w:val="Default"/>
        <w:rPr>
          <w:color w:val="auto"/>
        </w:rPr>
      </w:pPr>
      <w:r>
        <w:rPr>
          <w:color w:val="auto"/>
        </w:rPr>
        <w:t xml:space="preserve">Программа верхнего уровня </w:t>
      </w:r>
    </w:p>
    <w:p w:rsidR="000D70AD" w:rsidRDefault="000D70AD" w:rsidP="009869BB">
      <w:pPr>
        <w:pStyle w:val="Default"/>
        <w:rPr>
          <w:color w:val="auto"/>
        </w:rPr>
      </w:pPr>
      <w:r>
        <w:rPr>
          <w:color w:val="auto"/>
        </w:rPr>
        <w:t>Программа драйвер для отладочной платы</w:t>
      </w:r>
    </w:p>
    <w:p w:rsidR="000D70AD" w:rsidRDefault="000D70AD" w:rsidP="009869BB">
      <w:pPr>
        <w:pStyle w:val="Default"/>
        <w:rPr>
          <w:color w:val="auto"/>
        </w:rPr>
      </w:pPr>
      <w:r>
        <w:rPr>
          <w:color w:val="auto"/>
        </w:rPr>
        <w:t>Набор скриптов под различный виды тестирования отладочных плат.</w:t>
      </w:r>
    </w:p>
    <w:p w:rsidR="00DE108E" w:rsidRDefault="00DE108E" w:rsidP="009869BB">
      <w:pPr>
        <w:pStyle w:val="Default"/>
        <w:rPr>
          <w:b/>
          <w:color w:val="auto"/>
        </w:rPr>
      </w:pPr>
      <w:r w:rsidRPr="00DE108E">
        <w:rPr>
          <w:b/>
          <w:color w:val="auto"/>
        </w:rPr>
        <w:t>3. Описание архитектуры</w:t>
      </w:r>
    </w:p>
    <w:p w:rsidR="00DE108E" w:rsidRPr="007E4613" w:rsidRDefault="00DE108E" w:rsidP="00DE108E">
      <w:pPr>
        <w:pStyle w:val="Default"/>
        <w:ind w:firstLine="720"/>
        <w:rPr>
          <w:color w:val="auto"/>
        </w:rPr>
      </w:pPr>
      <w:r w:rsidRPr="00DE108E">
        <w:rPr>
          <w:color w:val="auto"/>
        </w:rPr>
        <w:t>Как указанно в пункте 1</w:t>
      </w:r>
      <w:r>
        <w:rPr>
          <w:color w:val="auto"/>
        </w:rPr>
        <w:t xml:space="preserve"> данной спецификации комплект для тестирования состоит из трех состовляющих</w:t>
      </w:r>
      <w:r w:rsidR="00F83262">
        <w:rPr>
          <w:color w:val="auto"/>
        </w:rPr>
        <w:t xml:space="preserve"> </w:t>
      </w:r>
      <w:r w:rsidR="007E4613" w:rsidRPr="007E4613">
        <w:rPr>
          <w:color w:val="auto"/>
        </w:rPr>
        <w:t>.</w:t>
      </w:r>
    </w:p>
    <w:p w:rsidR="00F83262" w:rsidRDefault="00F83262" w:rsidP="00F83262">
      <w:pPr>
        <w:pStyle w:val="Default"/>
        <w:numPr>
          <w:ilvl w:val="0"/>
          <w:numId w:val="22"/>
        </w:numPr>
        <w:rPr>
          <w:color w:val="auto"/>
        </w:rPr>
      </w:pPr>
      <w:r>
        <w:rPr>
          <w:color w:val="auto"/>
        </w:rPr>
        <w:t>Программа верхнего уровня (</w:t>
      </w:r>
      <w:r>
        <w:rPr>
          <w:color w:val="auto"/>
          <w:lang w:val="en-US"/>
        </w:rPr>
        <w:t>Emulator</w:t>
      </w:r>
      <w:r w:rsidRPr="00C87A8B">
        <w:rPr>
          <w:color w:val="auto"/>
        </w:rPr>
        <w:t>.</w:t>
      </w:r>
      <w:r>
        <w:rPr>
          <w:color w:val="auto"/>
          <w:lang w:val="en-US"/>
        </w:rPr>
        <w:t>exe</w:t>
      </w:r>
      <w:r>
        <w:rPr>
          <w:color w:val="auto"/>
        </w:rPr>
        <w:t>)</w:t>
      </w:r>
    </w:p>
    <w:p w:rsidR="00C87A8B" w:rsidRDefault="00C87A8B" w:rsidP="00C87A8B">
      <w:pPr>
        <w:pStyle w:val="Default"/>
        <w:ind w:left="1080"/>
        <w:rPr>
          <w:color w:val="auto"/>
        </w:rPr>
      </w:pPr>
      <w:r>
        <w:rPr>
          <w:color w:val="auto"/>
        </w:rPr>
        <w:t xml:space="preserve">Программа адаптирована для платформы </w:t>
      </w:r>
      <w:r w:rsidRPr="00C87A8B">
        <w:rPr>
          <w:color w:val="auto"/>
        </w:rPr>
        <w:t>.</w:t>
      </w:r>
      <w:r>
        <w:rPr>
          <w:color w:val="auto"/>
          <w:lang w:val="en-US"/>
        </w:rPr>
        <w:t>Net</w:t>
      </w:r>
      <w:r w:rsidRPr="00C87A8B">
        <w:rPr>
          <w:color w:val="auto"/>
        </w:rPr>
        <w:t xml:space="preserve"> </w:t>
      </w:r>
      <w:r>
        <w:rPr>
          <w:color w:val="auto"/>
          <w:lang w:val="en-US"/>
        </w:rPr>
        <w:t>Framework</w:t>
      </w:r>
      <w:r w:rsidRPr="00C87A8B">
        <w:rPr>
          <w:color w:val="auto"/>
        </w:rPr>
        <w:t xml:space="preserve"> 4.0 </w:t>
      </w:r>
      <w:r>
        <w:rPr>
          <w:color w:val="auto"/>
        </w:rPr>
        <w:t xml:space="preserve">и написана языке </w:t>
      </w:r>
      <w:r>
        <w:rPr>
          <w:color w:val="auto"/>
          <w:lang w:val="en-US"/>
        </w:rPr>
        <w:t>c</w:t>
      </w:r>
      <w:r w:rsidRPr="00C87A8B">
        <w:rPr>
          <w:color w:val="auto"/>
        </w:rPr>
        <w:t xml:space="preserve"># </w:t>
      </w:r>
    </w:p>
    <w:p w:rsidR="00C87A8B" w:rsidRDefault="00C87A8B" w:rsidP="00C87A8B">
      <w:pPr>
        <w:pStyle w:val="Default"/>
        <w:rPr>
          <w:color w:val="auto"/>
        </w:rPr>
      </w:pPr>
      <w:r>
        <w:rPr>
          <w:color w:val="auto"/>
        </w:rPr>
        <w:t>Состоит из следующих модулей:</w:t>
      </w:r>
    </w:p>
    <w:p w:rsidR="00C87A8B" w:rsidRDefault="00C87A8B" w:rsidP="00C87A8B">
      <w:pPr>
        <w:pStyle w:val="Default"/>
        <w:numPr>
          <w:ilvl w:val="0"/>
          <w:numId w:val="23"/>
        </w:numPr>
        <w:rPr>
          <w:color w:val="auto"/>
        </w:rPr>
      </w:pPr>
      <w:r>
        <w:rPr>
          <w:color w:val="auto"/>
          <w:lang w:val="en-US"/>
        </w:rPr>
        <w:t xml:space="preserve">Protocol.dll </w:t>
      </w:r>
      <w:r>
        <w:rPr>
          <w:color w:val="auto"/>
        </w:rPr>
        <w:t xml:space="preserve">– </w:t>
      </w:r>
    </w:p>
    <w:p w:rsidR="00C87A8B" w:rsidRPr="00C87A8B" w:rsidRDefault="00C87A8B" w:rsidP="00C87A8B">
      <w:pPr>
        <w:pStyle w:val="Default"/>
        <w:numPr>
          <w:ilvl w:val="0"/>
          <w:numId w:val="23"/>
        </w:numPr>
        <w:rPr>
          <w:color w:val="auto"/>
        </w:rPr>
      </w:pPr>
      <w:r>
        <w:rPr>
          <w:color w:val="auto"/>
          <w:lang w:val="en-US"/>
        </w:rPr>
        <w:t>Ethernet.dll</w:t>
      </w:r>
    </w:p>
    <w:p w:rsidR="00C87A8B" w:rsidRPr="009210DC" w:rsidRDefault="007E4613" w:rsidP="00C87A8B">
      <w:pPr>
        <w:pStyle w:val="Default"/>
        <w:numPr>
          <w:ilvl w:val="0"/>
          <w:numId w:val="23"/>
        </w:numPr>
        <w:rPr>
          <w:color w:val="auto"/>
        </w:rPr>
      </w:pPr>
      <w:r>
        <w:rPr>
          <w:color w:val="auto"/>
          <w:lang w:val="en-US"/>
        </w:rPr>
        <w:t>ProcessData.dll</w:t>
      </w:r>
    </w:p>
    <w:p w:rsidR="009210DC" w:rsidRPr="007E4613" w:rsidRDefault="009210DC" w:rsidP="00C87A8B">
      <w:pPr>
        <w:pStyle w:val="Default"/>
        <w:numPr>
          <w:ilvl w:val="0"/>
          <w:numId w:val="23"/>
        </w:numPr>
        <w:rPr>
          <w:color w:val="auto"/>
        </w:rPr>
      </w:pPr>
      <w:r>
        <w:rPr>
          <w:color w:val="auto"/>
        </w:rPr>
        <w:t>Main</w:t>
      </w:r>
      <w:r>
        <w:rPr>
          <w:color w:val="auto"/>
          <w:lang w:val="en-US"/>
        </w:rPr>
        <w:t xml:space="preserve"> class</w:t>
      </w:r>
    </w:p>
    <w:p w:rsidR="007E4613" w:rsidRDefault="007E4613" w:rsidP="007E4613">
      <w:pPr>
        <w:pStyle w:val="Default"/>
        <w:rPr>
          <w:color w:val="auto"/>
        </w:rPr>
      </w:pPr>
      <w:r>
        <w:rPr>
          <w:color w:val="auto"/>
        </w:rPr>
        <w:t>Детальное описание модулей</w:t>
      </w:r>
    </w:p>
    <w:p w:rsidR="007E4613" w:rsidRDefault="007E4613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Protocol</w:t>
      </w:r>
      <w:r w:rsidRPr="007E4613">
        <w:rPr>
          <w:color w:val="auto"/>
        </w:rPr>
        <w:t>.</w:t>
      </w:r>
      <w:r>
        <w:rPr>
          <w:color w:val="auto"/>
          <w:lang w:val="en-US"/>
        </w:rPr>
        <w:t>dll</w:t>
      </w:r>
      <w:r w:rsidRPr="007E4613">
        <w:rPr>
          <w:color w:val="auto"/>
        </w:rPr>
        <w:t xml:space="preserve"> – </w:t>
      </w:r>
      <w:r>
        <w:rPr>
          <w:color w:val="auto"/>
        </w:rPr>
        <w:t xml:space="preserve">библиотека позволяющая отправлять и принимать пакеты данных через </w:t>
      </w:r>
      <w:r>
        <w:rPr>
          <w:color w:val="auto"/>
          <w:lang w:val="en-US"/>
        </w:rPr>
        <w:t>Ethernet</w:t>
      </w:r>
      <w:r w:rsidRPr="007E4613">
        <w:rPr>
          <w:color w:val="auto"/>
        </w:rPr>
        <w:t xml:space="preserve"> </w:t>
      </w:r>
      <w:r>
        <w:rPr>
          <w:color w:val="auto"/>
        </w:rPr>
        <w:t xml:space="preserve">по протоколу </w:t>
      </w:r>
      <w:r>
        <w:rPr>
          <w:color w:val="auto"/>
          <w:lang w:val="en-US"/>
        </w:rPr>
        <w:t>TCP</w:t>
      </w:r>
      <w:r w:rsidR="0081272F">
        <w:rPr>
          <w:color w:val="auto"/>
        </w:rPr>
        <w:t>.</w:t>
      </w:r>
      <w:r w:rsidRPr="007E4613">
        <w:rPr>
          <w:color w:val="auto"/>
        </w:rPr>
        <w:t xml:space="preserve"> </w:t>
      </w:r>
      <w:r w:rsidR="0081272F">
        <w:rPr>
          <w:color w:val="auto"/>
        </w:rPr>
        <w:t xml:space="preserve">Определяет </w:t>
      </w:r>
      <w:r>
        <w:rPr>
          <w:color w:val="auto"/>
        </w:rPr>
        <w:t>такие понятия как получатель, отправитель, необходимо</w:t>
      </w:r>
      <w:r w:rsidR="0081272F">
        <w:rPr>
          <w:color w:val="auto"/>
        </w:rPr>
        <w:t>е действие</w:t>
      </w:r>
      <w:r>
        <w:rPr>
          <w:color w:val="auto"/>
        </w:rPr>
        <w:t xml:space="preserve"> после получения пакета (команда)</w:t>
      </w:r>
      <w:r w:rsidR="0081272F">
        <w:rPr>
          <w:color w:val="auto"/>
        </w:rPr>
        <w:t>.</w:t>
      </w:r>
    </w:p>
    <w:p w:rsidR="0081272F" w:rsidRDefault="0081272F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Ethernet</w:t>
      </w:r>
      <w:r w:rsidRPr="0081272F">
        <w:rPr>
          <w:color w:val="auto"/>
        </w:rPr>
        <w:t>.</w:t>
      </w:r>
      <w:r>
        <w:rPr>
          <w:color w:val="auto"/>
          <w:lang w:val="en-US"/>
        </w:rPr>
        <w:t>dll</w:t>
      </w:r>
      <w:r w:rsidRPr="0081272F">
        <w:rPr>
          <w:color w:val="auto"/>
        </w:rPr>
        <w:t xml:space="preserve"> </w:t>
      </w:r>
      <w:r>
        <w:rPr>
          <w:color w:val="auto"/>
        </w:rPr>
        <w:t>предоставляет следующий функционал :</w:t>
      </w:r>
    </w:p>
    <w:p w:rsidR="0081272F" w:rsidRPr="0081272F" w:rsidRDefault="0081272F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Connect</w:t>
      </w:r>
      <w:r w:rsidRPr="0081272F">
        <w:rPr>
          <w:color w:val="auto"/>
        </w:rPr>
        <w:t>();</w:t>
      </w:r>
      <w:r w:rsidRPr="0081272F">
        <w:rPr>
          <w:color w:val="auto"/>
        </w:rPr>
        <w:tab/>
      </w:r>
      <w:r>
        <w:rPr>
          <w:color w:val="auto"/>
        </w:rPr>
        <w:tab/>
        <w:t xml:space="preserve">Подключение по </w:t>
      </w:r>
      <w:r>
        <w:rPr>
          <w:color w:val="auto"/>
          <w:lang w:val="en-US"/>
        </w:rPr>
        <w:t>Ip</w:t>
      </w:r>
      <w:r w:rsidRPr="0081272F">
        <w:rPr>
          <w:color w:val="auto"/>
        </w:rPr>
        <w:t xml:space="preserve"> </w:t>
      </w:r>
      <w:r>
        <w:rPr>
          <w:color w:val="auto"/>
        </w:rPr>
        <w:t>адрессу</w:t>
      </w:r>
    </w:p>
    <w:p w:rsidR="0081272F" w:rsidRPr="0081272F" w:rsidRDefault="0081272F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Disconnect</w:t>
      </w:r>
      <w:r w:rsidRPr="0081272F">
        <w:rPr>
          <w:color w:val="auto"/>
        </w:rPr>
        <w:t>();</w:t>
      </w:r>
      <w:r w:rsidRPr="0081272F">
        <w:rPr>
          <w:color w:val="auto"/>
        </w:rPr>
        <w:tab/>
      </w:r>
      <w:r>
        <w:rPr>
          <w:color w:val="auto"/>
        </w:rPr>
        <w:tab/>
        <w:t>Отключение от конечной точки</w:t>
      </w:r>
    </w:p>
    <w:p w:rsidR="0081272F" w:rsidRPr="0081272F" w:rsidRDefault="0081272F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ReceiveData</w:t>
      </w:r>
      <w:r w:rsidRPr="0081272F">
        <w:rPr>
          <w:color w:val="auto"/>
        </w:rPr>
        <w:t>();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Прием данных </w:t>
      </w:r>
    </w:p>
    <w:p w:rsidR="0081272F" w:rsidRDefault="0081272F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TransmitData</w:t>
      </w:r>
      <w:r w:rsidRPr="0081272F">
        <w:rPr>
          <w:color w:val="auto"/>
        </w:rPr>
        <w:t>();</w:t>
      </w:r>
      <w:r>
        <w:rPr>
          <w:color w:val="auto"/>
        </w:rPr>
        <w:t xml:space="preserve"> </w:t>
      </w:r>
      <w:r>
        <w:rPr>
          <w:color w:val="auto"/>
        </w:rPr>
        <w:tab/>
        <w:t>Отправка данных</w:t>
      </w:r>
    </w:p>
    <w:p w:rsidR="0044546A" w:rsidRDefault="0044546A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ProcessData</w:t>
      </w:r>
      <w:r w:rsidRPr="0044546A">
        <w:rPr>
          <w:color w:val="auto"/>
        </w:rPr>
        <w:t xml:space="preserve">(); </w:t>
      </w:r>
      <w:r>
        <w:rPr>
          <w:color w:val="auto"/>
        </w:rPr>
        <w:t>Определяет логику отображение результата, сохранение отчета и дальнейшее действие с пришедшими команда</w:t>
      </w:r>
    </w:p>
    <w:p w:rsidR="000235C9" w:rsidRPr="000235C9" w:rsidRDefault="000235C9" w:rsidP="007E4613">
      <w:pPr>
        <w:pStyle w:val="Default"/>
        <w:rPr>
          <w:color w:val="auto"/>
        </w:rPr>
      </w:pPr>
      <w:r>
        <w:rPr>
          <w:color w:val="auto"/>
          <w:lang w:val="en-US"/>
        </w:rPr>
        <w:t>Main</w:t>
      </w:r>
      <w:r w:rsidRPr="000235C9">
        <w:rPr>
          <w:color w:val="auto"/>
        </w:rPr>
        <w:t xml:space="preserve"> </w:t>
      </w:r>
      <w:r>
        <w:rPr>
          <w:color w:val="auto"/>
          <w:lang w:val="en-US"/>
        </w:rPr>
        <w:t>class</w:t>
      </w:r>
      <w:r w:rsidRPr="000235C9">
        <w:rPr>
          <w:color w:val="auto"/>
        </w:rPr>
        <w:t xml:space="preserve"> </w:t>
      </w:r>
      <w:r>
        <w:rPr>
          <w:color w:val="auto"/>
        </w:rPr>
        <w:t xml:space="preserve">Содержить всю остальную логику, и отвечает за такие действия как загрузка скрипта подключения по </w:t>
      </w:r>
      <w:r>
        <w:rPr>
          <w:color w:val="auto"/>
          <w:lang w:val="en-US"/>
        </w:rPr>
        <w:t>Ip</w:t>
      </w:r>
      <w:r w:rsidRPr="000235C9">
        <w:rPr>
          <w:color w:val="auto"/>
        </w:rPr>
        <w:t xml:space="preserve"> </w:t>
      </w:r>
      <w:r>
        <w:rPr>
          <w:color w:val="auto"/>
        </w:rPr>
        <w:t>к отладочной плате</w:t>
      </w:r>
    </w:p>
    <w:p w:rsidR="00DE108E" w:rsidRPr="00DE108E" w:rsidRDefault="00DE108E" w:rsidP="009869BB">
      <w:pPr>
        <w:pStyle w:val="Default"/>
        <w:rPr>
          <w:b/>
          <w:color w:val="auto"/>
        </w:rPr>
      </w:pPr>
      <w:r>
        <w:rPr>
          <w:b/>
          <w:color w:val="auto"/>
        </w:rPr>
        <w:tab/>
      </w: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Опис архітектури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Як вже відзначалося вище, в архітектурі системи виділено 3 модулі. Кожен з модулів займається певним завданням. Відповідно, Система - це взаємодія цих 3-х модулів. Розглянемо їх детальніше.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Модуль математичних операцій (CalcClass.dll)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Модуль містить усі математичні функції, використовувані в програмі.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Функція складання числа a і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доданок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доданок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сума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Add(long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віднімання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чисел</w:t>
      </w:r>
      <w:r w:rsidRPr="009869BB">
        <w:rPr>
          <w:color w:val="auto"/>
          <w:sz w:val="28"/>
          <w:szCs w:val="28"/>
          <w:lang w:val="en-US"/>
        </w:rPr>
        <w:t xml:space="preserve"> a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зменшуване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від</w:t>
      </w:r>
      <w:r w:rsidRPr="009869BB">
        <w:rPr>
          <w:color w:val="auto"/>
          <w:sz w:val="28"/>
          <w:szCs w:val="28"/>
          <w:lang w:val="en-US"/>
        </w:rPr>
        <w:t>'</w:t>
      </w:r>
      <w:r>
        <w:rPr>
          <w:color w:val="auto"/>
          <w:sz w:val="28"/>
          <w:szCs w:val="28"/>
        </w:rPr>
        <w:t>ємник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різниця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Sub(long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множення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чисел</w:t>
      </w:r>
      <w:r w:rsidRPr="009869BB">
        <w:rPr>
          <w:color w:val="auto"/>
          <w:sz w:val="28"/>
          <w:szCs w:val="28"/>
          <w:lang w:val="en-US"/>
        </w:rPr>
        <w:t xml:space="preserve"> a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b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множник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множник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добуток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Mult(long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знаходження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частки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ділиме</w:t>
      </w:r>
      <w:r w:rsidRPr="009869BB">
        <w:rPr>
          <w:color w:val="auto"/>
          <w:sz w:val="28"/>
          <w:szCs w:val="28"/>
          <w:lang w:val="en-US"/>
        </w:rPr>
        <w:t xml:space="preserve">&lt;/param&gt; 5 </w:t>
      </w:r>
    </w:p>
    <w:p w:rsidR="009869BB" w:rsidRPr="009869BB" w:rsidRDefault="009869BB" w:rsidP="009869BB">
      <w:pPr>
        <w:pStyle w:val="Default"/>
        <w:rPr>
          <w:color w:val="auto"/>
          <w:lang w:val="en-US"/>
        </w:rPr>
      </w:pPr>
    </w:p>
    <w:p w:rsidR="009869BB" w:rsidRPr="009869BB" w:rsidRDefault="009869BB" w:rsidP="009869BB">
      <w:pPr>
        <w:pStyle w:val="Default"/>
        <w:pageBreakBefore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lastRenderedPageBreak/>
        <w:t>/// &lt;param name="b"&gt;</w:t>
      </w:r>
      <w:r>
        <w:rPr>
          <w:color w:val="auto"/>
          <w:sz w:val="28"/>
          <w:szCs w:val="28"/>
        </w:rPr>
        <w:t>дільник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частка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Div(long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функція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ділення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по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модулю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name="a"&gt;</w:t>
      </w:r>
      <w:r>
        <w:rPr>
          <w:color w:val="auto"/>
          <w:sz w:val="28"/>
          <w:szCs w:val="28"/>
        </w:rPr>
        <w:t>ділиме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&lt;param name="b"&gt;</w:t>
      </w:r>
      <w:r>
        <w:rPr>
          <w:color w:val="auto"/>
          <w:sz w:val="28"/>
          <w:szCs w:val="28"/>
        </w:rPr>
        <w:t>дільник</w:t>
      </w:r>
      <w:r w:rsidRPr="009869BB">
        <w:rPr>
          <w:color w:val="auto"/>
          <w:sz w:val="28"/>
          <w:szCs w:val="28"/>
          <w:lang w:val="en-US"/>
        </w:rPr>
        <w:t xml:space="preserve">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>/// &lt;returns&gt;</w:t>
      </w:r>
      <w:r>
        <w:rPr>
          <w:color w:val="auto"/>
          <w:sz w:val="28"/>
          <w:szCs w:val="28"/>
        </w:rPr>
        <w:t>залишок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Mod(long a, long b)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унарний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плюс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&lt;param name="a"&gt;&lt;/param&gt;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ABS(long a)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унарний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мінус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&lt;param name="a"&gt;&lt;/param&gt;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int IABS(long a)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Використовується також глобальна змінна: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Останнє повідомлення про помилку.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Поле і властивість для нього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private static string _lastError = "";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lastError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2. </w:t>
      </w:r>
      <w:r>
        <w:rPr>
          <w:color w:val="auto"/>
          <w:sz w:val="28"/>
          <w:szCs w:val="28"/>
        </w:rPr>
        <w:t>Модуль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аналізу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обчислення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виразів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Складається з наступних методів і властивостей : 6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позиція виразу, на якій найдена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синтаксична помилка (у разі знаходження на етапі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виконання</w:t>
      </w:r>
      <w:r w:rsidRPr="009869BB">
        <w:rPr>
          <w:color w:val="auto"/>
          <w:sz w:val="28"/>
          <w:szCs w:val="28"/>
          <w:lang w:val="en-US"/>
        </w:rPr>
        <w:t xml:space="preserve"> - </w:t>
      </w:r>
      <w:r>
        <w:rPr>
          <w:color w:val="auto"/>
          <w:sz w:val="28"/>
          <w:szCs w:val="28"/>
        </w:rPr>
        <w:t>не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визначається</w:t>
      </w:r>
      <w:r w:rsidRPr="009869BB">
        <w:rPr>
          <w:color w:val="auto"/>
          <w:sz w:val="28"/>
          <w:szCs w:val="28"/>
          <w:lang w:val="en-US"/>
        </w:rPr>
        <w:t xml:space="preserve">)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private static int erposition = 0;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Вхідний</w:t>
      </w:r>
      <w:r w:rsidRPr="009869BB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вираз</w:t>
      </w:r>
      <w:r w:rsidRPr="009869BB">
        <w:rPr>
          <w:color w:val="auto"/>
          <w:sz w:val="28"/>
          <w:szCs w:val="28"/>
          <w:lang w:val="en-US"/>
        </w:rPr>
        <w:t xml:space="preserve">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expression = "";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Показує, чи є необхідність у виведенні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повідомлень про помилки. У разі консольного запуску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програми це значення - false.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bool ShowMessage = true;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Перевірка коректності дужкової структури вхідного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виразу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&lt;returns&gt;true - якщо усе нормально, false - якщо є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///помилка&lt;/returns&gt;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метод біжить по вхідному виразу, символ за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символом аналізуючи його і рахуючи кількість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дужок. У разі виникнення помилки повертає false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а в erposition записує позицію, на якій виникла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помилка</w:t>
      </w:r>
      <w:r w:rsidRPr="009869BB">
        <w:rPr>
          <w:color w:val="auto"/>
          <w:sz w:val="28"/>
          <w:szCs w:val="28"/>
          <w:lang w:val="en-US"/>
        </w:rPr>
        <w:t xml:space="preserve">.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bool CheckCurrency()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Форматує вхідний вираз, виставляючи між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операторами пропуски і видаляючи зайві, а також 7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/// відловлює нерозпізнані оператори, стежить за кінцем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рядка а також відловлює помилки на кінці рядка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&lt;returns&gt;кінцевий рядок або повідомлення про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помилку, що починаються із спец. символу &amp;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Format()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Створює масив, в якому розташовуються оператори 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символи, представлені в зворотному польському записі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(бездужковий)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На цьому ж етапі відловлюються майже усі інші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помилки (див. код). По суті - це компіляція.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&lt;returns&gt;масив зворотного польського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запису&lt;/returns&gt;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System.Collections.ArrayList CreateStack()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Обчислення зворотного польського запису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&lt;/summary&gt;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&lt;returns&gt;результат обчислень або повідомлення про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</w:t>
      </w:r>
      <w:r>
        <w:rPr>
          <w:color w:val="auto"/>
          <w:sz w:val="28"/>
          <w:szCs w:val="28"/>
        </w:rPr>
        <w:t>помилку</w:t>
      </w:r>
      <w:r w:rsidRPr="009869BB">
        <w:rPr>
          <w:color w:val="auto"/>
          <w:sz w:val="28"/>
          <w:szCs w:val="28"/>
          <w:lang w:val="en-US"/>
        </w:rPr>
        <w:t xml:space="preserve">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RunEstimate()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&lt;summary&gt;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/// Метод, організуючий обчислення. По черзі запускає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CheckCorrncy, Format, CreateStack </w:t>
      </w:r>
      <w:r>
        <w:rPr>
          <w:color w:val="auto"/>
          <w:sz w:val="28"/>
          <w:szCs w:val="28"/>
        </w:rPr>
        <w:t>і</w:t>
      </w:r>
      <w:r w:rsidRPr="009869BB">
        <w:rPr>
          <w:color w:val="auto"/>
          <w:sz w:val="28"/>
          <w:szCs w:val="28"/>
          <w:lang w:val="en-US"/>
        </w:rPr>
        <w:t xml:space="preserve"> RunEstimate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&lt;/summary&gt;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/// &lt;returns&gt;&lt;/returns&gt; </w:t>
      </w:r>
    </w:p>
    <w:p w:rsidR="009869BB" w:rsidRPr="009869BB" w:rsidRDefault="009869BB" w:rsidP="009869BB">
      <w:pPr>
        <w:pStyle w:val="Default"/>
        <w:rPr>
          <w:color w:val="auto"/>
          <w:sz w:val="28"/>
          <w:szCs w:val="28"/>
          <w:lang w:val="en-US"/>
        </w:rPr>
      </w:pPr>
      <w:r w:rsidRPr="009869BB">
        <w:rPr>
          <w:color w:val="auto"/>
          <w:sz w:val="28"/>
          <w:szCs w:val="28"/>
          <w:lang w:val="en-US"/>
        </w:rPr>
        <w:t xml:space="preserve">public static string Estimate()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Модуль графічного інтерфейсу - забезпечує управління системи в графічній формі. Основні функції цього модуля - введення і виведення даних.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Взаємодія модулів показана на малюнку: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Графический интерфейс Модуль математических функций Графический интерфейс Модуль анализа и вычисления выражений Точка входа Результат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 Функціональні вимоги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 Вимоги до програми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4.1.1. </w:t>
      </w:r>
      <w:r>
        <w:rPr>
          <w:color w:val="auto"/>
          <w:sz w:val="28"/>
          <w:szCs w:val="28"/>
        </w:rPr>
        <w:t>Калькулятор повинен викон</w:t>
      </w:r>
      <w:bookmarkStart w:id="0" w:name="_GoBack"/>
      <w:bookmarkEnd w:id="0"/>
      <w:r>
        <w:rPr>
          <w:color w:val="auto"/>
          <w:sz w:val="28"/>
          <w:szCs w:val="28"/>
        </w:rPr>
        <w:t xml:space="preserve">увати наступні арифметичні операції: складання, віднімання, множення, знаходження частки, знаходження залишку. Специфікацію на них см 3.2.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9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4.1.2. </w:t>
      </w:r>
      <w:r>
        <w:rPr>
          <w:color w:val="auto"/>
          <w:sz w:val="28"/>
          <w:szCs w:val="28"/>
        </w:rPr>
        <w:t xml:space="preserve">Калькулятор повинен підтримувати роботу з цілими числами в межах від - 2147483648 до 2147483647 (надалі MININT і MAXINT). У разі виходу за ці межі повинне видаватися повідомлення про помилку Error 06.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 </w:t>
      </w:r>
      <w:r>
        <w:rPr>
          <w:color w:val="auto"/>
          <w:sz w:val="28"/>
          <w:szCs w:val="28"/>
        </w:rPr>
        <w:t xml:space="preserve">Калькулятор повинен мати пам'ять на одне ціле число, а також можливість виводити це число на екран, скидати його значення на 0 і додавати до нього будь-яке інше число, введене в поле введення.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4.1.3.1. </w:t>
      </w:r>
      <w:r>
        <w:rPr>
          <w:color w:val="auto"/>
          <w:sz w:val="28"/>
          <w:szCs w:val="28"/>
        </w:rPr>
        <w:t xml:space="preserve">При натисненні на клавішу M+ до числа, записаного в пам'ять, додається число, записане в полі "Результат". При цьому на складання накладаються обмеження з 3.2.1.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4.1.3.2. </w:t>
      </w:r>
      <w:r>
        <w:rPr>
          <w:color w:val="auto"/>
          <w:sz w:val="28"/>
          <w:szCs w:val="28"/>
        </w:rPr>
        <w:t xml:space="preserve">Якщо в полі "Результат" записаний код помилки, то при натисненні на клавішу M+ повинне видаватися повідомлення "Неможливо перетворити до числа".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4.1.3.3. </w:t>
      </w:r>
      <w:r>
        <w:rPr>
          <w:color w:val="auto"/>
          <w:sz w:val="28"/>
          <w:szCs w:val="28"/>
        </w:rPr>
        <w:t xml:space="preserve">При натисненні на кнопку MC число в пам'яті обнуляється.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4.1.3.4. </w:t>
      </w:r>
      <w:r>
        <w:rPr>
          <w:color w:val="auto"/>
          <w:sz w:val="28"/>
          <w:szCs w:val="28"/>
        </w:rPr>
        <w:t xml:space="preserve">При натисненні на кнопку MR число з пам'яті приписується в кінець виразув рядку "Вираз".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 </w:t>
      </w:r>
      <w:r>
        <w:rPr>
          <w:color w:val="auto"/>
          <w:sz w:val="28"/>
          <w:szCs w:val="28"/>
        </w:rPr>
        <w:t xml:space="preserve">Калькулятор повинен надавати можливість користувачеві працювати з операціями унарного плюса і унарного мінуса. </w:t>
      </w:r>
    </w:p>
    <w:p w:rsidR="009869BB" w:rsidRDefault="009869BB" w:rsidP="009869BB">
      <w:pPr>
        <w:pStyle w:val="Default"/>
        <w:spacing w:after="202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4.1.4.1. </w:t>
      </w:r>
      <w:r>
        <w:rPr>
          <w:color w:val="auto"/>
          <w:sz w:val="28"/>
          <w:szCs w:val="28"/>
        </w:rPr>
        <w:t xml:space="preserve">Якщо між натисненнями на кнопку &lt;+/ -&gt; проходить менше 3 секунд, то введений оператор міняється на протилежного.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4.1.4.2. </w:t>
      </w:r>
      <w:r>
        <w:rPr>
          <w:color w:val="auto"/>
          <w:sz w:val="28"/>
          <w:szCs w:val="28"/>
        </w:rPr>
        <w:t xml:space="preserve">Якщо між натисненнями на кнопку &lt;+/ -&gt; проходить більше 3 секунд, то до вираження дописується знак "-".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4.1.5. </w:t>
      </w:r>
      <w:r>
        <w:rPr>
          <w:color w:val="auto"/>
          <w:sz w:val="28"/>
          <w:szCs w:val="28"/>
        </w:rPr>
        <w:t xml:space="preserve">Калькулятор повинен мати графічний інтерфейс, що містить кнопки з цифрами і арифметичними операціями, кнопкою рівності, кнопками роботи з пам'яттю, кнопками редагування дужок і кнопками скидання, перемикачем унарного мінуса/унарного плюса, текстовими полями для введення виразу і виведення результату.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4.1.6. </w:t>
      </w:r>
      <w:r>
        <w:rPr>
          <w:color w:val="auto"/>
          <w:sz w:val="28"/>
          <w:szCs w:val="28"/>
        </w:rPr>
        <w:t xml:space="preserve">При натисненні на клавішу &lt;Enter&gt; калькулятор повинен проводити обчислення виразу.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4.1.7. </w:t>
      </w:r>
      <w:r>
        <w:rPr>
          <w:color w:val="auto"/>
          <w:sz w:val="28"/>
          <w:szCs w:val="28"/>
        </w:rPr>
        <w:t xml:space="preserve">При натисненні на клавішу &lt;ESC&gt; програма повинна припиняти свою роботу.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4.1.8. </w:t>
      </w:r>
      <w:r>
        <w:rPr>
          <w:color w:val="auto"/>
          <w:sz w:val="28"/>
          <w:szCs w:val="28"/>
        </w:rPr>
        <w:t xml:space="preserve">У разі невірно побудованого обчислюваного виразу або невідповідності його вимогам 3.2 в текстове вікно результат повинно виводитися відповідні повідомлення (см 2.2.3)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 Арифметичні операції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 </w:t>
      </w:r>
      <w:r>
        <w:rPr>
          <w:color w:val="auto"/>
          <w:sz w:val="28"/>
          <w:szCs w:val="28"/>
        </w:rPr>
        <w:t xml:space="preserve">Складання </w:t>
      </w:r>
    </w:p>
    <w:p w:rsidR="009869BB" w:rsidRDefault="009869BB" w:rsidP="009869BB">
      <w:pPr>
        <w:pStyle w:val="Default"/>
        <w:spacing w:after="202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4.2.1.1. </w:t>
      </w:r>
      <w:r>
        <w:rPr>
          <w:color w:val="auto"/>
          <w:sz w:val="28"/>
          <w:szCs w:val="28"/>
        </w:rPr>
        <w:t xml:space="preserve">Для чисел, кожне з яких менше або рівне MAXINT і більше або рівне MININT, функція підсумовування повинна повертати правильну суму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4.2.1.2. </w:t>
      </w:r>
      <w:r>
        <w:rPr>
          <w:color w:val="auto"/>
          <w:sz w:val="28"/>
          <w:szCs w:val="28"/>
        </w:rPr>
        <w:t xml:space="preserve">Для чисел, сума яких більше ніж MAXINT і менше ніж MININT, а також у разі, якщо будь-який з доданків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 </w:t>
      </w:r>
      <w:r>
        <w:rPr>
          <w:color w:val="auto"/>
          <w:sz w:val="28"/>
          <w:szCs w:val="28"/>
        </w:rPr>
        <w:t xml:space="preserve">Віднімання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4.2.2.1. </w:t>
      </w:r>
      <w:r>
        <w:rPr>
          <w:color w:val="auto"/>
          <w:sz w:val="28"/>
          <w:szCs w:val="28"/>
        </w:rPr>
        <w:t xml:space="preserve">Для чисел, кожне з яких менше або рівне MAXINT і більше або рівне MININT, функція віднімання повинна повертати правильну різницю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4.2.2.2. </w:t>
      </w:r>
      <w:r>
        <w:rPr>
          <w:color w:val="auto"/>
          <w:sz w:val="28"/>
          <w:szCs w:val="28"/>
        </w:rPr>
        <w:t xml:space="preserve">Для чисел, різниця яких більше ніж MAXINT і менше ніж MININT, а також у разі, якщо будь-яке з чисел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 </w:t>
      </w:r>
      <w:r>
        <w:rPr>
          <w:color w:val="auto"/>
          <w:sz w:val="28"/>
          <w:szCs w:val="28"/>
        </w:rPr>
        <w:t xml:space="preserve">Множення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4.2.3.1. </w:t>
      </w:r>
      <w:r>
        <w:rPr>
          <w:color w:val="auto"/>
          <w:sz w:val="28"/>
          <w:szCs w:val="28"/>
        </w:rPr>
        <w:t xml:space="preserve">Для чисел, добуток яких менше або рівне MAXINT і більше або рівне MININT, функція множення повинна повертати правильний добуток з точки зору математики.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4.2.3.2. </w:t>
      </w:r>
      <w:r>
        <w:rPr>
          <w:color w:val="auto"/>
          <w:sz w:val="28"/>
          <w:szCs w:val="28"/>
        </w:rPr>
        <w:t xml:space="preserve">Для чисел, добуток яких більше ніж MAXINT і менше ніж MININT, а також у разі, якщо будь-який з множників більше ніж MAXINT або менше ніж MININT,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 </w:t>
      </w:r>
      <w:r>
        <w:rPr>
          <w:color w:val="auto"/>
          <w:sz w:val="28"/>
          <w:szCs w:val="28"/>
        </w:rPr>
        <w:t xml:space="preserve">Знаходження частки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4.2.4.1. </w:t>
      </w:r>
      <w:r>
        <w:rPr>
          <w:color w:val="auto"/>
          <w:sz w:val="28"/>
          <w:szCs w:val="28"/>
        </w:rPr>
        <w:t xml:space="preserve">Для чисел, менших або рівних MAXINT і великих або рівних MININT, частка яких менше або рівне MAXINT і більше або рівне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11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MININT і дільник не рівний 0, функція ділення повинна повертати правильну частку з точки зору математики.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4.2.4.2. </w:t>
      </w:r>
      <w:r>
        <w:rPr>
          <w:color w:val="auto"/>
          <w:sz w:val="28"/>
          <w:szCs w:val="28"/>
        </w:rPr>
        <w:t xml:space="preserve">Для чисел, частка яких більше ніж MAXINT і менше ніж MININT, а також у разі, якщо будь-яке з чисел більше ніж MAXINT або менше ніж MININT, і для дільника, не рівного 0,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4.2.4.3. </w:t>
      </w:r>
      <w:r>
        <w:rPr>
          <w:color w:val="auto"/>
          <w:sz w:val="28"/>
          <w:szCs w:val="28"/>
        </w:rPr>
        <w:t xml:space="preserve">Якщо дільник дорівнює 0, програма повинна видавати помилку Error 09.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 </w:t>
      </w:r>
      <w:r>
        <w:rPr>
          <w:color w:val="auto"/>
          <w:sz w:val="28"/>
          <w:szCs w:val="28"/>
        </w:rPr>
        <w:t xml:space="preserve">Ділення із залишком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4.2.5.1. </w:t>
      </w:r>
      <w:r>
        <w:rPr>
          <w:color w:val="auto"/>
          <w:sz w:val="28"/>
          <w:szCs w:val="28"/>
        </w:rPr>
        <w:t xml:space="preserve">Для чисел, менших або рівних MAXINT і більших або рівних MININT, залишок яких менше або рівний MAXINT і більше або рівний MININT і дільник не рівний 0, функція ділення повинна повертати правильний залишок з точки зору математики.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4.2.5.2. </w:t>
      </w:r>
      <w:r>
        <w:rPr>
          <w:color w:val="auto"/>
          <w:sz w:val="28"/>
          <w:szCs w:val="28"/>
        </w:rPr>
        <w:t xml:space="preserve">Для чисел, залишок яких більше ніж MAXINT і менше ніж MININT, а також у разі, якщо будь-яке з чисел більше ніж MAXINT або менше ніж MININT, і для дільника, не рівного 0, програма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4.2.5.3. </w:t>
      </w:r>
      <w:r>
        <w:rPr>
          <w:color w:val="auto"/>
          <w:sz w:val="28"/>
          <w:szCs w:val="28"/>
        </w:rPr>
        <w:t xml:space="preserve">Якщо дільник дорівнює 0, програма повинна видавати помилку Error 09.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 </w:t>
      </w:r>
      <w:r>
        <w:rPr>
          <w:color w:val="auto"/>
          <w:sz w:val="28"/>
          <w:szCs w:val="28"/>
        </w:rPr>
        <w:t xml:space="preserve">Унарний плюс \ мінус </w:t>
      </w:r>
    </w:p>
    <w:p w:rsidR="009869BB" w:rsidRDefault="009869BB" w:rsidP="009869BB">
      <w:pPr>
        <w:pStyle w:val="Default"/>
        <w:spacing w:after="197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4.2.6.1. </w:t>
      </w:r>
      <w:r>
        <w:rPr>
          <w:color w:val="auto"/>
          <w:sz w:val="28"/>
          <w:szCs w:val="28"/>
        </w:rPr>
        <w:t xml:space="preserve">Для чисел, менших або рівних MAXINT і великих або рівних MININT, операція унарного плюса / мінуса повинна повертати число відповідного знаку.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4.2.6.2. </w:t>
      </w:r>
      <w:r>
        <w:rPr>
          <w:color w:val="auto"/>
          <w:sz w:val="28"/>
          <w:szCs w:val="28"/>
        </w:rPr>
        <w:t xml:space="preserve">Для чисел, великих MAXINT або менших MININT, функція повинна видавати помилку Error 06(см 2.2.3).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 Додаткові вимоги до вхідного вираження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4.3.1. </w:t>
      </w:r>
      <w:r>
        <w:rPr>
          <w:color w:val="auto"/>
          <w:sz w:val="28"/>
          <w:szCs w:val="28"/>
        </w:rPr>
        <w:t xml:space="preserve">Максимальне сумарне число операторів і чисел - 30.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4.3.2. </w:t>
      </w:r>
      <w:r>
        <w:rPr>
          <w:color w:val="auto"/>
          <w:sz w:val="28"/>
          <w:szCs w:val="28"/>
        </w:rPr>
        <w:t xml:space="preserve">Максимальна глибина вкладеності дужкової структури - 3. </w:t>
      </w:r>
    </w:p>
    <w:p w:rsidR="009869BB" w:rsidRDefault="009869BB" w:rsidP="009869BB">
      <w:pPr>
        <w:pStyle w:val="Default"/>
        <w:spacing w:after="201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4.3.3. </w:t>
      </w:r>
      <w:r>
        <w:rPr>
          <w:color w:val="auto"/>
          <w:sz w:val="28"/>
          <w:szCs w:val="28"/>
        </w:rPr>
        <w:t xml:space="preserve">Як унарний мінус використовується символ "m", як унарний плюс - "p".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4.3.4. </w:t>
      </w:r>
      <w:r>
        <w:rPr>
          <w:color w:val="auto"/>
          <w:sz w:val="28"/>
          <w:szCs w:val="28"/>
        </w:rPr>
        <w:t xml:space="preserve">Для операції знаходження частки - "/", для знаходження залишку - "mod".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12 </w:t>
      </w:r>
    </w:p>
    <w:p w:rsidR="009869BB" w:rsidRDefault="009869BB" w:rsidP="009869BB">
      <w:pPr>
        <w:pStyle w:val="Default"/>
        <w:rPr>
          <w:color w:val="auto"/>
        </w:rPr>
      </w:pPr>
    </w:p>
    <w:p w:rsidR="009869BB" w:rsidRDefault="009869BB" w:rsidP="009869BB">
      <w:pPr>
        <w:pStyle w:val="Default"/>
        <w:pageBreakBefore/>
        <w:rPr>
          <w:color w:val="auto"/>
        </w:rPr>
      </w:pP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4.3.5. </w:t>
      </w:r>
      <w:r>
        <w:rPr>
          <w:color w:val="auto"/>
          <w:sz w:val="28"/>
          <w:szCs w:val="28"/>
        </w:rPr>
        <w:t xml:space="preserve">Між операторами дужками і числами може бути будь-яка кількість пропусків. </w:t>
      </w:r>
    </w:p>
    <w:p w:rsidR="009869BB" w:rsidRDefault="009869BB" w:rsidP="009869BB">
      <w:pPr>
        <w:pStyle w:val="Default"/>
        <w:spacing w:after="196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4.3.6. </w:t>
      </w:r>
      <w:r>
        <w:rPr>
          <w:color w:val="auto"/>
          <w:sz w:val="28"/>
          <w:szCs w:val="28"/>
        </w:rPr>
        <w:t xml:space="preserve">Дозволяється використовувати лише дужки виду "(" і ")".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4.3.7. </w:t>
      </w:r>
      <w:r>
        <w:rPr>
          <w:color w:val="auto"/>
          <w:sz w:val="28"/>
          <w:szCs w:val="28"/>
        </w:rPr>
        <w:t xml:space="preserve">Максимальна довжина виразу - 65535 символів. </w:t>
      </w:r>
    </w:p>
    <w:p w:rsidR="009869BB" w:rsidRDefault="009869BB" w:rsidP="009869BB">
      <w:pPr>
        <w:pStyle w:val="Default"/>
        <w:rPr>
          <w:color w:val="auto"/>
          <w:sz w:val="28"/>
          <w:szCs w:val="28"/>
        </w:rPr>
      </w:pPr>
    </w:p>
    <w:sectPr w:rsidR="009869B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0E738A"/>
    <w:multiLevelType w:val="hybridMultilevel"/>
    <w:tmpl w:val="20FBAC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662F08"/>
    <w:multiLevelType w:val="hybridMultilevel"/>
    <w:tmpl w:val="600F1A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083349"/>
    <w:multiLevelType w:val="hybridMultilevel"/>
    <w:tmpl w:val="2577E9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88A2CE"/>
    <w:multiLevelType w:val="hybridMultilevel"/>
    <w:tmpl w:val="733FB9E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011C7B"/>
    <w:multiLevelType w:val="hybridMultilevel"/>
    <w:tmpl w:val="75EFD2C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FFB50B7"/>
    <w:multiLevelType w:val="hybridMultilevel"/>
    <w:tmpl w:val="2C3AA1E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C3AB4E"/>
    <w:multiLevelType w:val="hybridMultilevel"/>
    <w:tmpl w:val="533181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CB26D3"/>
    <w:multiLevelType w:val="hybridMultilevel"/>
    <w:tmpl w:val="F520628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8BB0C89"/>
    <w:multiLevelType w:val="hybridMultilevel"/>
    <w:tmpl w:val="C1929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A9DB26"/>
    <w:multiLevelType w:val="hybridMultilevel"/>
    <w:tmpl w:val="D676B71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B984A39"/>
    <w:multiLevelType w:val="hybridMultilevel"/>
    <w:tmpl w:val="F041D9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2F5C0E"/>
    <w:multiLevelType w:val="hybridMultilevel"/>
    <w:tmpl w:val="7B02B7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7ADA363"/>
    <w:multiLevelType w:val="hybridMultilevel"/>
    <w:tmpl w:val="7A5753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CE81559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E5C85E"/>
    <w:multiLevelType w:val="hybridMultilevel"/>
    <w:tmpl w:val="6AED30A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A5A3D0"/>
    <w:multiLevelType w:val="hybridMultilevel"/>
    <w:tmpl w:val="3C142B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0E3563"/>
    <w:multiLevelType w:val="hybridMultilevel"/>
    <w:tmpl w:val="B6D0C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A98A2"/>
    <w:multiLevelType w:val="hybridMultilevel"/>
    <w:tmpl w:val="3DB59B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74256D1"/>
    <w:multiLevelType w:val="hybridMultilevel"/>
    <w:tmpl w:val="CED0426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8DA4096"/>
    <w:multiLevelType w:val="hybridMultilevel"/>
    <w:tmpl w:val="1B697BD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B05815D"/>
    <w:multiLevelType w:val="hybridMultilevel"/>
    <w:tmpl w:val="04C41671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50ADD5"/>
    <w:multiLevelType w:val="hybridMultilevel"/>
    <w:tmpl w:val="50EE08C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9D94D37"/>
    <w:multiLevelType w:val="hybridMultilevel"/>
    <w:tmpl w:val="498ABF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20"/>
  </w:num>
  <w:num w:numId="5">
    <w:abstractNumId w:val="3"/>
  </w:num>
  <w:num w:numId="6">
    <w:abstractNumId w:val="18"/>
  </w:num>
  <w:num w:numId="7">
    <w:abstractNumId w:val="10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21"/>
  </w:num>
  <w:num w:numId="14">
    <w:abstractNumId w:val="9"/>
  </w:num>
  <w:num w:numId="15">
    <w:abstractNumId w:val="5"/>
  </w:num>
  <w:num w:numId="16">
    <w:abstractNumId w:val="4"/>
  </w:num>
  <w:num w:numId="17">
    <w:abstractNumId w:val="6"/>
  </w:num>
  <w:num w:numId="18">
    <w:abstractNumId w:val="22"/>
  </w:num>
  <w:num w:numId="19">
    <w:abstractNumId w:val="0"/>
  </w:num>
  <w:num w:numId="20">
    <w:abstractNumId w:val="1"/>
  </w:num>
  <w:num w:numId="21">
    <w:abstractNumId w:val="16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235C9"/>
    <w:rsid w:val="000D70AD"/>
    <w:rsid w:val="00150A49"/>
    <w:rsid w:val="00212EBF"/>
    <w:rsid w:val="002778A9"/>
    <w:rsid w:val="002B697C"/>
    <w:rsid w:val="002F3ADA"/>
    <w:rsid w:val="003468B9"/>
    <w:rsid w:val="00396368"/>
    <w:rsid w:val="0044546A"/>
    <w:rsid w:val="006B46B4"/>
    <w:rsid w:val="007C28F5"/>
    <w:rsid w:val="007E4613"/>
    <w:rsid w:val="0081272F"/>
    <w:rsid w:val="008807FD"/>
    <w:rsid w:val="00891F4F"/>
    <w:rsid w:val="009210DC"/>
    <w:rsid w:val="00947FAD"/>
    <w:rsid w:val="00957F57"/>
    <w:rsid w:val="009869BB"/>
    <w:rsid w:val="00BE42B6"/>
    <w:rsid w:val="00C87A8B"/>
    <w:rsid w:val="00CF7B39"/>
    <w:rsid w:val="00D249E3"/>
    <w:rsid w:val="00DE108E"/>
    <w:rsid w:val="00F67BB3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F707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7182-7E6E-47CA-B82B-39037E3B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24</cp:revision>
  <dcterms:created xsi:type="dcterms:W3CDTF">2017-09-07T18:10:00Z</dcterms:created>
  <dcterms:modified xsi:type="dcterms:W3CDTF">2017-11-06T19:31:00Z</dcterms:modified>
</cp:coreProperties>
</file>