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CD" w:rsidRDefault="000537ED" w:rsidP="000537ED">
      <w:pPr>
        <w:pStyle w:val="a3"/>
      </w:pPr>
      <w:r>
        <w:t>Уровни параллелизма</w:t>
      </w:r>
    </w:p>
    <w:p w:rsidR="000537ED" w:rsidRDefault="000537ED" w:rsidP="000537ED">
      <w:pPr>
        <w:spacing w:after="0"/>
        <w:ind w:firstLine="708"/>
      </w:pPr>
      <w:r>
        <w:t>Уровень заданий.</w:t>
      </w:r>
    </w:p>
    <w:p w:rsidR="000537ED" w:rsidRDefault="000537ED" w:rsidP="000537ED">
      <w:pPr>
        <w:spacing w:after="0"/>
      </w:pPr>
      <w:r>
        <w:t xml:space="preserve"> Несколько независимых заданий одновременно выполня­ются на разных процессорах, практически не взаимодействуя друг с другом. Этот уровень реализуется на ВС с множеством процессоров в многозадачном режиме.</w:t>
      </w:r>
    </w:p>
    <w:p w:rsidR="000537ED" w:rsidRDefault="000537ED" w:rsidP="000537ED"/>
    <w:p w:rsidR="000537ED" w:rsidRDefault="000537ED" w:rsidP="000537ED">
      <w:pPr>
        <w:spacing w:after="0"/>
        <w:ind w:firstLine="708"/>
      </w:pPr>
      <w:r>
        <w:t xml:space="preserve">· Уровень программ. </w:t>
      </w:r>
    </w:p>
    <w:p w:rsidR="000537ED" w:rsidRDefault="000537ED" w:rsidP="000537ED">
      <w:pPr>
        <w:spacing w:after="0"/>
      </w:pPr>
      <w:r>
        <w:t>Части одной задачи выполняются на множестве процессоров. Данный уровень достигается на параллельных ВС.</w:t>
      </w:r>
    </w:p>
    <w:p w:rsidR="000537ED" w:rsidRDefault="000537ED" w:rsidP="000537ED"/>
    <w:p w:rsidR="000537ED" w:rsidRDefault="000537ED" w:rsidP="000537ED">
      <w:pPr>
        <w:spacing w:after="0"/>
        <w:ind w:firstLine="708"/>
      </w:pPr>
      <w:r>
        <w:t xml:space="preserve">· Уровень команд. </w:t>
      </w:r>
    </w:p>
    <w:p w:rsidR="000537ED" w:rsidRDefault="000537ED" w:rsidP="000537ED">
      <w:pPr>
        <w:spacing w:after="0"/>
      </w:pPr>
      <w:r>
        <w:t>Выполнение команды разд</w:t>
      </w:r>
      <w:r>
        <w:t>еляется на фазы, а фазы несколь</w:t>
      </w:r>
      <w:bookmarkStart w:id="0" w:name="_GoBack"/>
      <w:bookmarkEnd w:id="0"/>
      <w:r>
        <w:t>ких последовательных команд могут быть перекрыты за счет конвейеризации. Уровень достижим на ВС с одним процессором.</w:t>
      </w:r>
    </w:p>
    <w:p w:rsidR="000537ED" w:rsidRDefault="000537ED" w:rsidP="000537ED"/>
    <w:p w:rsidR="000537ED" w:rsidRDefault="000537ED" w:rsidP="000537ED">
      <w:pPr>
        <w:spacing w:after="0"/>
        <w:ind w:firstLine="708"/>
      </w:pPr>
      <w:r>
        <w:t xml:space="preserve">· Уровень битов (арифметический уровень). </w:t>
      </w:r>
    </w:p>
    <w:p w:rsidR="000537ED" w:rsidRDefault="000537ED" w:rsidP="000537ED">
      <w:pPr>
        <w:spacing w:after="0"/>
      </w:pPr>
      <w:r>
        <w:t xml:space="preserve">Биты слова обрабатываются один за другим, это называется бит-последовательной операцией. Если биты слова обрабатываются одновременно, говорят о бит-параллельной операции. Данный уровень реализуется в обычных и </w:t>
      </w:r>
      <w:proofErr w:type="spellStart"/>
      <w:r>
        <w:t>суперскалярных</w:t>
      </w:r>
      <w:proofErr w:type="spellEnd"/>
      <w:r>
        <w:t xml:space="preserve"> процессорах.</w:t>
      </w:r>
    </w:p>
    <w:p w:rsidR="000537ED" w:rsidRDefault="000537ED" w:rsidP="000537ED"/>
    <w:p w:rsidR="000537ED" w:rsidRDefault="000537ED" w:rsidP="000537ED">
      <w:pPr>
        <w:ind w:firstLine="708"/>
      </w:pPr>
      <w:r w:rsidRPr="000537ED">
        <w:t>К понятию уровня параллелизма тесно примыкает понятие гранулярности. Это мера отношения объема вычислений, выполненных в параллельной задаче, к объему коммуникаций (для обмена сообщениями). Степень гранулярности варьируется от мелкозернистой до крупнозернистой.</w:t>
      </w:r>
      <w:r>
        <w:tab/>
      </w:r>
    </w:p>
    <w:p w:rsidR="000537ED" w:rsidRDefault="000537ED" w:rsidP="000537ED">
      <w:pPr>
        <w:pStyle w:val="a3"/>
        <w:jc w:val="left"/>
      </w:pPr>
      <w:proofErr w:type="spellStart"/>
      <w:r w:rsidRPr="000537ED">
        <w:t>coarse</w:t>
      </w:r>
      <w:proofErr w:type="spellEnd"/>
      <w:r w:rsidRPr="000537ED">
        <w:t xml:space="preserve"> </w:t>
      </w:r>
      <w:proofErr w:type="spellStart"/>
      <w:r w:rsidRPr="000537ED">
        <w:t>g</w:t>
      </w:r>
      <w:r>
        <w:t>rained</w:t>
      </w:r>
      <w:proofErr w:type="spellEnd"/>
      <w:r w:rsidRPr="000537ED">
        <w:t>.</w:t>
      </w:r>
    </w:p>
    <w:p w:rsidR="000537ED" w:rsidRDefault="000537ED" w:rsidP="000537ED">
      <w:pPr>
        <w:ind w:firstLine="708"/>
      </w:pPr>
      <w:r w:rsidRPr="000537ED">
        <w:t xml:space="preserve">Крупнозернистый </w:t>
      </w:r>
      <w:proofErr w:type="gramStart"/>
      <w:r w:rsidRPr="000537ED">
        <w:t>параллелизм:,</w:t>
      </w:r>
      <w:proofErr w:type="gramEnd"/>
      <w:r w:rsidRPr="000537ED">
        <w:t xml:space="preserve"> каждое параллельное вычисление достаточно независимо от остальных, причем требуется относительно редкий обмен инфор­мацией между отдельными вычислениями. Единицами распараллеливания явля­ются большие и независимые программы, включающие тысячи команд. Этот уро­вень параллелизма обеспечивается операционной системой.</w:t>
      </w:r>
    </w:p>
    <w:p w:rsidR="000537ED" w:rsidRDefault="000537ED" w:rsidP="000537ED">
      <w:pPr>
        <w:pStyle w:val="a3"/>
        <w:jc w:val="left"/>
      </w:pPr>
      <w:proofErr w:type="spellStart"/>
      <w:r w:rsidRPr="000537ED">
        <w:rPr>
          <w:rStyle w:val="a4"/>
        </w:rPr>
        <w:t>medium</w:t>
      </w:r>
      <w:proofErr w:type="spellEnd"/>
      <w:r w:rsidRPr="000537ED">
        <w:rPr>
          <w:rStyle w:val="a4"/>
        </w:rPr>
        <w:t xml:space="preserve"> </w:t>
      </w:r>
      <w:proofErr w:type="spellStart"/>
      <w:r w:rsidRPr="000537ED">
        <w:rPr>
          <w:rStyle w:val="a4"/>
        </w:rPr>
        <w:t>grained</w:t>
      </w:r>
      <w:proofErr w:type="spellEnd"/>
      <w:r w:rsidRPr="000537ED">
        <w:t>.</w:t>
      </w:r>
      <w:r w:rsidRPr="000537ED">
        <w:t xml:space="preserve"> </w:t>
      </w:r>
    </w:p>
    <w:p w:rsidR="000537ED" w:rsidRDefault="000537ED" w:rsidP="000537ED">
      <w:pPr>
        <w:ind w:firstLine="708"/>
      </w:pPr>
      <w:r w:rsidRPr="000537ED">
        <w:t>Среднезернистый параллелизм: единицами распараллеливания являются вызы­ваемые процедуры, включающие в себя сотни команд. Обычно организуется как программистом, так и компилятором.</w:t>
      </w:r>
    </w:p>
    <w:p w:rsidR="000537ED" w:rsidRDefault="000537ED" w:rsidP="000537ED">
      <w:pPr>
        <w:pStyle w:val="a3"/>
        <w:jc w:val="left"/>
      </w:pPr>
      <w:proofErr w:type="spellStart"/>
      <w:r>
        <w:t>fine</w:t>
      </w:r>
      <w:proofErr w:type="spellEnd"/>
      <w:r>
        <w:t xml:space="preserve"> </w:t>
      </w:r>
      <w:proofErr w:type="spellStart"/>
      <w:r>
        <w:t>grai­ned</w:t>
      </w:r>
      <w:proofErr w:type="spellEnd"/>
      <w:r w:rsidRPr="000537ED">
        <w:t>.</w:t>
      </w:r>
    </w:p>
    <w:p w:rsidR="000537ED" w:rsidRDefault="000537ED" w:rsidP="000537ED">
      <w:pPr>
        <w:ind w:firstLine="708"/>
      </w:pPr>
      <w:r w:rsidRPr="000537ED">
        <w:t>Мелкозернистый параллелизм: каждое параллельное вычисление достаточно мало и элементарно, составляется из десятков команд. Обычно распараллеливае­мыми единицами являются элементы выражения или отдельные итерации цикла, имеющие небольшие зависимости по данным. Сам термин «мелкозернистый па­раллелизм» говорит о простоте и быстроте любого вычислительного действия. Характерная особенность мелкозернистого параллелизма заключается в прибли­зительном равенстве интенсивности вычислений и обмена данными. Этот уровень параллелизма часто используется распараллеливающим (</w:t>
      </w:r>
      <w:proofErr w:type="spellStart"/>
      <w:r w:rsidRPr="000537ED">
        <w:t>векторизирующим</w:t>
      </w:r>
      <w:proofErr w:type="spellEnd"/>
      <w:r w:rsidRPr="000537ED">
        <w:t>) ком­пилятором.</w:t>
      </w:r>
    </w:p>
    <w:sectPr w:rsidR="000537ED" w:rsidSect="00053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77"/>
    <w:rsid w:val="000537ED"/>
    <w:rsid w:val="000D40FA"/>
    <w:rsid w:val="000F2677"/>
    <w:rsid w:val="004D17BA"/>
    <w:rsid w:val="0057245A"/>
    <w:rsid w:val="00C20C9E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E567"/>
  <w15:chartTrackingRefBased/>
  <w15:docId w15:val="{59E946AF-781A-4E1B-8181-9E94733A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7E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37ED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0537ED"/>
    <w:rPr>
      <w:rFonts w:ascii="Times New Roman" w:eastAsiaTheme="majorEastAsia" w:hAnsi="Times New Roman" w:cstheme="majorBidi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3</cp:revision>
  <dcterms:created xsi:type="dcterms:W3CDTF">2018-03-16T10:34:00Z</dcterms:created>
  <dcterms:modified xsi:type="dcterms:W3CDTF">2018-03-16T11:01:00Z</dcterms:modified>
</cp:coreProperties>
</file>