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49" w:rsidRDefault="00A86D49" w:rsidP="00445F18">
      <w:pPr>
        <w:spacing w:after="0" w:line="240" w:lineRule="auto"/>
        <w:ind w:left="-540" w:firstLine="540"/>
        <w:jc w:val="center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ОХОРОНА ДОВКІЛЛЯ</w:t>
      </w:r>
    </w:p>
    <w:p w:rsidR="00A86D49" w:rsidRPr="00445F18" w:rsidRDefault="00A86D49" w:rsidP="00445F18">
      <w:pPr>
        <w:spacing w:after="0" w:line="240" w:lineRule="auto"/>
        <w:ind w:left="-540" w:firstLine="5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Охоро́на довкі́</w:t>
      </w:r>
      <w:r>
        <w:rPr>
          <w:rFonts w:ascii="Times New Roman" w:hAnsi="Times New Roman"/>
          <w:sz w:val="28"/>
          <w:szCs w:val="28"/>
          <w:lang w:val="uk-UA"/>
        </w:rPr>
        <w:t xml:space="preserve">лля 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— система заходів щодо раціонального використання природних ресурсів, збереження особливо цінних та унікальних природних комплексів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екологічної безпеки. Ця сукупність державних, економічних і суспільних заходів має бути спрямована на раціональне використання, відтворення і збереження природних ресурсів землі, обмеження негативного впливу людської діяльності на навколишнє середовище, яке включає охорону атмосферного повітря, вод суші та вод Світового океану, земель, флори і фауни, геологічного середовища. Мета охорони природи — протидія негативним змінам</w:t>
      </w:r>
      <w:r>
        <w:rPr>
          <w:rFonts w:ascii="Times New Roman" w:hAnsi="Times New Roman"/>
          <w:sz w:val="28"/>
          <w:szCs w:val="28"/>
          <w:lang w:val="uk-UA"/>
        </w:rPr>
        <w:t xml:space="preserve"> довкілля</w:t>
      </w:r>
      <w:r w:rsidRPr="00445F18">
        <w:rPr>
          <w:rFonts w:ascii="Times New Roman" w:hAnsi="Times New Roman"/>
          <w:sz w:val="28"/>
          <w:szCs w:val="28"/>
          <w:lang w:val="uk-UA"/>
        </w:rPr>
        <w:t>, які мали місце в минулому, відбуваються зараз або можуть бути.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Актуальність охорони навколишнього середовища пов'язана головним чином зі зростанням антропогенного впливу, який має такі складові: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демографічний виб</w:t>
      </w:r>
      <w:r>
        <w:rPr>
          <w:rFonts w:ascii="Times New Roman" w:hAnsi="Times New Roman"/>
          <w:sz w:val="28"/>
          <w:szCs w:val="28"/>
          <w:lang w:val="uk-UA"/>
        </w:rPr>
        <w:t xml:space="preserve">ух, прискорення урбанізації та </w:t>
      </w:r>
      <w:r w:rsidRPr="00445F18">
        <w:rPr>
          <w:rFonts w:ascii="Times New Roman" w:hAnsi="Times New Roman"/>
          <w:sz w:val="28"/>
          <w:szCs w:val="28"/>
          <w:lang w:val="uk-UA"/>
        </w:rPr>
        <w:t>розвитку гірничих розробок і комунікацій, забруднення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середовища відходами, надмірне навантаження на орні землі, пасовища, ліси, водойми.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У результаті гірничо-технічної діяльності у світі порушено не менше 15—20  млн га земель,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445F18">
        <w:rPr>
          <w:rFonts w:ascii="Times New Roman" w:hAnsi="Times New Roman"/>
          <w:sz w:val="28"/>
          <w:szCs w:val="28"/>
          <w:lang w:val="uk-UA"/>
        </w:rPr>
        <w:t>з них 59% площі використано під різні гірничі виробки, 38% — під відвали пустої породи. Інколи порушення правил ведення гірничих робіт чи масштабні аварії призводять до катастрофічних незворотних наслідків.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Заходами, спрямованими на охорону довкілля можуть бути</w:t>
      </w:r>
      <w:r w:rsidRPr="009C700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обмеження:</w:t>
      </w:r>
    </w:p>
    <w:p w:rsidR="00A86D49" w:rsidRPr="00445F18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- викидів в атмосферу та гідросферу;</w:t>
      </w:r>
    </w:p>
    <w:p w:rsidR="00A86D49" w:rsidRPr="00445F18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  - вилов</w:t>
      </w:r>
      <w:r>
        <w:rPr>
          <w:rFonts w:ascii="Times New Roman" w:hAnsi="Times New Roman"/>
          <w:sz w:val="28"/>
          <w:szCs w:val="28"/>
          <w:lang w:val="uk-UA"/>
        </w:rPr>
        <w:t>у риби та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полювання з метою збереження певних видів;</w:t>
      </w:r>
    </w:p>
    <w:p w:rsidR="00A86D49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 - несанкціонованого викидання сміття</w:t>
      </w:r>
      <w:r>
        <w:rPr>
          <w:rFonts w:ascii="Times New Roman" w:hAnsi="Times New Roman"/>
          <w:sz w:val="28"/>
          <w:szCs w:val="28"/>
          <w:lang w:val="uk-UA"/>
        </w:rPr>
        <w:t xml:space="preserve"> й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очищення території від засмічення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A86D49" w:rsidRPr="00445F18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- створення заповідників і національних парків.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Наведемо приклади. Для отримання мінеральної сировини і палива людство вимушене використовувати дедалі глибші шари земної кори (золоторудні шахти ПАР, </w:t>
      </w:r>
      <w:r>
        <w:rPr>
          <w:rFonts w:ascii="Times New Roman" w:hAnsi="Times New Roman"/>
          <w:sz w:val="28"/>
          <w:szCs w:val="28"/>
          <w:lang w:val="uk-UA"/>
        </w:rPr>
        <w:t>наприклад, досягли позначок 3—</w:t>
      </w:r>
      <w:r w:rsidRPr="00445F18">
        <w:rPr>
          <w:rFonts w:ascii="Times New Roman" w:hAnsi="Times New Roman"/>
          <w:sz w:val="28"/>
          <w:szCs w:val="28"/>
          <w:lang w:val="uk-UA"/>
        </w:rPr>
        <w:t>4 км нижче земної поверхні). Гірничодобувні роботи супроводжуються штучним водозниженням. Тільки під час видобутку вугілля з шахт і розрізів відкачується близько 15 км3 води на рік. Скидання стічних вод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веде до забруднення водних об'єктів різними солями, нафтопродуктами і важкими металами. Значні надходження забруднювальних речовин відбуваються в зонах комунікацій і транспортних вузлів (90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т пилу на </w:t>
      </w:r>
      <w:smartTag w:uri="urn:schemas-microsoft-com:office:smarttags" w:element="metricconverter">
        <w:smartTagPr>
          <w:attr w:name="ProductID" w:val="1 км"/>
        </w:smartTagPr>
        <w:r w:rsidRPr="00445F18">
          <w:rPr>
            <w:rFonts w:ascii="Times New Roman" w:hAnsi="Times New Roman"/>
            <w:sz w:val="28"/>
            <w:szCs w:val="28"/>
            <w:lang w:val="uk-UA"/>
          </w:rPr>
          <w:t>1</w:t>
        </w:r>
        <w:r>
          <w:rPr>
            <w:rFonts w:ascii="Times New Roman" w:hAnsi="Times New Roman"/>
            <w:sz w:val="28"/>
            <w:szCs w:val="28"/>
            <w:lang w:val="en-US"/>
          </w:rPr>
          <w:t> </w:t>
        </w:r>
        <w:r w:rsidRPr="00445F18">
          <w:rPr>
            <w:rFonts w:ascii="Times New Roman" w:hAnsi="Times New Roman"/>
            <w:sz w:val="28"/>
            <w:szCs w:val="28"/>
            <w:lang w:val="uk-UA"/>
          </w:rPr>
          <w:t>км</w:t>
        </w:r>
      </w:smartTag>
      <w:r w:rsidRPr="00445F18">
        <w:rPr>
          <w:rFonts w:ascii="Times New Roman" w:hAnsi="Times New Roman"/>
          <w:sz w:val="28"/>
          <w:szCs w:val="28"/>
          <w:lang w:val="uk-UA"/>
        </w:rPr>
        <w:t xml:space="preserve"> залізни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 w:rsidRPr="005A5ED1">
        <w:rPr>
          <w:rFonts w:ascii="Times New Roman" w:hAnsi="Times New Roman"/>
          <w:sz w:val="28"/>
          <w:szCs w:val="28"/>
          <w:lang w:val="uk-UA"/>
        </w:rPr>
        <w:t>/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рік).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445F18">
        <w:rPr>
          <w:rFonts w:ascii="Times New Roman" w:hAnsi="Times New Roman"/>
          <w:sz w:val="28"/>
          <w:szCs w:val="28"/>
          <w:lang w:val="uk-UA"/>
        </w:rPr>
        <w:t>айбільшої шкоди завдають аварійні витоки нафти.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Одна з найгостріших екологічних проблем</w:t>
      </w:r>
      <w:r w:rsidRPr="005A5ED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пов'язана зі станом атмосферного повітря. Вона включає ряд аспектів. По-перше, охорона озонового шару, необхідна у зв'язку зі зростанням забруднення атмосфери фреонами, оксидами азоту тощо. До середини XXI ст. це може призвести, за оцінками фахівців, до зниження вмісту стратосферного озону на 15%. По-друге, зростання концентрації СО2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445F18">
        <w:rPr>
          <w:rFonts w:ascii="Times New Roman" w:hAnsi="Times New Roman"/>
          <w:sz w:val="28"/>
          <w:szCs w:val="28"/>
          <w:lang w:val="uk-UA"/>
        </w:rPr>
        <w:t>вуглекислого газу), що відбувається в основному за рахунок згоряння палива, зменшення площ лісів, виснаження гумусового шару і деградації ґрунтів.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У результаті «парникового ефекту» середня температура повітря </w:t>
      </w:r>
      <w:r>
        <w:rPr>
          <w:rFonts w:ascii="Times New Roman" w:hAnsi="Times New Roman"/>
          <w:sz w:val="28"/>
          <w:szCs w:val="28"/>
          <w:lang w:val="uk-UA"/>
        </w:rPr>
        <w:t>вже підвищила</w:t>
      </w:r>
      <w:r w:rsidRPr="00445F18">
        <w:rPr>
          <w:rFonts w:ascii="Times New Roman" w:hAnsi="Times New Roman"/>
          <w:sz w:val="28"/>
          <w:szCs w:val="28"/>
          <w:lang w:val="uk-UA"/>
        </w:rPr>
        <w:t>ся на 3±1,5 °С. Очікується збільшення швидкості танення льодовиків і підняття рівня океану з темпом понад 0,5 см/рік. По-третє, кислотні дощі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оловна причина </w:t>
      </w:r>
      <w:r>
        <w:rPr>
          <w:rFonts w:ascii="Times New Roman" w:hAnsi="Times New Roman"/>
          <w:sz w:val="28"/>
          <w:szCs w:val="28"/>
          <w:lang w:val="uk-UA"/>
        </w:rPr>
        <w:t>як</w:t>
      </w:r>
      <w:r w:rsidRPr="00445F18">
        <w:rPr>
          <w:rFonts w:ascii="Times New Roman" w:hAnsi="Times New Roman"/>
          <w:sz w:val="28"/>
          <w:szCs w:val="28"/>
          <w:lang w:val="uk-UA"/>
        </w:rPr>
        <w:t>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— надходження в атмосферу під час згорання палива у двигунах транспорту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сполук сірки та азоту. Кислотні осади завдають шкоди будівлям і металевим конструкціям, викликають загибель лісів, знижують урожай, погіршують родючість ґрунтів і стан водних екосистем.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Охорона водних ресурсів — це сукупність правових, організаційних, технологічних, економічних, наукових і соціальних заходів, спрямованих на попередження забруднення водних об'єктів з метою оптимального задоволення потреб населення у воді нормативної якості. Проблема забруднення викликана зростанням використання води промисловістю, сільським і житлово-комунальним господарствами, з одного боку, і забрудненням води — з іншого. Щорічно людством використовується в середньому до 6000 км3 води, із них у сільському господарстві —близько 3400, промисловості 2200, на господарсько-побутові потреби припадає 400 км3. Забруднення водних об'єктів суші (особливо в країнах Західної Європи та Північної Америки) і вод Світового океану досягло небезпечного рівня. Щорічно</w:t>
      </w:r>
      <w:r>
        <w:rPr>
          <w:rFonts w:ascii="Times New Roman" w:hAnsi="Times New Roman"/>
          <w:sz w:val="28"/>
          <w:szCs w:val="28"/>
          <w:lang w:val="uk-UA"/>
        </w:rPr>
        <w:t xml:space="preserve"> в океан потрапляє (млн т): 0,2—</w:t>
      </w:r>
      <w:r w:rsidRPr="00445F18">
        <w:rPr>
          <w:rFonts w:ascii="Times New Roman" w:hAnsi="Times New Roman"/>
          <w:sz w:val="28"/>
          <w:szCs w:val="28"/>
          <w:lang w:val="uk-UA"/>
        </w:rPr>
        <w:t>0,5 отру</w:t>
      </w:r>
      <w:r>
        <w:rPr>
          <w:rFonts w:ascii="Times New Roman" w:hAnsi="Times New Roman"/>
          <w:sz w:val="28"/>
          <w:szCs w:val="28"/>
          <w:lang w:val="uk-UA"/>
        </w:rPr>
        <w:t>тохімікатів; 0,1 —пестицидів; 5—</w:t>
      </w:r>
      <w:r w:rsidRPr="00445F18">
        <w:rPr>
          <w:rFonts w:ascii="Times New Roman" w:hAnsi="Times New Roman"/>
          <w:sz w:val="28"/>
          <w:szCs w:val="28"/>
          <w:lang w:val="uk-UA"/>
        </w:rPr>
        <w:t>11 — нафти; 10 — хімічних добрив;</w:t>
      </w:r>
      <w:r>
        <w:rPr>
          <w:rFonts w:ascii="Times New Roman" w:hAnsi="Times New Roman"/>
          <w:sz w:val="28"/>
          <w:szCs w:val="28"/>
          <w:lang w:val="uk-UA"/>
        </w:rPr>
        <w:t xml:space="preserve"> 1000 — твердих відходів; 6,5—</w:t>
      </w:r>
      <w:r w:rsidRPr="00445F18">
        <w:rPr>
          <w:rFonts w:ascii="Times New Roman" w:hAnsi="Times New Roman"/>
          <w:sz w:val="28"/>
          <w:szCs w:val="28"/>
          <w:lang w:val="uk-UA"/>
        </w:rPr>
        <w:t>50 — твердого сміття; 6,4 — пластмас. У Північній Атлантиці нафтова плівка займає 2—3% площі. Найбільш забруднені нафтою ділянки, де здійснюється її перевезення танкерним флотом.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Одна з головних екологічних проблем пов'язана з погіршенням стану земельних ресурсів. Людство вже втратило майже 2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млрд га продуктивних земель. До утворення пустель схильна площа в 4,5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млрд га, на якій проживає близько 850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млн чоловік. Пустелі швидко розростаються (до 5—</w:t>
      </w:r>
      <w:r>
        <w:rPr>
          <w:rFonts w:ascii="Times New Roman" w:hAnsi="Times New Roman"/>
          <w:sz w:val="28"/>
          <w:szCs w:val="28"/>
          <w:lang w:val="uk-UA"/>
        </w:rPr>
        <w:t>7 </w:t>
      </w:r>
      <w:r w:rsidRPr="00445F18">
        <w:rPr>
          <w:rFonts w:ascii="Times New Roman" w:hAnsi="Times New Roman"/>
          <w:sz w:val="28"/>
          <w:szCs w:val="28"/>
          <w:lang w:val="uk-UA"/>
        </w:rPr>
        <w:t>млн га на рік) у тропічних районах Африки, Азії і Америки, а також у субтропіках Мексики. Швидкість зникнення лісів становить 6—20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млн га на рік.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Важлива для людства проблема — охорона геологічного середовища, що перебуває під впливом інженерно-господарської діяльності людини, пов’язаної з видобутком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445F18">
        <w:rPr>
          <w:rFonts w:ascii="Times New Roman" w:hAnsi="Times New Roman"/>
          <w:sz w:val="28"/>
          <w:szCs w:val="28"/>
          <w:lang w:val="uk-UA"/>
        </w:rPr>
        <w:t>одних копалин, газу, підземних вод. Особливо негативно впливають на довкілля техногенні катастрофи, найбільша з яких у ХХ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ст. — на Чорнобильській атомній електростанції — сталася в Україні.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Комплексна охорона навколишнього середовища здійснюється на рівні підприємств, населених пунктів, держав і глобально — у масштабах всієї планети під егідою ООН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В Україні питання охорони навколишнього середовища офіційно перебувають у компетенції Міністерства екології і природних ресурсів, але напрями стосуються кожного громадянина. Тому існує низка формальних і неформальних організацій, товариств і рухів охорони довкілля, що діють локально й оперативно. Зокрема, через низький рівень використання відходів виникає безліч проблем, пов’язаних зі здоров’ям населення. Оскільки 50% токсичних речовин, які утворюються у твердих побутових відходах, йдуть від батарейок (одна відпрацьована «пальчикова» батарейка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забруднює </w:t>
      </w:r>
      <w:smartTag w:uri="urn:schemas-microsoft-com:office:smarttags" w:element="metricconverter">
        <w:smartTagPr>
          <w:attr w:name="ProductID" w:val="400 л"/>
        </w:smartTagPr>
        <w:r w:rsidRPr="00445F18">
          <w:rPr>
            <w:rFonts w:ascii="Times New Roman" w:hAnsi="Times New Roman"/>
            <w:sz w:val="28"/>
            <w:szCs w:val="28"/>
            <w:lang w:val="uk-UA"/>
          </w:rPr>
          <w:t>400</w:t>
        </w:r>
        <w:r>
          <w:rPr>
            <w:rFonts w:ascii="Times New Roman" w:hAnsi="Times New Roman"/>
            <w:sz w:val="28"/>
            <w:szCs w:val="28"/>
            <w:lang w:val="uk-UA"/>
          </w:rPr>
          <w:t> </w:t>
        </w:r>
        <w:r w:rsidRPr="00445F18">
          <w:rPr>
            <w:rFonts w:ascii="Times New Roman" w:hAnsi="Times New Roman"/>
            <w:sz w:val="28"/>
            <w:szCs w:val="28"/>
            <w:lang w:val="uk-UA"/>
          </w:rPr>
          <w:t>л</w:t>
        </w:r>
      </w:smartTag>
      <w:r w:rsidRPr="00445F18">
        <w:rPr>
          <w:rFonts w:ascii="Times New Roman" w:hAnsi="Times New Roman"/>
          <w:sz w:val="28"/>
          <w:szCs w:val="28"/>
          <w:lang w:val="uk-UA"/>
        </w:rPr>
        <w:t xml:space="preserve"> води або 20 кв. метрів ґрунту), активісти громадських організацій влаштовують акції, зокрема «Карамельку – за батарейку», під час яких безкоштовно роздають карамельки за принесені у пункти збору використані батарейки.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Ця акція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дає змогу реалізувати досвід, який давно і вдало працює у країнах Європи.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У Сан-Франциско розробили прототип електромобіля з гіроскопом – транспортного засобу, що є гібридом автомобіля та мотоцикла.</w:t>
      </w:r>
      <w:r w:rsidRPr="00445F18">
        <w:rPr>
          <w:rFonts w:ascii="Times New Roman" w:hAnsi="Times New Roman"/>
          <w:sz w:val="28"/>
          <w:szCs w:val="28"/>
        </w:rPr>
        <w:t xml:space="preserve"> Lit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</w:rPr>
        <w:t>Motors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/>
          <w:sz w:val="28"/>
          <w:szCs w:val="28"/>
          <w:lang w:val="uk-UA"/>
        </w:rPr>
        <w:t xml:space="preserve"> виробник пристрою </w:t>
      </w:r>
      <w:r w:rsidRPr="00445F18">
        <w:rPr>
          <w:rFonts w:ascii="Times New Roman" w:hAnsi="Times New Roman"/>
          <w:sz w:val="28"/>
          <w:szCs w:val="28"/>
          <w:lang w:val="uk-UA"/>
        </w:rPr>
        <w:t>– змішав елементи їхнього дизайну з метою створення безпечного, зручного, екологічного і, до того ж, недорогого електричного транспортного засобу</w:t>
      </w:r>
      <w:r>
        <w:rPr>
          <w:rFonts w:ascii="Times New Roman" w:hAnsi="Times New Roman"/>
          <w:sz w:val="28"/>
          <w:szCs w:val="28"/>
          <w:lang w:val="uk-UA"/>
        </w:rPr>
        <w:t>, у як</w:t>
      </w:r>
      <w:r w:rsidRPr="00445F18">
        <w:rPr>
          <w:rFonts w:ascii="Times New Roman" w:hAnsi="Times New Roman"/>
          <w:sz w:val="28"/>
          <w:szCs w:val="28"/>
        </w:rPr>
        <w:t>ому передбачено подушки та паски безпеки, а також броньовані двері. За словами виробника, цей засіб ма</w:t>
      </w:r>
      <w:r>
        <w:rPr>
          <w:rFonts w:ascii="Times New Roman" w:hAnsi="Times New Roman"/>
          <w:sz w:val="28"/>
          <w:szCs w:val="28"/>
        </w:rPr>
        <w:t xml:space="preserve">є всі переваги автомобіля, але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на д</w:t>
      </w:r>
      <w:r>
        <w:rPr>
          <w:rFonts w:ascii="Times New Roman" w:hAnsi="Times New Roman"/>
          <w:sz w:val="28"/>
          <w:szCs w:val="28"/>
        </w:rPr>
        <w:t xml:space="preserve">воколісній платформі. Гіроскоп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пристрій, здатний реагувати на зміну кутів орієнтації тіла, на якому його встановлено, відносно інерційного простору (</w:t>
      </w:r>
      <w:r>
        <w:rPr>
          <w:rFonts w:ascii="Times New Roman" w:hAnsi="Times New Roman"/>
          <w:sz w:val="28"/>
          <w:szCs w:val="28"/>
        </w:rPr>
        <w:t xml:space="preserve">найпростіший приклад гіроскопа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дзиґа). Гіроскопи 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мотоциклі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колеса з шинами розроблено таким чином, що його максимальна швидкість може становити 193 кілометри на годину. На повному заряді він здатний проїхати 320 кілометрів. Електромобілі відзначаються екологічністю: вони чисті, тихі </w:t>
      </w:r>
      <w:r w:rsidRPr="00445F18">
        <w:rPr>
          <w:rFonts w:ascii="Times New Roman" w:hAnsi="Times New Roman"/>
          <w:sz w:val="28"/>
          <w:szCs w:val="28"/>
          <w:lang w:val="uk-UA"/>
        </w:rPr>
        <w:t>та</w:t>
      </w:r>
      <w:bookmarkStart w:id="0" w:name="_GoBack"/>
      <w:bookmarkEnd w:id="0"/>
      <w:r w:rsidRPr="00445F18">
        <w:rPr>
          <w:rFonts w:ascii="Times New Roman" w:hAnsi="Times New Roman"/>
          <w:sz w:val="28"/>
          <w:szCs w:val="28"/>
        </w:rPr>
        <w:t xml:space="preserve"> недорогі в обслуговуванні. Недоліком, втім,</w:t>
      </w:r>
      <w:r>
        <w:rPr>
          <w:rFonts w:ascii="Times New Roman" w:hAnsi="Times New Roman"/>
          <w:sz w:val="28"/>
          <w:szCs w:val="28"/>
        </w:rPr>
        <w:t xml:space="preserve"> є їхня ціна (охорона довкілля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задоволення не з дешевих!)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445F18">
        <w:rPr>
          <w:rFonts w:ascii="Times New Roman" w:hAnsi="Times New Roman"/>
          <w:sz w:val="28"/>
          <w:szCs w:val="28"/>
        </w:rPr>
        <w:t xml:space="preserve"> У Литві бізнесмени планують випустити на місцевий ринок модель "Electro</w:t>
      </w:r>
      <w:r>
        <w:rPr>
          <w:rFonts w:ascii="Times New Roman" w:hAnsi="Times New Roman"/>
          <w:sz w:val="28"/>
          <w:szCs w:val="28"/>
        </w:rPr>
        <w:t>n Twingo", використовуючи для ї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445F18">
        <w:rPr>
          <w:rFonts w:ascii="Times New Roman" w:hAnsi="Times New Roman"/>
          <w:sz w:val="28"/>
          <w:szCs w:val="28"/>
        </w:rPr>
        <w:t xml:space="preserve"> виробництва "Renault Twingo", що відслужили свій вік. Компанія "PB group", що продає шини та ремонтує автомобілі, вже виготовила два прототипи і тепер працює над третім. Компанія планує виготовляти приблизно 20 автомобілів на місяць, його ціна у Литві становитиме близько 7 тисяч євро.</w:t>
      </w:r>
    </w:p>
    <w:sectPr w:rsidR="00A86D49" w:rsidRPr="00445F18" w:rsidSect="0012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3DF1"/>
    <w:rsid w:val="00063431"/>
    <w:rsid w:val="00103DF1"/>
    <w:rsid w:val="001206F5"/>
    <w:rsid w:val="002E32FA"/>
    <w:rsid w:val="00371EF8"/>
    <w:rsid w:val="00435214"/>
    <w:rsid w:val="00445F18"/>
    <w:rsid w:val="005A5ED1"/>
    <w:rsid w:val="00640D3D"/>
    <w:rsid w:val="006F1740"/>
    <w:rsid w:val="00701206"/>
    <w:rsid w:val="00722412"/>
    <w:rsid w:val="0072699F"/>
    <w:rsid w:val="007E6134"/>
    <w:rsid w:val="00993171"/>
    <w:rsid w:val="009C7002"/>
    <w:rsid w:val="00A86D49"/>
    <w:rsid w:val="00AD5E9F"/>
    <w:rsid w:val="00AD69E0"/>
    <w:rsid w:val="00B37D3E"/>
    <w:rsid w:val="00DE4A61"/>
    <w:rsid w:val="00EF573B"/>
    <w:rsid w:val="00FE0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F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125</TotalTime>
  <Pages>3</Pages>
  <Words>1120</Words>
  <Characters>6388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Мамуляка</dc:creator>
  <cp:keywords/>
  <dc:description/>
  <cp:lastModifiedBy>Admin</cp:lastModifiedBy>
  <cp:revision>7</cp:revision>
  <cp:lastPrinted>2016-03-31T07:46:00Z</cp:lastPrinted>
  <dcterms:created xsi:type="dcterms:W3CDTF">2015-12-06T13:00:00Z</dcterms:created>
  <dcterms:modified xsi:type="dcterms:W3CDTF">2016-04-02T11:00:00Z</dcterms:modified>
</cp:coreProperties>
</file>