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Comportamento das notícias sobre a morte de Eduardo Campos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Analisamos o número de artigos de blogs e jornais que mencionam o nome de Eduardo Campos em cada hora dos dias 13, 14 e 15 de agosto (até às 13h).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menções ao candidato começaram a surgir já no início da manhã, por volta das 8:00h, sendo possível que as primeiras matérias ainda repercutissem a entrevista no Jornal Nacional na noite anterior. Comparando-se as menções à Marina Silva no mesmo período, podemos ver que, entre 8:00h e 9:00h da manhã, Eduardo Campos recebeu mais do que o dobro de menções que sua vice, Marina, como mostra a figura abaixo. Antes da confirmação da morte do candidato, anunciada  próxima de 12:50h, observa-se o primeiro pico no número de artigos às 11h, seguido de uma diminuição que durou até às 15:00h, quando novamente começou a crescer e atingir o máximo do dia 13, às 20:00h.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34381" cx="5110163"/>
            <wp:effectExtent t="0" b="0" r="0" l="0"/>
            <wp:docPr id="1" name="image00.png" descr="figura-EC-MS.png"/>
            <a:graphic>
              <a:graphicData uri="http://schemas.openxmlformats.org/drawingml/2006/picture">
                <pic:pic>
                  <pic:nvPicPr>
                    <pic:cNvPr id="0" name="image00.png" descr="figura-EC-MS.png"/>
                    <pic:cNvPicPr preferRelativeResize="0"/>
                  </pic:nvPicPr>
                  <pic:blipFill>
                    <a:blip r:embed="rId5"/>
                    <a:srcRect t="21315" b="19501" r="12980" l="22916"/>
                    <a:stretch>
                      <a:fillRect/>
                    </a:stretch>
                  </pic:blipFill>
                  <pic:spPr>
                    <a:xfrm>
                      <a:ext cy="3334381" cx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seguir, mostramos as nuvens de palavras captadas em alguns horários específicos ao longo dos últimos dias. Percebemos a evolução da cobertura jornalística, que nas primeiras horas do dia 13 de agosto ainda repercutia a premiação do matemático brasileiro Artur Ávila. A partir das 12h horas, predominam as menções a Eduardo Campos ainda sem confirmação de sua morte. Algumas horas depois já se relacionava ao acidente em Santos e em seguida a palavra “morte”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começa a se destacar, visto que já era confirmado o falecimento do candidato.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dia 14 observa-se que o nome de Marina Silva começa a se destacar, revelando o efeito da morte de Eduardo Campos na corrida eleitoral.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805238" cx="4753912"/>
            <wp:effectExtent t="0" b="0" r="0" l="0"/>
            <wp:docPr id="2" name="image01.png" descr="figura-EC-cloud.png"/>
            <a:graphic>
              <a:graphicData uri="http://schemas.openxmlformats.org/drawingml/2006/picture">
                <pic:pic>
                  <pic:nvPicPr>
                    <pic:cNvPr id="0" name="image01.png" descr="figura-EC-cloud.png"/>
                    <pic:cNvPicPr preferRelativeResize="0"/>
                  </pic:nvPicPr>
                  <pic:blipFill>
                    <a:blip r:embed="rId6"/>
                    <a:srcRect t="16553" b="7709" r="19871" l="13141"/>
                    <a:stretch>
                      <a:fillRect/>
                    </a:stretch>
                  </pic:blipFill>
                  <pic:spPr>
                    <a:xfrm>
                      <a:ext cy="3805238" cx="475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Media Cloud Brasil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Media Cloud Brasil é um projeto de monitoração contínua da mídia digital brasileira que acompanha mais de 60 mil fontes, incluindo jornais, sites de notícias governamentais e blogs.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projeto é coordenado pela Escola de Matemática Aplicada da FGV.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análise.docx</dc:title>
</cp:coreProperties>
</file>