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</w:p>
    <w:p w:rsidR="00CC10D2" w:rsidRDefault="00CC10D2">
      <w:hyperlink r:id="rId4" w:history="1">
        <w:r>
          <w:rPr>
            <w:rStyle w:val="Lienhypertexte"/>
          </w:rPr>
          <w:t>https://openclassrooms.com/fr/courses/4568596-construisez-une-interface-utilisateur-flexible-et-adaptative/4795266-ajoutez-des-onglets-a-votre-viewpager</w:t>
        </w:r>
      </w:hyperlink>
    </w:p>
    <w:p w:rsidR="00604ED4" w:rsidRDefault="00604ED4">
      <w:pPr>
        <w:rPr>
          <w:color w:val="FF0000"/>
        </w:rPr>
      </w:pPr>
      <w:hyperlink r:id="rId5" w:history="1">
        <w:r>
          <w:rPr>
            <w:rStyle w:val="Lienhypertexte"/>
          </w:rPr>
          <w:t>https://www.androidcorpo.com/article-categories/119-utilisation-de-appcompatactivity</w:t>
        </w:r>
      </w:hyperlink>
      <w:bookmarkStart w:id="0" w:name="_GoBack"/>
      <w:bookmarkEnd w:id="0"/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p w:rsidR="00B10052" w:rsidRPr="00B10052" w:rsidRDefault="00B10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Cycle de vie </w:t>
      </w:r>
      <w:proofErr w:type="spellStart"/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Activite</w:t>
      </w:r>
      <w:proofErr w:type="spellEnd"/>
    </w:p>
    <w:p w:rsidR="00B10052" w:rsidRDefault="00B10052">
      <w:r w:rsidRPr="00B10052">
        <w:drawing>
          <wp:inline distT="0" distB="0" distL="0" distR="0" wp14:anchorId="7179CA4F" wp14:editId="6751E1B9">
            <wp:extent cx="3705742" cy="24006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E" w:rsidRDefault="004C737E">
      <w:r w:rsidRPr="004C737E">
        <w:lastRenderedPageBreak/>
        <w:drawing>
          <wp:inline distT="0" distB="0" distL="0" distR="0" wp14:anchorId="68FB4F00" wp14:editId="6727E611">
            <wp:extent cx="5760720" cy="445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99" w:rsidRDefault="00B14699"/>
    <w:p w:rsidR="00B14699" w:rsidRPr="00B14699" w:rsidRDefault="00B14699">
      <w:pPr>
        <w:rPr>
          <w:b/>
          <w:color w:val="FF0000"/>
        </w:rPr>
      </w:pPr>
      <w:r w:rsidRPr="00B14699">
        <w:rPr>
          <w:b/>
          <w:color w:val="FF0000"/>
        </w:rPr>
        <w:t>&gt;</w:t>
      </w:r>
      <w:proofErr w:type="spellStart"/>
      <w:r w:rsidRPr="00B14699">
        <w:rPr>
          <w:b/>
          <w:color w:val="FF0000"/>
        </w:rPr>
        <w:t>dynamically</w:t>
      </w:r>
      <w:proofErr w:type="spellEnd"/>
      <w:r w:rsidRPr="00B14699">
        <w:rPr>
          <w:b/>
          <w:color w:val="FF0000"/>
        </w:rPr>
        <w:t xml:space="preserve"> Data </w:t>
      </w:r>
      <w:proofErr w:type="spellStart"/>
      <w:r w:rsidRPr="00B14699">
        <w:rPr>
          <w:b/>
          <w:color w:val="FF0000"/>
        </w:rPr>
        <w:t>Grid</w:t>
      </w:r>
      <w:proofErr w:type="spellEnd"/>
      <w:r w:rsidRPr="00B14699">
        <w:rPr>
          <w:b/>
          <w:color w:val="FF0000"/>
        </w:rPr>
        <w:t>/</w:t>
      </w:r>
      <w:proofErr w:type="spellStart"/>
      <w:r w:rsidRPr="00B14699">
        <w:rPr>
          <w:b/>
          <w:color w:val="FF0000"/>
        </w:rPr>
        <w:t>Listview</w:t>
      </w:r>
      <w:proofErr w:type="spellEnd"/>
    </w:p>
    <w:p w:rsidR="00B14699" w:rsidRDefault="00B14699">
      <w:r w:rsidRPr="00B14699">
        <w:drawing>
          <wp:inline distT="0" distB="0" distL="0" distR="0" wp14:anchorId="38790759" wp14:editId="3FF9C364">
            <wp:extent cx="5696745" cy="2038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77" w:rsidRPr="007F27CB" w:rsidRDefault="007F27CB">
      <w:pPr>
        <w:rPr>
          <w:b/>
          <w:color w:val="FF0000"/>
        </w:rPr>
      </w:pPr>
      <w:r w:rsidRPr="007F27CB">
        <w:rPr>
          <w:b/>
          <w:color w:val="FF0000"/>
        </w:rPr>
        <w:t>&gt;&gt;custom Adapter</w:t>
      </w:r>
    </w:p>
    <w:p w:rsidR="00C83277" w:rsidRDefault="00C83277">
      <w:r w:rsidRPr="00C83277">
        <w:lastRenderedPageBreak/>
        <w:drawing>
          <wp:inline distT="0" distB="0" distL="0" distR="0" wp14:anchorId="08305B9B" wp14:editId="1C3CB888">
            <wp:extent cx="4372585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5" w:rsidRDefault="00004685">
      <w:r>
        <w:t>&gt;&gt;</w:t>
      </w:r>
      <w:r w:rsidRPr="00004685">
        <w:rPr>
          <w:b/>
          <w:color w:val="FF0000"/>
        </w:rPr>
        <w:t>Fragment</w:t>
      </w:r>
    </w:p>
    <w:p w:rsidR="00004685" w:rsidRDefault="00004685">
      <w:r>
        <w:rPr>
          <w:noProof/>
          <w:lang w:eastAsia="fr-FR"/>
        </w:rPr>
        <w:drawing>
          <wp:inline distT="0" distB="0" distL="0" distR="0" wp14:anchorId="37527322" wp14:editId="3073FD66">
            <wp:extent cx="4219575" cy="2105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004685"/>
    <w:rsid w:val="0041663C"/>
    <w:rsid w:val="004C737E"/>
    <w:rsid w:val="0054095B"/>
    <w:rsid w:val="00604ED4"/>
    <w:rsid w:val="007F27CB"/>
    <w:rsid w:val="00B10052"/>
    <w:rsid w:val="00B14699"/>
    <w:rsid w:val="00C83277"/>
    <w:rsid w:val="00CC10D2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droidcorpo.com/article-categories/119-utilisation-de-appcompatactivity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openclassrooms.com/fr/courses/4568596-construisez-une-interface-utilisateur-flexible-et-adaptative/4795266-ajoutez-des-onglets-a-votre-viewpag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18747</TotalTime>
  <Pages>3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11</cp:revision>
  <dcterms:created xsi:type="dcterms:W3CDTF">2020-06-09T13:29:00Z</dcterms:created>
  <dcterms:modified xsi:type="dcterms:W3CDTF">2020-06-26T14:29:00Z</dcterms:modified>
</cp:coreProperties>
</file>