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32.30769230769226" w:lineRule="auto"/>
        <w:contextualSpacing w:val="0"/>
        <w:rPr>
          <w:b w:val="1"/>
          <w:color w:val="0095d3"/>
          <w:sz w:val="36"/>
          <w:szCs w:val="36"/>
          <w:highlight w:val="white"/>
        </w:rPr>
      </w:pPr>
      <w:bookmarkStart w:colFirst="0" w:colLast="0" w:name="_uj3qjfef6avv" w:id="0"/>
      <w:bookmarkEnd w:id="0"/>
      <w:r w:rsidDel="00000000" w:rsidR="00000000" w:rsidRPr="00000000">
        <w:rPr>
          <w:b w:val="1"/>
          <w:color w:val="0095d3"/>
          <w:sz w:val="36"/>
          <w:szCs w:val="36"/>
          <w:highlight w:val="white"/>
          <w:rtl w:val="0"/>
        </w:rPr>
        <w:t xml:space="preserve">Creating a new certificate template for AD certificates.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92.72727272727275" w:lineRule="auto"/>
        <w:contextualSpacing w:val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1]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C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lick Start &gt; Run and type 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certtmpl.msc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and click OK. This starts up the Certificates Templates Console. We’ll be creating a new template for use by the users to connect to OpenVpn.. Let’s configure the template.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92.72727272727275" w:lineRule="auto"/>
        <w:contextualSpacing w:val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In the Certificate Template Console, under Template Display Name, right-click 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and click 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Duplicate Template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92.72727272727275" w:lineRule="auto"/>
        <w:contextualSpacing w:val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3648075" cy="12858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92.72727272727275" w:lineRule="auto"/>
        <w:contextualSpacing w:val="0"/>
        <w:rPr>
          <w:color w:val="40404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92.72727272727275" w:lineRule="auto"/>
        <w:contextualSpacing w:val="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2]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In the Duplicate Template window, select </w:t>
      </w: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Windows Server 2003 Enterprise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 for backward compatibility.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92.72727272727275" w:lineRule="auto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The UI may not show “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Windows Server 2003 Enterprise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” unless you are running an Enterprise edition of Windows. Select “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Windows 2003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” as seen below.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If you have an encryption level higher than SHA1, select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Windows Server 2008 Enterprise or higher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20" w:lineRule="auto"/>
        <w:contextualSpacing w:val="0"/>
        <w:rPr>
          <w:i w:val="1"/>
          <w:color w:val="40404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7"/>
          <w:szCs w:val="27"/>
          <w:highlight w:val="white"/>
        </w:rPr>
      </w:pPr>
      <w:r w:rsidDel="00000000" w:rsidR="00000000" w:rsidRPr="00000000">
        <w:rPr>
          <w:i w:val="1"/>
          <w:color w:val="404040"/>
          <w:sz w:val="27"/>
          <w:szCs w:val="27"/>
          <w:highlight w:val="white"/>
        </w:rPr>
        <w:drawing>
          <wp:inline distB="114300" distT="114300" distL="114300" distR="114300">
            <wp:extent cx="2623497" cy="3576638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497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3]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Click the General tab. In the Template display name field, enter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VpnUsers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as the name of the new template and select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Public certificate in Active Directory.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2658916" cy="3595688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916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4]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Click the Request Handling tab. Select options as below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2656866" cy="3595688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866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5]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Click the Subject Name tab. Select Subject name format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 Fully distinguished name 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and tick only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User principal name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Service principal name.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2628701" cy="3595688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701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6]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Click the Security tab. Add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Domain Users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group then tick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Read, Enroll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Autoenroll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in Allow list then do same for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Authenticates Users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group then click on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 Apply then OK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-200024</wp:posOffset>
            </wp:positionH>
            <wp:positionV relativeFrom="paragraph">
              <wp:posOffset>114300</wp:posOffset>
            </wp:positionV>
            <wp:extent cx="2957513" cy="3962400"/>
            <wp:effectExtent b="0" l="0" r="0" t="0"/>
            <wp:wrapSquare wrapText="bothSides" distB="114300" distT="114300" distL="114300" distR="11430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2862263" cy="39624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6]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Click the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Extensions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tab then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edit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then new in Edit application Policies extension windows click on add then select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Server Authentication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then click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114300</wp:posOffset>
            </wp:positionV>
            <wp:extent cx="2709863" cy="3419475"/>
            <wp:effectExtent b="0" l="0" r="0" t="0"/>
            <wp:wrapSquare wrapText="bothSides" distB="114300" distT="114300" distL="114300" distR="11430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2752725</wp:posOffset>
            </wp:positionH>
            <wp:positionV relativeFrom="paragraph">
              <wp:posOffset>114300</wp:posOffset>
            </wp:positionV>
            <wp:extent cx="2724150" cy="3424238"/>
            <wp:effectExtent b="0" l="0" r="0" t="0"/>
            <wp:wrapSquare wrapText="bothSides" distB="114300" distT="114300" distL="114300" distR="11430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2724150" cy="3490913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3276600</wp:posOffset>
            </wp:positionV>
            <wp:extent cx="2752725" cy="3481388"/>
            <wp:effectExtent b="0" l="0" r="0" t="0"/>
            <wp:wrapSquare wrapText="bothSides" distB="114300" distT="114300" distL="114300" distR="11430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81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7"/>
          <w:szCs w:val="27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After adding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Server Authentication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click on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then click on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Apply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then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7]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In template list now you can see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VpnUsers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template.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color w:val="404040"/>
          <w:sz w:val="27"/>
          <w:szCs w:val="27"/>
          <w:highlight w:val="white"/>
        </w:rPr>
        <w:drawing>
          <wp:inline distB="114300" distT="114300" distL="114300" distR="114300">
            <wp:extent cx="5943600" cy="7239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8]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Open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Server Manager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in tools click on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Certification Authority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09975" cy="1833563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9]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In your CA right click on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Certificate template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then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 New &gt; Certificate Template to Issue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00638" cy="3506688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50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10]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Select the certificate template we created previously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“VpnUsers” 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then click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 OK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48325" cy="3629025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7"/>
        <w:szCs w:val="27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11" Type="http://schemas.openxmlformats.org/officeDocument/2006/relationships/image" Target="media/image29.png"/><Relationship Id="rId10" Type="http://schemas.openxmlformats.org/officeDocument/2006/relationships/image" Target="media/image23.png"/><Relationship Id="rId13" Type="http://schemas.openxmlformats.org/officeDocument/2006/relationships/image" Target="media/image16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15" Type="http://schemas.openxmlformats.org/officeDocument/2006/relationships/image" Target="media/image18.png"/><Relationship Id="rId14" Type="http://schemas.openxmlformats.org/officeDocument/2006/relationships/image" Target="media/image19.png"/><Relationship Id="rId17" Type="http://schemas.openxmlformats.org/officeDocument/2006/relationships/image" Target="media/image25.png"/><Relationship Id="rId16" Type="http://schemas.openxmlformats.org/officeDocument/2006/relationships/image" Target="media/image28.png"/><Relationship Id="rId5" Type="http://schemas.openxmlformats.org/officeDocument/2006/relationships/styles" Target="styles.xml"/><Relationship Id="rId19" Type="http://schemas.openxmlformats.org/officeDocument/2006/relationships/image" Target="media/image20.png"/><Relationship Id="rId6" Type="http://schemas.openxmlformats.org/officeDocument/2006/relationships/image" Target="media/image15.png"/><Relationship Id="rId18" Type="http://schemas.openxmlformats.org/officeDocument/2006/relationships/image" Target="media/image24.png"/><Relationship Id="rId7" Type="http://schemas.openxmlformats.org/officeDocument/2006/relationships/image" Target="media/image30.png"/><Relationship Id="rId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