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jc w:val="center"/>
      </w:pPr>
      <w:bookmarkStart w:name="OLE_LINK1" w:id="0"/>
      <w:r>
        <w:rPr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widowControl w:val="0"/>
        <w:jc w:val="center"/>
      </w:pPr>
      <w:r>
        <w:rPr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widowControl w:val="0"/>
        <w:jc w:val="center"/>
        <w:rPr>
          <w:sz w:val="20"/>
          <w:szCs w:val="20"/>
        </w:rPr>
      </w:pPr>
      <w:r>
        <w:rPr>
          <w:rtl w:val="0"/>
          <w:lang w:val="ru-RU"/>
        </w:rPr>
        <w:t xml:space="preserve"> «</w:t>
      </w:r>
      <w:r>
        <w:rPr>
          <w:sz w:val="20"/>
          <w:szCs w:val="20"/>
          <w:rtl w:val="0"/>
          <w:lang w:val="ru-RU"/>
        </w:rPr>
        <w:t>САНКТ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ПЕТЕРБУРГСКИЙ ГОСУДАРСТВЕННЫЙ УНИВЕРСИТЕТ </w:t>
        <w:br w:type="textWrapping"/>
        <w:t>АЭРОКОСМИЧЕСКОГО ПРИБОРОСТРОЕНИЯ</w:t>
      </w:r>
      <w:bookmarkEnd w:id="0"/>
      <w:r>
        <w:rPr>
          <w:sz w:val="20"/>
          <w:szCs w:val="20"/>
          <w:rtl w:val="0"/>
          <w:lang w:val="ru-RU"/>
        </w:rPr>
        <w:t>»</w:t>
      </w:r>
    </w:p>
    <w:p>
      <w:pPr>
        <w:pStyle w:val="Normal.0"/>
        <w:widowControl w:val="0"/>
        <w:spacing w:before="48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ИНСТИТУТ НЕПРЕРЫВНОГО И ДИСТАНЦИОННОГО ОБРАЗОВАНИЯ</w:t>
      </w:r>
    </w:p>
    <w:tbl>
      <w:tblPr>
        <w:tblW w:w="964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4"/>
      </w:tblGrid>
      <w:tr>
        <w:tblPrEx>
          <w:shd w:val="clear" w:color="auto" w:fill="ced7e7"/>
        </w:tblPrEx>
        <w:trPr>
          <w:trHeight w:val="1087" w:hRule="exact"/>
        </w:trPr>
        <w:tc>
          <w:tcPr>
            <w:tcW w:type="dxa" w:w="9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4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КАФЕДРА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spacing w:before="480"/>
        <w:ind w:left="108" w:hanging="108"/>
        <w:jc w:val="center"/>
        <w:rPr>
          <w:sz w:val="20"/>
          <w:szCs w:val="20"/>
        </w:rPr>
      </w:pPr>
    </w:p>
    <w:p>
      <w:pPr>
        <w:pStyle w:val="Normal.0"/>
        <w:widowControl w:val="0"/>
      </w:pPr>
      <w:r>
        <w:rPr>
          <w:rtl w:val="0"/>
          <w:lang w:val="ru-RU"/>
        </w:rPr>
        <w:t>ОЦЕНКА</w:t>
        <w:tab/>
        <w:tab/>
        <w:tab/>
        <w:tab/>
        <w:tab/>
      </w:r>
    </w:p>
    <w:p>
      <w:pPr>
        <w:pStyle w:val="Normal.0"/>
        <w:widowControl w:val="0"/>
        <w:spacing w:before="200" w:line="360" w:lineRule="auto"/>
      </w:pPr>
      <w:r>
        <w:rPr>
          <w:rtl w:val="0"/>
          <w:lang w:val="ru-RU"/>
        </w:rPr>
        <w:t>ПРЕПОДАВАТЕЛЬ</w:t>
      </w:r>
    </w:p>
    <w:tbl>
      <w:tblPr>
        <w:tblW w:w="964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1"/>
        <w:gridCol w:w="283"/>
        <w:gridCol w:w="2832"/>
        <w:gridCol w:w="236"/>
        <w:gridCol w:w="30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4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Старший преподаватель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32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степень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звание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200"/>
        <w:ind w:left="108" w:hanging="108"/>
      </w:pPr>
    </w:p>
    <w:p>
      <w:pPr>
        <w:pStyle w:val="Body Text"/>
        <w:spacing w:before="0"/>
      </w:pPr>
    </w:p>
    <w:tbl>
      <w:tblPr>
        <w:tblW w:w="96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before="300"/>
            </w:pPr>
            <w:r>
              <w:rPr>
                <w:shd w:val="nil" w:color="auto" w:fill="auto"/>
                <w:rtl w:val="0"/>
                <w:lang w:val="ru-RU"/>
              </w:rPr>
              <w:t>ОТЧЕТ О ЛАБОРАТОРНОЙ РАБОТЕ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720" w:after="720"/>
            </w:pPr>
            <w:r>
              <w:rPr>
                <w:b w:val="0"/>
                <w:bCs w:val="0"/>
                <w:sz w:val="32"/>
                <w:szCs w:val="32"/>
                <w:shd w:val="nil" w:color="auto" w:fill="auto"/>
                <w:rtl w:val="0"/>
                <w:lang w:val="ru-RU"/>
              </w:rPr>
              <w:t>ПРАКТИЧЕСКОЕ ЗАДАНИЕ №</w:t>
            </w:r>
            <w:r>
              <w:rPr>
                <w:b w:val="0"/>
                <w:bCs w:val="0"/>
                <w:sz w:val="32"/>
                <w:szCs w:val="32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0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 дисциплине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Основы </w:t>
            </w:r>
            <w:r>
              <w:rPr>
                <w:shd w:val="nil" w:color="auto" w:fill="auto"/>
                <w:rtl w:val="0"/>
                <w:lang w:val="en-US"/>
              </w:rPr>
              <w:t>Frontend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разработки</w:t>
            </w:r>
          </w:p>
        </w:tc>
      </w:tr>
    </w:tbl>
    <w:p>
      <w:pPr>
        <w:pStyle w:val="Body Text"/>
        <w:spacing w:before="0"/>
        <w:ind w:left="108" w:hanging="108"/>
      </w:pPr>
    </w:p>
    <w:p>
      <w:pPr>
        <w:pStyle w:val="Normal.0"/>
        <w:widowControl w:val="0"/>
        <w:spacing w:before="400" w:line="360" w:lineRule="auto"/>
      </w:pPr>
      <w:r>
        <w:rPr>
          <w:rtl w:val="0"/>
          <w:lang w:val="ru-RU"/>
        </w:rPr>
        <w:t>РАБОТУ ВЫПОЛНИЛ</w:t>
      </w:r>
    </w:p>
    <w:tbl>
      <w:tblPr>
        <w:tblW w:w="962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36"/>
        <w:gridCol w:w="1556"/>
        <w:gridCol w:w="236"/>
        <w:gridCol w:w="2634"/>
        <w:gridCol w:w="235"/>
        <w:gridCol w:w="26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40"/>
            </w:pPr>
            <w:r>
              <w:rPr>
                <w:shd w:val="nil" w:color="auto" w:fill="auto"/>
                <w:rtl w:val="0"/>
                <w:lang w:val="ru-RU"/>
              </w:rPr>
              <w:t>СТУДЕНТ  ГР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55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4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1145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before="14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Агейчик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группы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400"/>
        <w:ind w:left="108" w:hanging="108"/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widowControl w:val="0"/>
        <w:spacing w:before="500"/>
      </w:pPr>
    </w:p>
    <w:p>
      <w:pPr>
        <w:pStyle w:val="Normal.0"/>
        <w:widowControl w:val="0"/>
        <w:spacing w:before="500"/>
      </w:pPr>
    </w:p>
    <w:p>
      <w:pPr>
        <w:pStyle w:val="Normal.0"/>
        <w:widowControl w:val="0"/>
        <w:spacing w:before="500"/>
      </w:pPr>
    </w:p>
    <w:p>
      <w:pPr>
        <w:pStyle w:val="Normal.0"/>
        <w:widowControl w:val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Петербург </w:t>
      </w:r>
      <w:r>
        <w:rPr>
          <w:rtl w:val="0"/>
          <w:lang w:val="ru-RU"/>
        </w:rPr>
        <w:t>2023</w:t>
      </w: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List Paragraph"/>
        <w:widowControl w:val="0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  <w:lang w:val="ru-RU"/>
        </w:rPr>
        <w:t>:</w:t>
      </w:r>
    </w:p>
    <w:p>
      <w:pPr>
        <w:pStyle w:val="List Paragraph"/>
        <w:widowControl w:val="0"/>
      </w:pPr>
    </w:p>
    <w:p>
      <w:pPr>
        <w:pStyle w:val="Normal.0"/>
        <w:widowControl w:val="0"/>
        <w:ind w:left="360" w:firstLine="360"/>
        <w:rPr>
          <w:outline w:val="0"/>
          <w:color w:val="212529"/>
          <w:sz w:val="25"/>
          <w:szCs w:val="25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  <w:r>
        <w:rPr>
          <w:rtl w:val="0"/>
          <w:lang w:val="ru-RU"/>
        </w:rPr>
        <w:t>И</w:t>
      </w:r>
      <w:r>
        <w:rPr>
          <w:outline w:val="0"/>
          <w:color w:val="212529"/>
          <w:sz w:val="25"/>
          <w:szCs w:val="25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зучение приемов создания таблиц и форм в веб</w:t>
      </w:r>
      <w:r>
        <w:rPr>
          <w:outline w:val="0"/>
          <w:color w:val="212529"/>
          <w:sz w:val="25"/>
          <w:szCs w:val="25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outline w:val="0"/>
          <w:color w:val="212529"/>
          <w:sz w:val="25"/>
          <w:szCs w:val="25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документах</w:t>
      </w:r>
      <w:r>
        <w:rPr>
          <w:outline w:val="0"/>
          <w:color w:val="212529"/>
          <w:sz w:val="25"/>
          <w:szCs w:val="25"/>
          <w:u w:color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widowControl w:val="0"/>
        <w:ind w:left="360" w:firstLine="360"/>
      </w:pPr>
    </w:p>
    <w:p>
      <w:pPr>
        <w:pStyle w:val="List Paragraph"/>
        <w:widowControl w:val="0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Формулировка задания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12529"/>
          <w:sz w:val="33"/>
          <w:szCs w:val="33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Создать веб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страницу с расположенной на ней таблицей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вид которой показан ниже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inline distT="0" distB="0" distL="0" distR="0">
            <wp:extent cx="5822051" cy="5426820"/>
            <wp:effectExtent l="0" t="0" r="0" b="0"/>
            <wp:docPr id="1073741825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 descr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51" cy="542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Таблица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при выполнении задания следует обратить внимание на выравнивание текста по горизонтали и вертикали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а также на поля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отделяющие текст от границ ячеек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2-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я часть задания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Создать многострочную таблицу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(10-15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строк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виде прайс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листа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состоящую из трех столбцов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Содержание таблицы может быть любым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цена на флеш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память или жесткие диски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Для экономии времени все представленные данные могут быть вымышленными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первом столбце таблицы указать № п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 и обеспечить выравнивание номеров по центру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Во втором столбце указать наименование продукции и обеспечить выравнивание текста по левому краю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последнем столбце требуется указать цены представленной продукции и для этого столбца сделать выравнивание текста по правому краю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Все нечетные строки выделить одним цветом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а четные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другим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 этой целью рекомендуется использовать псевдоклассы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Для шапки таблицы установить более крупный размер шрифта и отличный от последующих строк цвет фона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Рамка таблицы должна быть сплошной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ячейках таблицы следует предусмотреть одинаковые со всех сторон поля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3-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я часть задания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Создать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web-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документ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содержащий форму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в которой должны быть представлены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текстовое поле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текстовая область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поле пароля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две группы радиокнопок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группа флажков с независимой фиксацией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обычный или раскрывающийся список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поле ввода для выбора даты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,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кнопки действия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Элементы управления формы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поля ввода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должны быть снабжены связанными с ними текстовыми надписями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Необходимо продемонстрировать умение добавлять подсказки 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подстановочный текст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обозначать обязательность заполнения поля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создавать группы функционально связанных элементов управления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Поля ввода должны быть расположены строго друг под другом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вне зависимости от того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сколько букв содержится в расположенной рядом с ними метке</w:t>
      </w:r>
      <w:r>
        <w:rPr>
          <w:rFonts w:ascii="Times New Roman" w:hAnsi="Times New Roman"/>
          <w:outline w:val="0"/>
          <w:color w:val="2125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Normal.0"/>
        <w:widowControl w:val="0"/>
        <w:ind w:left="360" w:firstLine="348"/>
      </w:pPr>
    </w:p>
    <w:p>
      <w:pPr>
        <w:pStyle w:val="List Paragraph"/>
        <w:widowControl w:val="0"/>
        <w:numPr>
          <w:ilvl w:val="0"/>
          <w:numId w:val="2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Скриншоты</w:t>
      </w:r>
      <w:r>
        <w:rPr>
          <w:b w:val="1"/>
          <w:bCs w:val="1"/>
          <w:rtl w:val="0"/>
          <w:lang w:val="en-US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281889</wp:posOffset>
            </wp:positionV>
            <wp:extent cx="5936616" cy="42936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6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293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</w:pPr>
    </w:p>
    <w:p>
      <w:pPr>
        <w:pStyle w:val="List Paragraph"/>
        <w:widowControl w:val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Страница для первой звдачи</w:t>
      </w:r>
    </w:p>
    <w:p>
      <w:pPr>
        <w:pStyle w:val="List Paragraph"/>
        <w:widowControl w:val="0"/>
        <w:rPr>
          <w:lang w:val="en-US"/>
        </w:rPr>
      </w:pPr>
    </w:p>
    <w:p>
      <w:pPr>
        <w:pStyle w:val="List Paragraph"/>
        <w:widowControl w:val="0"/>
        <w:rPr>
          <w:lang w:val="en-US"/>
        </w:rPr>
      </w:pP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314007</wp:posOffset>
            </wp:positionH>
            <wp:positionV relativeFrom="line">
              <wp:posOffset>0</wp:posOffset>
            </wp:positionV>
            <wp:extent cx="5295900" cy="534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4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rPr>
          <w:lang w:val="en-US"/>
        </w:rPr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</w:pPr>
    </w:p>
    <w:p>
      <w:pPr>
        <w:pStyle w:val="No Spacing"/>
        <w:ind w:left="708" w:firstLine="0"/>
        <w:jc w:val="center"/>
        <w:rPr>
          <w:shd w:val="clear" w:color="auto" w:fill="ffffff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 </w:t>
      </w:r>
      <w:r>
        <w:rPr>
          <w:shd w:val="clear" w:color="auto" w:fill="ffffff"/>
          <w:rtl w:val="0"/>
          <w:lang w:val="ru-RU"/>
        </w:rPr>
        <w:t>Страница для второй задачи</w:t>
      </w: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</w:p>
    <w:p>
      <w:pPr>
        <w:pStyle w:val="No Spacing"/>
        <w:ind w:left="708" w:firstLine="0"/>
        <w:rPr>
          <w:shd w:val="clear" w:color="auto" w:fill="ffffff"/>
        </w:rPr>
      </w:pP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186455</wp:posOffset>
            </wp:positionV>
            <wp:extent cx="5936616" cy="34241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8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424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</w:pPr>
    </w:p>
    <w:p>
      <w:pPr>
        <w:pStyle w:val="No Spacing"/>
        <w:ind w:left="708" w:firstLine="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Страница </w:t>
      </w:r>
      <w:r>
        <w:rPr>
          <w:rtl w:val="0"/>
          <w:lang w:val="ru-RU"/>
        </w:rPr>
        <w:t>для третей задачи</w:t>
      </w:r>
    </w:p>
    <w:p>
      <w:pPr>
        <w:pStyle w:val="No Spacing"/>
        <w:ind w:left="708" w:firstLine="0"/>
      </w:pPr>
    </w:p>
    <w:p>
      <w:pPr>
        <w:pStyle w:val="List Paragraph"/>
      </w:pPr>
    </w:p>
    <w:p>
      <w:pPr>
        <w:pStyle w:val="Normal.0"/>
        <w:widowControl w:val="0"/>
        <w:ind w:left="12" w:firstLine="708"/>
      </w:pPr>
    </w:p>
    <w:p>
      <w:pPr>
        <w:pStyle w:val="List Paragraph"/>
        <w:widowControl w:val="0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Выводы</w:t>
      </w:r>
      <w:r>
        <w:rPr>
          <w:b w:val="1"/>
          <w:bCs w:val="1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 результате выполнения работы по изучению приемов создания таблиц и форм в веб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документах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были приобретены следующие навыки и знания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Разработка таблиц</w:t>
      </w:r>
    </w:p>
    <w:p>
      <w:pPr>
        <w:pStyle w:val="По умолчанию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Создание форм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Улучшение интерактивности и пользовательского опыта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Изучение этих приемов позволяет создавать более эффективные и интерактивные веб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страницы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обеспечивая удобство использования и сбор необходимой информации от пользователей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Эти навыки могут быть применены в различных областях разработки веб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приложений и веб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сайтов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включая электронную коммерцию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административные панели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опросники и другие формы взаимодействия с пользователями</w:t>
      </w:r>
      <w:r>
        <w:rPr>
          <w:rFonts w:ascii="Times New Roman" w:hAnsi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000313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96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0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8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0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44" w:hanging="3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