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6" w:rsidRDefault="00B652EE" w:rsidP="00B652EE">
      <w:pPr>
        <w:pStyle w:val="Ttulo1"/>
      </w:pPr>
      <w:bookmarkStart w:id="0" w:name="_GoBack"/>
      <w:bookmarkEnd w:id="0"/>
      <w:r>
        <w:t>Introducción</w:t>
      </w:r>
    </w:p>
    <w:p w:rsidR="00B652EE" w:rsidRDefault="00B652EE" w:rsidP="00B652EE">
      <w:pPr>
        <w:pStyle w:val="Ttulo1"/>
      </w:pPr>
      <w:r>
        <w:t>Cómo usar este libro</w:t>
      </w:r>
    </w:p>
    <w:p w:rsidR="00B652EE" w:rsidRDefault="00B652EE" w:rsidP="00B652EE">
      <w:pPr>
        <w:pStyle w:val="Ttulo1"/>
        <w:numPr>
          <w:ilvl w:val="0"/>
          <w:numId w:val="1"/>
        </w:numPr>
      </w:pPr>
      <w:r>
        <w:t>Toma de contacto</w:t>
      </w:r>
    </w:p>
    <w:p w:rsidR="00B652EE" w:rsidRDefault="00B652EE" w:rsidP="00B652EE">
      <w:pPr>
        <w:pStyle w:val="Ttulo2"/>
        <w:ind w:left="720"/>
      </w:pPr>
      <w:r>
        <w:t>Conceptos sobre el teclado y el ratón</w:t>
      </w:r>
    </w:p>
    <w:p w:rsidR="00B652EE" w:rsidRDefault="00B652EE" w:rsidP="00B652EE">
      <w:pPr>
        <w:pStyle w:val="Ttulo2"/>
        <w:ind w:left="720"/>
      </w:pPr>
      <w:r>
        <w:t>Cómo iniciar Word</w:t>
      </w:r>
    </w:p>
    <w:p w:rsidR="00B652EE" w:rsidRDefault="00B652EE" w:rsidP="00B652EE">
      <w:pPr>
        <w:pStyle w:val="Ttulo2"/>
        <w:ind w:left="720"/>
      </w:pPr>
      <w:r>
        <w:t>Elementos de la interfaz de Word</w:t>
      </w:r>
    </w:p>
    <w:p w:rsidR="00B652EE" w:rsidRDefault="00B652EE" w:rsidP="00B652EE">
      <w:pPr>
        <w:pStyle w:val="Ttulo2"/>
        <w:ind w:left="720"/>
      </w:pPr>
      <w:r>
        <w:t>Apertura y cierre de documentos</w:t>
      </w:r>
    </w:p>
    <w:p w:rsidR="00B652EE" w:rsidRDefault="00B652EE" w:rsidP="00B652EE">
      <w:pPr>
        <w:pStyle w:val="Ttulo2"/>
        <w:ind w:left="720"/>
      </w:pPr>
      <w:r>
        <w:t>Solicitar ayuda</w:t>
      </w:r>
    </w:p>
    <w:p w:rsidR="00B652EE" w:rsidRDefault="00B652EE" w:rsidP="00B652EE">
      <w:pPr>
        <w:pStyle w:val="Ttulo1"/>
        <w:numPr>
          <w:ilvl w:val="0"/>
          <w:numId w:val="1"/>
        </w:numPr>
      </w:pPr>
      <w:r>
        <w:t>Cuentos de redacción</w:t>
      </w:r>
    </w:p>
    <w:p w:rsidR="00B652EE" w:rsidRDefault="00B652EE" w:rsidP="00B652EE">
      <w:pPr>
        <w:pStyle w:val="Ttulo2"/>
        <w:ind w:left="720"/>
      </w:pPr>
      <w:r>
        <w:t>Comenzando por el principio</w:t>
      </w:r>
    </w:p>
    <w:p w:rsidR="00B652EE" w:rsidRDefault="00B652EE" w:rsidP="00B652EE">
      <w:pPr>
        <w:pStyle w:val="Ttulo2"/>
        <w:ind w:left="720"/>
      </w:pPr>
      <w:r>
        <w:t>Páginas, secciones y párrafos</w:t>
      </w:r>
    </w:p>
    <w:p w:rsidR="00B652EE" w:rsidRDefault="00B652EE" w:rsidP="00B652EE">
      <w:pPr>
        <w:pStyle w:val="Ttulo2"/>
        <w:ind w:left="720"/>
      </w:pPr>
      <w:r>
        <w:t>Moverse por el documento</w:t>
      </w:r>
    </w:p>
    <w:p w:rsidR="00B652EE" w:rsidRDefault="00B652EE" w:rsidP="00B652EE">
      <w:pPr>
        <w:pStyle w:val="Ttulo2"/>
        <w:ind w:left="720"/>
      </w:pPr>
      <w:r>
        <w:t>Edición del texto</w:t>
      </w:r>
    </w:p>
    <w:p w:rsidR="00B652EE" w:rsidRDefault="00B652EE" w:rsidP="00B652EE">
      <w:pPr>
        <w:pStyle w:val="Ttulo1"/>
        <w:numPr>
          <w:ilvl w:val="0"/>
          <w:numId w:val="1"/>
        </w:numPr>
      </w:pPr>
      <w:r>
        <w:t>Maquillar el trabajo</w:t>
      </w:r>
    </w:p>
    <w:p w:rsidR="00B652EE" w:rsidRDefault="00B652EE" w:rsidP="00B652EE">
      <w:pPr>
        <w:pStyle w:val="Ttulo2"/>
        <w:ind w:left="720"/>
      </w:pPr>
      <w:r>
        <w:t>Titulamos el cuento</w:t>
      </w:r>
    </w:p>
    <w:p w:rsidR="00B652EE" w:rsidRDefault="00B652EE" w:rsidP="00B652EE">
      <w:pPr>
        <w:pStyle w:val="Ttulo2"/>
        <w:ind w:left="720"/>
      </w:pPr>
      <w:r>
        <w:t>Ámbito de los formatos</w:t>
      </w:r>
    </w:p>
    <w:p w:rsidR="00B652EE" w:rsidRDefault="00B652EE" w:rsidP="00B652EE">
      <w:pPr>
        <w:pStyle w:val="Ttulo2"/>
        <w:ind w:left="720"/>
      </w:pPr>
      <w:r>
        <w:t>Copiar formatos</w:t>
      </w:r>
    </w:p>
    <w:p w:rsidR="00B652EE" w:rsidRDefault="00B652EE" w:rsidP="00B652EE">
      <w:pPr>
        <w:pStyle w:val="Ttulo2"/>
        <w:ind w:left="720"/>
      </w:pPr>
      <w:r>
        <w:t>Visualización de formatos</w:t>
      </w:r>
    </w:p>
    <w:p w:rsidR="00B652EE" w:rsidRDefault="00B652EE" w:rsidP="00B652EE">
      <w:pPr>
        <w:pStyle w:val="Ttulo2"/>
        <w:ind w:left="720"/>
      </w:pPr>
      <w:r>
        <w:t>Aspecto final de nuestro cuento</w:t>
      </w:r>
    </w:p>
    <w:p w:rsidR="00B652EE" w:rsidRDefault="00B652EE" w:rsidP="00B652EE">
      <w:pPr>
        <w:pStyle w:val="Ttulo1"/>
        <w:ind w:left="720"/>
      </w:pPr>
    </w:p>
    <w:sectPr w:rsidR="00B652EE" w:rsidSect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EE"/>
    <w:rsid w:val="000F5AF6"/>
    <w:rsid w:val="001B25E6"/>
    <w:rsid w:val="00375E3C"/>
    <w:rsid w:val="0081619B"/>
    <w:rsid w:val="00B652EE"/>
    <w:rsid w:val="00D16DE9"/>
    <w:rsid w:val="00D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116B5-E780-4C0E-B13D-CB5FEC09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2013-05-05T10:51:00Z</dcterms:created>
  <dcterms:modified xsi:type="dcterms:W3CDTF">2013-05-05T10:51:00Z</dcterms:modified>
</cp:coreProperties>
</file>