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51D" w:rsidRDefault="0082451D" w:rsidP="0082451D">
      <w:pPr>
        <w:pStyle w:val="Default"/>
      </w:pPr>
    </w:p>
    <w:p w:rsidR="0082451D" w:rsidRDefault="0082451D" w:rsidP="0082451D">
      <w:pPr>
        <w:pStyle w:val="Default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ISE 311 Engineering Economic Analysis HW-2 </w:t>
      </w:r>
    </w:p>
    <w:p w:rsidR="0082451D" w:rsidRDefault="0082451D" w:rsidP="0082451D">
      <w:pPr>
        <w:pStyle w:val="Default"/>
        <w:rPr>
          <w:color w:val="auto"/>
        </w:rPr>
      </w:pPr>
    </w:p>
    <w:p w:rsidR="0082451D" w:rsidRDefault="0082451D" w:rsidP="0082451D">
      <w:pPr>
        <w:pStyle w:val="Default"/>
        <w:rPr>
          <w:color w:val="auto"/>
        </w:rPr>
      </w:pPr>
      <w:r>
        <w:rPr>
          <w:color w:val="auto"/>
        </w:rPr>
        <w:t xml:space="preserve"> </w:t>
      </w:r>
    </w:p>
    <w:p w:rsidR="0082451D" w:rsidRDefault="0082451D" w:rsidP="0082451D">
      <w:pPr>
        <w:pStyle w:val="Default"/>
        <w:numPr>
          <w:ilvl w:val="0"/>
          <w:numId w:val="5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For Gee-Whiz Devices, calculate the following: </w:t>
      </w:r>
    </w:p>
    <w:p w:rsidR="0082451D" w:rsidRDefault="0082451D" w:rsidP="0082451D">
      <w:pPr>
        <w:pStyle w:val="Default"/>
        <w:ind w:left="720"/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14E043C0" wp14:editId="1496A803">
            <wp:extent cx="384810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1D" w:rsidRDefault="0082451D" w:rsidP="00515717">
      <w:pPr>
        <w:pStyle w:val="Default"/>
        <w:numPr>
          <w:ilvl w:val="0"/>
          <w:numId w:val="1"/>
        </w:numPr>
        <w:spacing w:after="61"/>
        <w:rPr>
          <w:color w:val="auto"/>
          <w:sz w:val="23"/>
          <w:szCs w:val="23"/>
        </w:rPr>
      </w:pPr>
      <w:r w:rsidRPr="0082451D">
        <w:rPr>
          <w:color w:val="auto"/>
          <w:sz w:val="23"/>
          <w:szCs w:val="23"/>
        </w:rPr>
        <w:t>Working capital</w:t>
      </w:r>
    </w:p>
    <w:p w:rsidR="0082451D" w:rsidRDefault="0082451D" w:rsidP="0082451D">
      <w:pPr>
        <w:pStyle w:val="Default"/>
        <w:numPr>
          <w:ilvl w:val="0"/>
          <w:numId w:val="4"/>
        </w:numPr>
        <w:spacing w:after="61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Current assets = cash + market securities + </w:t>
      </w:r>
      <w:r w:rsidR="00B71F4C">
        <w:rPr>
          <w:color w:val="auto"/>
          <w:sz w:val="23"/>
          <w:szCs w:val="23"/>
        </w:rPr>
        <w:t>receivables + inventories</w:t>
      </w:r>
    </w:p>
    <w:p w:rsidR="00B71F4C" w:rsidRDefault="00B71F4C" w:rsidP="00B71F4C">
      <w:pPr>
        <w:pStyle w:val="Default"/>
        <w:spacing w:after="61"/>
        <w:ind w:left="108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                 = 100000 + 45000+ 150000 + 200000</w:t>
      </w:r>
    </w:p>
    <w:p w:rsidR="00B71F4C" w:rsidRDefault="00B71F4C" w:rsidP="00B71F4C">
      <w:pPr>
        <w:pStyle w:val="Default"/>
        <w:spacing w:after="61"/>
        <w:ind w:left="108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                 = 495000</w:t>
      </w:r>
    </w:p>
    <w:p w:rsidR="007422FE" w:rsidRDefault="007422FE" w:rsidP="00B71F4C">
      <w:pPr>
        <w:pStyle w:val="Default"/>
        <w:spacing w:after="61"/>
        <w:ind w:left="108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Current liabilities = expenses + notes + </w:t>
      </w:r>
      <w:r w:rsidRPr="007422FE">
        <w:rPr>
          <w:color w:val="auto"/>
          <w:sz w:val="23"/>
          <w:szCs w:val="23"/>
        </w:rPr>
        <w:t>payable accounts</w:t>
      </w:r>
    </w:p>
    <w:p w:rsidR="007422FE" w:rsidRDefault="007422FE" w:rsidP="00B71F4C">
      <w:pPr>
        <w:pStyle w:val="Default"/>
        <w:spacing w:after="61"/>
        <w:ind w:left="108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                    = 8000 + 315000 + 9000</w:t>
      </w:r>
      <w:r w:rsidR="000E3F3D">
        <w:rPr>
          <w:color w:val="auto"/>
          <w:sz w:val="23"/>
          <w:szCs w:val="23"/>
        </w:rPr>
        <w:t>0</w:t>
      </w:r>
    </w:p>
    <w:p w:rsidR="000E3F3D" w:rsidRDefault="000E3F3D" w:rsidP="00B71F4C">
      <w:pPr>
        <w:pStyle w:val="Default"/>
        <w:spacing w:after="61"/>
        <w:ind w:left="108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                    = 413000</w:t>
      </w:r>
    </w:p>
    <w:p w:rsidR="0082451D" w:rsidRDefault="0082451D" w:rsidP="0082451D">
      <w:pPr>
        <w:pStyle w:val="Default"/>
        <w:spacing w:after="61"/>
        <w:ind w:left="1080"/>
        <w:rPr>
          <w:color w:val="auto"/>
          <w:sz w:val="23"/>
          <w:szCs w:val="23"/>
        </w:rPr>
      </w:pPr>
      <w:r w:rsidRPr="0082451D">
        <w:rPr>
          <w:color w:val="auto"/>
          <w:sz w:val="23"/>
          <w:szCs w:val="23"/>
        </w:rPr>
        <w:t>Working Capital = Current assets – Current liabilities</w:t>
      </w:r>
    </w:p>
    <w:p w:rsidR="0082451D" w:rsidRDefault="005C164E" w:rsidP="0082451D">
      <w:pPr>
        <w:pStyle w:val="Default"/>
        <w:spacing w:after="61"/>
        <w:ind w:left="108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                    = 495000 – 413000</w:t>
      </w:r>
    </w:p>
    <w:p w:rsidR="005C164E" w:rsidRDefault="005C164E" w:rsidP="0082451D">
      <w:pPr>
        <w:pStyle w:val="Default"/>
        <w:spacing w:after="61"/>
        <w:ind w:left="108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                    = 82000 </w:t>
      </w:r>
    </w:p>
    <w:p w:rsidR="0082451D" w:rsidRDefault="0082451D" w:rsidP="00A1799C">
      <w:pPr>
        <w:pStyle w:val="Default"/>
        <w:numPr>
          <w:ilvl w:val="0"/>
          <w:numId w:val="1"/>
        </w:numPr>
        <w:spacing w:after="61"/>
        <w:rPr>
          <w:color w:val="auto"/>
          <w:sz w:val="23"/>
          <w:szCs w:val="23"/>
        </w:rPr>
      </w:pPr>
      <w:r w:rsidRPr="0082451D">
        <w:rPr>
          <w:color w:val="auto"/>
          <w:sz w:val="23"/>
          <w:szCs w:val="23"/>
        </w:rPr>
        <w:t xml:space="preserve">Current ratio </w:t>
      </w:r>
    </w:p>
    <w:p w:rsidR="00182C5A" w:rsidRDefault="006B3CB7" w:rsidP="00182C5A">
      <w:pPr>
        <w:pStyle w:val="Default"/>
        <w:numPr>
          <w:ilvl w:val="0"/>
          <w:numId w:val="4"/>
        </w:numPr>
        <w:spacing w:after="61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current ratio = current assets / current liabilities</w:t>
      </w:r>
    </w:p>
    <w:p w:rsidR="006B3CB7" w:rsidRDefault="006B3CB7" w:rsidP="006B3CB7">
      <w:pPr>
        <w:pStyle w:val="Default"/>
        <w:spacing w:after="61"/>
        <w:ind w:left="108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              = 495000 / 413000</w:t>
      </w:r>
    </w:p>
    <w:p w:rsidR="006B3CB7" w:rsidRDefault="006B3CB7" w:rsidP="006B3CB7">
      <w:pPr>
        <w:pStyle w:val="Default"/>
        <w:spacing w:after="61"/>
        <w:ind w:left="108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              = 1.199</w:t>
      </w:r>
    </w:p>
    <w:p w:rsidR="0082451D" w:rsidRDefault="0082451D" w:rsidP="00A1799C">
      <w:pPr>
        <w:pStyle w:val="Default"/>
        <w:numPr>
          <w:ilvl w:val="0"/>
          <w:numId w:val="1"/>
        </w:numPr>
        <w:spacing w:after="61"/>
        <w:rPr>
          <w:color w:val="auto"/>
          <w:sz w:val="23"/>
          <w:szCs w:val="23"/>
        </w:rPr>
      </w:pPr>
      <w:r w:rsidRPr="0082451D">
        <w:rPr>
          <w:color w:val="auto"/>
          <w:sz w:val="23"/>
          <w:szCs w:val="23"/>
        </w:rPr>
        <w:t xml:space="preserve">Acid-test ratio </w:t>
      </w:r>
    </w:p>
    <w:p w:rsidR="00442994" w:rsidRDefault="00442994" w:rsidP="00442994">
      <w:pPr>
        <w:pStyle w:val="Default"/>
        <w:numPr>
          <w:ilvl w:val="0"/>
          <w:numId w:val="4"/>
        </w:numPr>
        <w:spacing w:after="61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Acid-test ratio = quick assets / current liabilities </w:t>
      </w:r>
    </w:p>
    <w:p w:rsidR="00442994" w:rsidRDefault="00442994" w:rsidP="00442994">
      <w:pPr>
        <w:pStyle w:val="Default"/>
        <w:spacing w:after="61"/>
        <w:ind w:left="108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                = </w:t>
      </w:r>
      <w:r w:rsidR="000C3E84">
        <w:rPr>
          <w:color w:val="auto"/>
          <w:sz w:val="23"/>
          <w:szCs w:val="23"/>
        </w:rPr>
        <w:t>(</w:t>
      </w:r>
      <w:r>
        <w:rPr>
          <w:color w:val="auto"/>
          <w:sz w:val="23"/>
          <w:szCs w:val="23"/>
        </w:rPr>
        <w:t xml:space="preserve">current assets </w:t>
      </w:r>
      <w:r w:rsidR="000C3E84">
        <w:rPr>
          <w:color w:val="auto"/>
          <w:sz w:val="23"/>
          <w:szCs w:val="23"/>
        </w:rPr>
        <w:t>–</w:t>
      </w:r>
      <w:r>
        <w:rPr>
          <w:color w:val="auto"/>
          <w:sz w:val="23"/>
          <w:szCs w:val="23"/>
        </w:rPr>
        <w:t xml:space="preserve"> </w:t>
      </w:r>
      <w:r w:rsidR="000C3E84">
        <w:rPr>
          <w:color w:val="auto"/>
          <w:sz w:val="23"/>
          <w:szCs w:val="23"/>
        </w:rPr>
        <w:t>inventories) / current liabilities</w:t>
      </w:r>
    </w:p>
    <w:p w:rsidR="000C3E84" w:rsidRDefault="000C3E84" w:rsidP="00442994">
      <w:pPr>
        <w:pStyle w:val="Default"/>
        <w:spacing w:after="61"/>
        <w:ind w:left="108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                = 295000 / 413000</w:t>
      </w:r>
    </w:p>
    <w:p w:rsidR="000C3E84" w:rsidRDefault="000C3E84" w:rsidP="00442994">
      <w:pPr>
        <w:pStyle w:val="Default"/>
        <w:spacing w:after="61"/>
        <w:ind w:left="108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                = .714</w:t>
      </w:r>
    </w:p>
    <w:p w:rsidR="00DD6227" w:rsidRDefault="00DD6227" w:rsidP="00DD6227">
      <w:pPr>
        <w:pStyle w:val="Default"/>
        <w:numPr>
          <w:ilvl w:val="0"/>
          <w:numId w:val="5"/>
        </w:numPr>
        <w:spacing w:after="61"/>
        <w:rPr>
          <w:color w:val="auto"/>
          <w:sz w:val="23"/>
          <w:szCs w:val="23"/>
        </w:rPr>
      </w:pPr>
      <w:r w:rsidRPr="00DD6227">
        <w:rPr>
          <w:color w:val="auto"/>
          <w:sz w:val="23"/>
          <w:szCs w:val="23"/>
        </w:rPr>
        <w:t>Explain the accounting function within a firm. What does this function do, and why is it important?</w:t>
      </w:r>
    </w:p>
    <w:p w:rsidR="00DD6227" w:rsidRDefault="00395CD8" w:rsidP="00DD6227">
      <w:pPr>
        <w:pStyle w:val="Default"/>
        <w:spacing w:after="61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The primary purpose of accounting function within a firm is to record analyze and report business transaction. Accounting function also finds, synthesizes, summarizes, and analyzes data.</w:t>
      </w:r>
      <w:r w:rsidR="004F111E" w:rsidRPr="004F111E">
        <w:t xml:space="preserve"> </w:t>
      </w:r>
      <w:r w:rsidR="004F111E" w:rsidRPr="004F111E">
        <w:rPr>
          <w:color w:val="auto"/>
          <w:sz w:val="23"/>
          <w:szCs w:val="23"/>
        </w:rPr>
        <w:t>Most accounting is done in nominal or stable dollars</w:t>
      </w:r>
      <w:r w:rsidR="004F111E">
        <w:rPr>
          <w:color w:val="auto"/>
          <w:sz w:val="23"/>
          <w:szCs w:val="23"/>
        </w:rPr>
        <w:t xml:space="preserve">. </w:t>
      </w:r>
      <w:r w:rsidR="004F111E" w:rsidRPr="004F111E">
        <w:rPr>
          <w:color w:val="auto"/>
          <w:sz w:val="23"/>
          <w:szCs w:val="23"/>
        </w:rPr>
        <w:t>Accounting function provides data for general accounting and cost accounting</w:t>
      </w:r>
      <w:r w:rsidR="004F111E">
        <w:rPr>
          <w:color w:val="auto"/>
          <w:sz w:val="23"/>
          <w:szCs w:val="23"/>
        </w:rPr>
        <w:t>.</w:t>
      </w:r>
      <w:r w:rsidR="00A4661A">
        <w:rPr>
          <w:color w:val="auto"/>
          <w:sz w:val="23"/>
          <w:szCs w:val="23"/>
        </w:rPr>
        <w:t xml:space="preserve"> </w:t>
      </w:r>
      <w:r w:rsidR="00A4661A" w:rsidRPr="00DD6227">
        <w:rPr>
          <w:color w:val="auto"/>
          <w:sz w:val="23"/>
          <w:szCs w:val="23"/>
        </w:rPr>
        <w:t>Accounting</w:t>
      </w:r>
      <w:r w:rsidR="00A4661A" w:rsidRPr="00DD6227">
        <w:rPr>
          <w:color w:val="auto"/>
          <w:sz w:val="23"/>
          <w:szCs w:val="23"/>
        </w:rPr>
        <w:t xml:space="preserve"> function</w:t>
      </w:r>
      <w:r w:rsidR="004F111E">
        <w:rPr>
          <w:color w:val="auto"/>
          <w:sz w:val="23"/>
          <w:szCs w:val="23"/>
        </w:rPr>
        <w:t xml:space="preserve"> </w:t>
      </w:r>
      <w:r w:rsidR="00A4661A">
        <w:rPr>
          <w:color w:val="auto"/>
          <w:sz w:val="23"/>
          <w:szCs w:val="23"/>
        </w:rPr>
        <w:t>is i</w:t>
      </w:r>
      <w:r w:rsidR="00A4661A" w:rsidRPr="00A4661A">
        <w:rPr>
          <w:color w:val="auto"/>
          <w:sz w:val="23"/>
          <w:szCs w:val="23"/>
        </w:rPr>
        <w:t xml:space="preserve">mportant </w:t>
      </w:r>
      <w:r w:rsidR="00A4661A">
        <w:rPr>
          <w:color w:val="auto"/>
          <w:sz w:val="23"/>
          <w:szCs w:val="23"/>
        </w:rPr>
        <w:t>because it help</w:t>
      </w:r>
      <w:r w:rsidR="00A4661A" w:rsidRPr="00A4661A">
        <w:rPr>
          <w:color w:val="auto"/>
          <w:sz w:val="23"/>
          <w:szCs w:val="23"/>
        </w:rPr>
        <w:t xml:space="preserve"> track financial information for business functions.</w:t>
      </w:r>
    </w:p>
    <w:p w:rsidR="006B40DA" w:rsidRDefault="006B40DA" w:rsidP="006B40DA">
      <w:pPr>
        <w:pStyle w:val="Default"/>
        <w:spacing w:after="61"/>
        <w:rPr>
          <w:color w:val="auto"/>
          <w:sz w:val="23"/>
          <w:szCs w:val="23"/>
        </w:rPr>
      </w:pPr>
    </w:p>
    <w:p w:rsidR="006B40DA" w:rsidRDefault="006B40DA" w:rsidP="006B40DA">
      <w:pPr>
        <w:pStyle w:val="Default"/>
        <w:numPr>
          <w:ilvl w:val="0"/>
          <w:numId w:val="5"/>
        </w:numPr>
        <w:spacing w:after="61"/>
        <w:rPr>
          <w:color w:val="auto"/>
          <w:sz w:val="23"/>
          <w:szCs w:val="23"/>
        </w:rPr>
      </w:pPr>
      <w:r w:rsidRPr="006B40DA">
        <w:rPr>
          <w:color w:val="auto"/>
          <w:sz w:val="23"/>
          <w:szCs w:val="23"/>
        </w:rPr>
        <w:t>The general ledger of the Fly-Buy-Nite (FBN) Engineering Company contained the following account balances. Construct an income statement.</w:t>
      </w:r>
    </w:p>
    <w:p w:rsidR="006B40DA" w:rsidRDefault="00C33923" w:rsidP="006B40DA">
      <w:pPr>
        <w:pStyle w:val="Default"/>
        <w:spacing w:after="61"/>
        <w:ind w:left="720"/>
        <w:rPr>
          <w:color w:val="auto"/>
          <w:sz w:val="23"/>
          <w:szCs w:val="23"/>
        </w:rPr>
      </w:pPr>
      <w:r>
        <w:rPr>
          <w:noProof/>
        </w:rPr>
        <w:lastRenderedPageBreak/>
        <w:t>d</w:t>
      </w:r>
      <w:r w:rsidR="006B40DA">
        <w:rPr>
          <w:noProof/>
        </w:rPr>
        <w:drawing>
          <wp:inline distT="0" distB="0" distL="0" distR="0" wp14:anchorId="471CFBE5" wp14:editId="7161B6A2">
            <wp:extent cx="4600575" cy="1657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55" w:rsidRDefault="006B40DA" w:rsidP="00A77155">
      <w:pPr>
        <w:pStyle w:val="Default"/>
        <w:numPr>
          <w:ilvl w:val="1"/>
          <w:numId w:val="5"/>
        </w:numPr>
        <w:spacing w:after="61"/>
        <w:rPr>
          <w:color w:val="auto"/>
          <w:sz w:val="23"/>
          <w:szCs w:val="23"/>
        </w:rPr>
      </w:pPr>
      <w:r>
        <w:t>What is the net income before taxes?</w:t>
      </w:r>
    </w:p>
    <w:p w:rsidR="00A77155" w:rsidRDefault="00A77155" w:rsidP="00A77155">
      <w:pPr>
        <w:pStyle w:val="Default"/>
        <w:spacing w:after="61"/>
        <w:ind w:left="144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Net income = </w:t>
      </w:r>
      <w:r w:rsidR="008F2807">
        <w:rPr>
          <w:color w:val="auto"/>
          <w:sz w:val="23"/>
          <w:szCs w:val="23"/>
        </w:rPr>
        <w:t xml:space="preserve">total revenues  - total expenses </w:t>
      </w:r>
    </w:p>
    <w:p w:rsidR="008F2807" w:rsidRDefault="008F2807" w:rsidP="00A77155">
      <w:pPr>
        <w:pStyle w:val="Default"/>
        <w:spacing w:after="61"/>
        <w:ind w:left="144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            = 30000000 – (</w:t>
      </w:r>
      <w:r w:rsidR="00C33923">
        <w:rPr>
          <w:color w:val="auto"/>
          <w:sz w:val="23"/>
          <w:szCs w:val="23"/>
        </w:rPr>
        <w:t xml:space="preserve"> 18000000 +</w:t>
      </w:r>
      <w:r>
        <w:rPr>
          <w:color w:val="auto"/>
          <w:sz w:val="23"/>
          <w:szCs w:val="23"/>
        </w:rPr>
        <w:t xml:space="preserve"> 2750000 + 900000 + 200000 + 4500000 )</w:t>
      </w:r>
    </w:p>
    <w:p w:rsidR="008F2807" w:rsidRDefault="00C33923" w:rsidP="00A77155">
      <w:pPr>
        <w:pStyle w:val="Default"/>
        <w:spacing w:after="61"/>
        <w:ind w:left="144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            </w:t>
      </w:r>
      <w:r w:rsidR="008F2807">
        <w:rPr>
          <w:color w:val="auto"/>
          <w:sz w:val="23"/>
          <w:szCs w:val="23"/>
        </w:rPr>
        <w:t>=</w:t>
      </w:r>
      <w:r>
        <w:rPr>
          <w:color w:val="auto"/>
          <w:sz w:val="23"/>
          <w:szCs w:val="23"/>
        </w:rPr>
        <w:t xml:space="preserve"> 30000000 – 26350000</w:t>
      </w:r>
    </w:p>
    <w:p w:rsidR="00C33923" w:rsidRPr="00A77155" w:rsidRDefault="00C33923" w:rsidP="00A77155">
      <w:pPr>
        <w:pStyle w:val="Default"/>
        <w:spacing w:after="61"/>
        <w:ind w:left="144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            = 3650000</w:t>
      </w:r>
    </w:p>
    <w:p w:rsidR="00A77155" w:rsidRPr="00B762A7" w:rsidRDefault="006B40DA" w:rsidP="00A77155">
      <w:pPr>
        <w:pStyle w:val="Default"/>
        <w:numPr>
          <w:ilvl w:val="1"/>
          <w:numId w:val="5"/>
        </w:numPr>
        <w:spacing w:after="61"/>
        <w:rPr>
          <w:color w:val="auto"/>
          <w:sz w:val="23"/>
          <w:szCs w:val="23"/>
        </w:rPr>
      </w:pPr>
      <w:r>
        <w:t>What is the net profit after ta</w:t>
      </w:r>
      <w:r w:rsidR="00A77155">
        <w:t>xes when FBN has a 27% tax rate.</w:t>
      </w:r>
    </w:p>
    <w:p w:rsidR="00B762A7" w:rsidRDefault="00B762A7" w:rsidP="00B762A7">
      <w:pPr>
        <w:pStyle w:val="Default"/>
        <w:spacing w:after="61"/>
        <w:ind w:left="1440"/>
        <w:rPr>
          <w:color w:val="auto"/>
          <w:sz w:val="23"/>
          <w:szCs w:val="23"/>
        </w:rPr>
      </w:pPr>
      <w:r>
        <w:t>Net profit = 3650000 - (3650000 * .27) =  2664500</w:t>
      </w:r>
    </w:p>
    <w:p w:rsidR="00A77155" w:rsidRDefault="00A77155" w:rsidP="00A77155">
      <w:pPr>
        <w:pStyle w:val="Default"/>
        <w:numPr>
          <w:ilvl w:val="0"/>
          <w:numId w:val="5"/>
        </w:numPr>
        <w:spacing w:after="61"/>
        <w:rPr>
          <w:color w:val="auto"/>
          <w:sz w:val="23"/>
          <w:szCs w:val="23"/>
        </w:rPr>
      </w:pPr>
      <w:r w:rsidRPr="00A77155">
        <w:rPr>
          <w:color w:val="auto"/>
          <w:sz w:val="23"/>
          <w:szCs w:val="23"/>
        </w:rPr>
        <w:t>RLW-II Enterprises estimated that indirect manufacturing costs for the year would be $60 million and that 12,000 machine hours would be used.</w:t>
      </w:r>
    </w:p>
    <w:p w:rsidR="00A77155" w:rsidRDefault="00A77155" w:rsidP="00A77155">
      <w:pPr>
        <w:pStyle w:val="Default"/>
        <w:numPr>
          <w:ilvl w:val="1"/>
          <w:numId w:val="5"/>
        </w:numPr>
        <w:spacing w:after="61"/>
        <w:rPr>
          <w:color w:val="auto"/>
          <w:sz w:val="23"/>
          <w:szCs w:val="23"/>
        </w:rPr>
      </w:pPr>
      <w:r w:rsidRPr="00A77155">
        <w:rPr>
          <w:color w:val="auto"/>
          <w:sz w:val="23"/>
          <w:szCs w:val="23"/>
        </w:rPr>
        <w:t>Compute the predetermined indirect cost application rate using machine hours as the burden vehicle.</w:t>
      </w:r>
    </w:p>
    <w:p w:rsidR="00B35636" w:rsidRDefault="00B35636" w:rsidP="00B35636">
      <w:pPr>
        <w:pStyle w:val="Default"/>
        <w:spacing w:after="61"/>
        <w:ind w:left="1440"/>
        <w:rPr>
          <w:color w:val="auto"/>
          <w:sz w:val="23"/>
          <w:szCs w:val="23"/>
        </w:rPr>
      </w:pPr>
      <w:r w:rsidRPr="00A77155">
        <w:rPr>
          <w:color w:val="auto"/>
          <w:sz w:val="23"/>
          <w:szCs w:val="23"/>
        </w:rPr>
        <w:t>predetermined indirect cost application rate</w:t>
      </w:r>
      <w:r>
        <w:rPr>
          <w:color w:val="auto"/>
          <w:sz w:val="23"/>
          <w:szCs w:val="23"/>
        </w:rPr>
        <w:t xml:space="preserve"> = </w:t>
      </w:r>
      <w:r w:rsidRPr="00A77155">
        <w:rPr>
          <w:color w:val="auto"/>
          <w:sz w:val="23"/>
          <w:szCs w:val="23"/>
        </w:rPr>
        <w:t>indirect manufacturing costs</w:t>
      </w:r>
      <w:r>
        <w:rPr>
          <w:color w:val="auto"/>
          <w:sz w:val="23"/>
          <w:szCs w:val="23"/>
        </w:rPr>
        <w:t xml:space="preserve"> / </w:t>
      </w:r>
      <w:r w:rsidRPr="00A77155">
        <w:rPr>
          <w:color w:val="auto"/>
          <w:sz w:val="23"/>
          <w:szCs w:val="23"/>
        </w:rPr>
        <w:t>machine hours</w:t>
      </w:r>
      <w:r>
        <w:rPr>
          <w:color w:val="auto"/>
          <w:sz w:val="23"/>
          <w:szCs w:val="23"/>
        </w:rPr>
        <w:t xml:space="preserve"> = 60000000 / 12000 = $5000 per direct machine hour</w:t>
      </w:r>
    </w:p>
    <w:p w:rsidR="00A77155" w:rsidRDefault="00A77155" w:rsidP="00A77155">
      <w:pPr>
        <w:pStyle w:val="Default"/>
        <w:numPr>
          <w:ilvl w:val="1"/>
          <w:numId w:val="5"/>
        </w:numPr>
        <w:spacing w:after="61"/>
        <w:rPr>
          <w:color w:val="auto"/>
          <w:sz w:val="23"/>
          <w:szCs w:val="23"/>
        </w:rPr>
      </w:pPr>
      <w:r w:rsidRPr="00A77155">
        <w:rPr>
          <w:color w:val="auto"/>
          <w:sz w:val="23"/>
          <w:szCs w:val="23"/>
        </w:rPr>
        <w:t>Determine the total cost of production for a product with direct material costs of $1 million, direct labor cost for $600,000 and 200 machine hours (remember to use the calculations from above).</w:t>
      </w:r>
    </w:p>
    <w:p w:rsidR="001039BE" w:rsidRDefault="00BA5069" w:rsidP="001039BE">
      <w:pPr>
        <w:pStyle w:val="Default"/>
        <w:spacing w:after="61"/>
        <w:ind w:left="144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Total cost of production = material cost + labor cost + machine hours cost</w:t>
      </w:r>
    </w:p>
    <w:p w:rsidR="00BA5069" w:rsidRDefault="00BA5069" w:rsidP="001039BE">
      <w:pPr>
        <w:pStyle w:val="Default"/>
        <w:spacing w:after="61"/>
        <w:ind w:left="144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  <w:t xml:space="preserve">                = 1000000 + 600000 + 200 * 5000</w:t>
      </w:r>
    </w:p>
    <w:p w:rsidR="00BA5069" w:rsidRPr="00A77155" w:rsidRDefault="00BA5069" w:rsidP="001039BE">
      <w:pPr>
        <w:pStyle w:val="Default"/>
        <w:spacing w:after="61"/>
        <w:ind w:left="144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                                = $ 2600000</w:t>
      </w:r>
      <w:bookmarkStart w:id="0" w:name="_GoBack"/>
      <w:bookmarkEnd w:id="0"/>
    </w:p>
    <w:sectPr w:rsidR="00BA5069" w:rsidRPr="00A77155" w:rsidSect="004D47A2">
      <w:pgSz w:w="12240" w:h="16340"/>
      <w:pgMar w:top="1129" w:right="763" w:bottom="1440" w:left="114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452A1"/>
    <w:multiLevelType w:val="hybridMultilevel"/>
    <w:tmpl w:val="B7F6D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257DD"/>
    <w:multiLevelType w:val="hybridMultilevel"/>
    <w:tmpl w:val="C470A4B0"/>
    <w:lvl w:ilvl="0" w:tplc="997A4E0E">
      <w:start w:val="1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D41438"/>
    <w:multiLevelType w:val="hybridMultilevel"/>
    <w:tmpl w:val="6E6457A8"/>
    <w:lvl w:ilvl="0" w:tplc="4BC09778">
      <w:start w:val="1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EB54E4"/>
    <w:multiLevelType w:val="hybridMultilevel"/>
    <w:tmpl w:val="F9E210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90E01"/>
    <w:multiLevelType w:val="hybridMultilevel"/>
    <w:tmpl w:val="B7F4BB2E"/>
    <w:lvl w:ilvl="0" w:tplc="A3EE6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1F63A1A">
      <w:start w:val="3"/>
      <w:numFmt w:val="bullet"/>
      <w:lvlText w:val="-"/>
      <w:lvlJc w:val="left"/>
      <w:pPr>
        <w:ind w:left="2340" w:hanging="360"/>
      </w:pPr>
      <w:rPr>
        <w:rFonts w:ascii="Arial" w:eastAsiaTheme="minorEastAsia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437"/>
    <w:rsid w:val="000C3E84"/>
    <w:rsid w:val="000E3F3D"/>
    <w:rsid w:val="001039BE"/>
    <w:rsid w:val="00182C5A"/>
    <w:rsid w:val="00395CD8"/>
    <w:rsid w:val="00442994"/>
    <w:rsid w:val="00466E56"/>
    <w:rsid w:val="004F111E"/>
    <w:rsid w:val="005C164E"/>
    <w:rsid w:val="0061096A"/>
    <w:rsid w:val="006B3CB7"/>
    <w:rsid w:val="006B40DA"/>
    <w:rsid w:val="007422FE"/>
    <w:rsid w:val="0082451D"/>
    <w:rsid w:val="008B44CA"/>
    <w:rsid w:val="008F2807"/>
    <w:rsid w:val="00934437"/>
    <w:rsid w:val="00A4661A"/>
    <w:rsid w:val="00A77155"/>
    <w:rsid w:val="00B35636"/>
    <w:rsid w:val="00B71F4C"/>
    <w:rsid w:val="00B762A7"/>
    <w:rsid w:val="00BA5069"/>
    <w:rsid w:val="00C33923"/>
    <w:rsid w:val="00CB2F8C"/>
    <w:rsid w:val="00DD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BC219-E61B-464D-804C-F04834128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245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42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fanmao</dc:creator>
  <cp:keywords/>
  <dc:description/>
  <cp:lastModifiedBy>fanmao</cp:lastModifiedBy>
  <cp:revision>25</cp:revision>
  <dcterms:created xsi:type="dcterms:W3CDTF">2016-01-23T01:30:00Z</dcterms:created>
  <dcterms:modified xsi:type="dcterms:W3CDTF">2016-01-24T00:34:00Z</dcterms:modified>
</cp:coreProperties>
</file>