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60D" w:rsidRDefault="00DD260D">
      <w:pPr>
        <w:tabs>
          <w:tab w:val="clear" w:pos="360"/>
          <w:tab w:val="clear" w:pos="720"/>
          <w:tab w:val="clear" w:pos="1080"/>
          <w:tab w:val="clear" w:pos="1440"/>
          <w:tab w:val="clear" w:pos="1800"/>
          <w:tab w:val="clear" w:pos="2160"/>
          <w:tab w:val="clear" w:pos="2520"/>
          <w:tab w:val="clear" w:pos="2880"/>
        </w:tabs>
        <w:spacing w:after="200" w:line="276" w:lineRule="auto"/>
      </w:pPr>
    </w:p>
    <w:p w:rsidR="00DD260D" w:rsidRDefault="00DD260D" w:rsidP="00DD260D">
      <w:pPr>
        <w:pStyle w:val="Title"/>
      </w:pPr>
    </w:p>
    <w:p w:rsidR="00DD260D" w:rsidRDefault="00DD260D" w:rsidP="00DD260D">
      <w:pPr>
        <w:pStyle w:val="Title"/>
        <w:spacing w:after="0"/>
      </w:pPr>
    </w:p>
    <w:p w:rsidR="00DD260D" w:rsidRPr="00AB14DA" w:rsidRDefault="00DD260D" w:rsidP="00DD260D">
      <w:pPr>
        <w:pStyle w:val="Title"/>
        <w:spacing w:after="0"/>
        <w:rPr>
          <w:rFonts w:cs="Times New Roman"/>
          <w:szCs w:val="28"/>
        </w:rPr>
      </w:pPr>
      <w:r>
        <w:t xml:space="preserve">Onsite MSBA Applied Project, </w:t>
      </w:r>
      <w:r w:rsidRPr="00AB14DA">
        <w:rPr>
          <w:rFonts w:cs="Times New Roman"/>
          <w:szCs w:val="28"/>
        </w:rPr>
        <w:t>Spring 201</w:t>
      </w:r>
      <w:r>
        <w:rPr>
          <w:rFonts w:cs="Times New Roman"/>
          <w:szCs w:val="28"/>
        </w:rPr>
        <w:t>7</w:t>
      </w:r>
    </w:p>
    <w:p w:rsidR="00DD260D" w:rsidRDefault="00DD260D" w:rsidP="00DD260D">
      <w:pPr>
        <w:jc w:val="center"/>
        <w:rPr>
          <w:rFonts w:cs="Times New Roman"/>
          <w:b/>
          <w:sz w:val="28"/>
          <w:szCs w:val="28"/>
        </w:rPr>
      </w:pPr>
      <w:r w:rsidRPr="009F61FD">
        <w:rPr>
          <w:rFonts w:cs="Times New Roman"/>
          <w:b/>
          <w:sz w:val="28"/>
          <w:szCs w:val="28"/>
        </w:rPr>
        <w:t>W.P. Carey, ASU</w:t>
      </w:r>
    </w:p>
    <w:p w:rsidR="00DD260D" w:rsidRDefault="00DD260D" w:rsidP="00DD260D">
      <w:pPr>
        <w:jc w:val="center"/>
        <w:rPr>
          <w:rFonts w:cs="Times New Roman"/>
          <w:b/>
          <w:sz w:val="28"/>
          <w:szCs w:val="28"/>
        </w:rPr>
      </w:pPr>
    </w:p>
    <w:p w:rsidR="00DD260D" w:rsidRDefault="00BF75C0" w:rsidP="00DD260D">
      <w:pPr>
        <w:jc w:val="center"/>
        <w:rPr>
          <w:rFonts w:cs="Times New Roman"/>
          <w:b/>
          <w:sz w:val="28"/>
          <w:szCs w:val="28"/>
        </w:rPr>
      </w:pPr>
      <w:r>
        <w:rPr>
          <w:rFonts w:cs="Times New Roman"/>
          <w:b/>
          <w:sz w:val="28"/>
          <w:szCs w:val="28"/>
        </w:rPr>
        <w:t xml:space="preserve">Final </w:t>
      </w:r>
      <w:r w:rsidR="00DD260D">
        <w:rPr>
          <w:rFonts w:cs="Times New Roman"/>
          <w:b/>
          <w:sz w:val="28"/>
          <w:szCs w:val="28"/>
        </w:rPr>
        <w:t xml:space="preserve">Project </w:t>
      </w:r>
      <w:r>
        <w:rPr>
          <w:rFonts w:cs="Times New Roman"/>
          <w:b/>
          <w:sz w:val="28"/>
          <w:szCs w:val="28"/>
        </w:rPr>
        <w:t>Report</w:t>
      </w:r>
    </w:p>
    <w:p w:rsidR="00DD260D" w:rsidRPr="009F61FD" w:rsidRDefault="00DD260D" w:rsidP="00DD260D">
      <w:pPr>
        <w:jc w:val="center"/>
        <w:rPr>
          <w:b/>
          <w:sz w:val="28"/>
          <w:szCs w:val="28"/>
        </w:rPr>
      </w:pPr>
    </w:p>
    <w:p w:rsidR="00DD260D" w:rsidRPr="00A50928" w:rsidRDefault="00DD260D" w:rsidP="00DD260D"/>
    <w:tbl>
      <w:tblPr>
        <w:tblStyle w:val="TableGrid"/>
        <w:tblW w:w="0" w:type="auto"/>
        <w:jc w:val="center"/>
        <w:tblLook w:val="04A0" w:firstRow="1" w:lastRow="0" w:firstColumn="1" w:lastColumn="0" w:noHBand="0" w:noVBand="1"/>
      </w:tblPr>
      <w:tblGrid>
        <w:gridCol w:w="1310"/>
        <w:gridCol w:w="7465"/>
      </w:tblGrid>
      <w:tr w:rsidR="00DD260D" w:rsidRPr="00535E6E" w:rsidTr="00582712">
        <w:trPr>
          <w:jc w:val="center"/>
        </w:trPr>
        <w:tc>
          <w:tcPr>
            <w:tcW w:w="1310" w:type="dxa"/>
          </w:tcPr>
          <w:p w:rsidR="00DD260D" w:rsidRPr="00722A43" w:rsidRDefault="00DD260D" w:rsidP="00F7227F">
            <w:r w:rsidRPr="00722A43">
              <w:t xml:space="preserve">Team </w:t>
            </w:r>
            <w:r w:rsidRPr="0048077F">
              <w:rPr>
                <w:rFonts w:hint="eastAsia"/>
              </w:rPr>
              <w:t>B</w:t>
            </w:r>
            <w:r w:rsidRPr="0048077F">
              <w:t>-</w:t>
            </w:r>
            <w:r w:rsidRPr="0048077F">
              <w:rPr>
                <w:rFonts w:hint="eastAsia"/>
              </w:rPr>
              <w:t>04</w:t>
            </w:r>
          </w:p>
        </w:tc>
        <w:tc>
          <w:tcPr>
            <w:tcW w:w="7465" w:type="dxa"/>
          </w:tcPr>
          <w:p w:rsidR="00DD260D" w:rsidRPr="0048077F" w:rsidRDefault="00DD260D" w:rsidP="00F7227F">
            <w:r w:rsidRPr="0048077F">
              <w:rPr>
                <w:i/>
              </w:rPr>
              <w:t>Aditi Sharma, Fan Chen, Hsing Yuan, Sreerag Raghunathan</w:t>
            </w:r>
          </w:p>
        </w:tc>
      </w:tr>
      <w:tr w:rsidR="00DD260D" w:rsidRPr="00D55F92" w:rsidTr="00582712">
        <w:trPr>
          <w:jc w:val="center"/>
        </w:trPr>
        <w:tc>
          <w:tcPr>
            <w:tcW w:w="1310" w:type="dxa"/>
          </w:tcPr>
          <w:p w:rsidR="00DD260D" w:rsidRPr="00722A43" w:rsidRDefault="00DD260D" w:rsidP="00F7227F">
            <w:r w:rsidRPr="00722A43">
              <w:t>Topic</w:t>
            </w:r>
          </w:p>
        </w:tc>
        <w:tc>
          <w:tcPr>
            <w:tcW w:w="7465" w:type="dxa"/>
          </w:tcPr>
          <w:p w:rsidR="00DD260D" w:rsidRPr="0048077F" w:rsidRDefault="00DD260D" w:rsidP="00F7227F">
            <w:r w:rsidRPr="0048077F">
              <w:rPr>
                <w:i/>
              </w:rPr>
              <w:t>Container Availability Prediction</w:t>
            </w:r>
          </w:p>
        </w:tc>
      </w:tr>
      <w:tr w:rsidR="00DD260D" w:rsidRPr="00535E6E" w:rsidTr="00582712">
        <w:trPr>
          <w:trHeight w:val="103"/>
          <w:jc w:val="center"/>
        </w:trPr>
        <w:tc>
          <w:tcPr>
            <w:tcW w:w="1310" w:type="dxa"/>
          </w:tcPr>
          <w:p w:rsidR="00DD260D" w:rsidRPr="00722A43" w:rsidRDefault="00DD260D" w:rsidP="00F7227F">
            <w:r w:rsidRPr="00722A43">
              <w:t>Client</w:t>
            </w:r>
          </w:p>
        </w:tc>
        <w:tc>
          <w:tcPr>
            <w:tcW w:w="7465" w:type="dxa"/>
          </w:tcPr>
          <w:p w:rsidR="00DD260D" w:rsidRPr="0048077F" w:rsidRDefault="00DD260D" w:rsidP="00F7227F">
            <w:r w:rsidRPr="0048077F">
              <w:rPr>
                <w:i/>
              </w:rPr>
              <w:t>Ports America</w:t>
            </w:r>
          </w:p>
        </w:tc>
      </w:tr>
    </w:tbl>
    <w:p w:rsidR="00DD260D" w:rsidRDefault="00DD260D" w:rsidP="00DD260D"/>
    <w:p w:rsidR="00DD260D" w:rsidRDefault="00DD260D" w:rsidP="00DD260D"/>
    <w:p w:rsidR="00DD260D" w:rsidRDefault="00DD260D" w:rsidP="00DD260D"/>
    <w:p w:rsidR="00DD260D" w:rsidRDefault="00DD260D" w:rsidP="00DD260D"/>
    <w:p w:rsidR="00DD260D" w:rsidRDefault="00DD260D" w:rsidP="00DD260D"/>
    <w:p w:rsidR="00DD260D" w:rsidRDefault="00DD260D" w:rsidP="00DD260D"/>
    <w:p w:rsidR="00DD260D" w:rsidRDefault="00DD260D" w:rsidP="00DD260D"/>
    <w:p w:rsidR="00DD260D" w:rsidRDefault="00DD260D" w:rsidP="00DD260D"/>
    <w:p w:rsidR="00DD260D" w:rsidRDefault="00DD260D" w:rsidP="00DD260D"/>
    <w:p w:rsidR="00DD260D" w:rsidRDefault="00DD260D" w:rsidP="00DD260D"/>
    <w:p w:rsidR="00DD260D" w:rsidRDefault="00DD260D" w:rsidP="00DD260D"/>
    <w:p w:rsidR="00DD260D" w:rsidRDefault="00DD260D" w:rsidP="00DD260D"/>
    <w:p w:rsidR="00DD260D" w:rsidRDefault="00DD260D" w:rsidP="00DD260D"/>
    <w:p w:rsidR="00DD260D" w:rsidRDefault="00DD260D" w:rsidP="00DD260D"/>
    <w:p w:rsidR="00DD260D" w:rsidRDefault="00DD260D" w:rsidP="00DD260D"/>
    <w:p w:rsidR="00DD260D" w:rsidRDefault="00DD260D" w:rsidP="00DD260D">
      <w:pPr>
        <w:tabs>
          <w:tab w:val="clear" w:pos="360"/>
          <w:tab w:val="clear" w:pos="720"/>
          <w:tab w:val="clear" w:pos="1080"/>
          <w:tab w:val="clear" w:pos="1440"/>
          <w:tab w:val="clear" w:pos="1800"/>
          <w:tab w:val="clear" w:pos="2160"/>
          <w:tab w:val="clear" w:pos="2520"/>
          <w:tab w:val="clear" w:pos="2880"/>
        </w:tabs>
        <w:spacing w:after="200" w:line="276" w:lineRule="auto"/>
      </w:pPr>
      <w:r>
        <w:br w:type="page"/>
      </w:r>
    </w:p>
    <w:p w:rsidR="00523EC4" w:rsidRPr="00270B3C" w:rsidRDefault="00523EC4" w:rsidP="00523EC4">
      <w:pPr>
        <w:sectPr w:rsidR="00523EC4" w:rsidRPr="00270B3C" w:rsidSect="00270B3C">
          <w:pgSz w:w="12240" w:h="15840"/>
          <w:pgMar w:top="1008" w:right="1008" w:bottom="1008" w:left="1008" w:header="720" w:footer="720" w:gutter="0"/>
          <w:cols w:space="720"/>
          <w:docGrid w:linePitch="360"/>
        </w:sectPr>
      </w:pPr>
    </w:p>
    <w:p w:rsidR="00523EC4" w:rsidRDefault="00523EC4" w:rsidP="00523EC4">
      <w:pPr>
        <w:pStyle w:val="Title"/>
      </w:pPr>
      <w:r>
        <w:lastRenderedPageBreak/>
        <w:t>MSBA Applied Project Report Template</w:t>
      </w:r>
    </w:p>
    <w:p w:rsidR="00523EC4" w:rsidRDefault="00523EC4" w:rsidP="00523EC4">
      <w:pPr>
        <w:pStyle w:val="Title"/>
      </w:pPr>
      <w:r>
        <w:t>Spring 2017</w:t>
      </w:r>
    </w:p>
    <w:p w:rsidR="00523EC4" w:rsidRDefault="00523EC4" w:rsidP="00523EC4">
      <w:pPr>
        <w:pStyle w:val="Title"/>
      </w:pPr>
      <w:r>
        <w:t>W.P. Carey, ASU</w:t>
      </w:r>
    </w:p>
    <w:p w:rsidR="00523EC4" w:rsidRDefault="00523EC4" w:rsidP="00523EC4"/>
    <w:p w:rsidR="00523EC4" w:rsidRDefault="00523EC4" w:rsidP="00523EC4"/>
    <w:p w:rsidR="00523EC4" w:rsidRDefault="00523EC4" w:rsidP="00523EC4">
      <w:pPr>
        <w:pStyle w:val="Heading1"/>
        <w:rPr>
          <w:rStyle w:val="Instructional"/>
          <w:i w:val="0"/>
          <w:color w:val="auto"/>
          <w:sz w:val="24"/>
          <w:szCs w:val="24"/>
        </w:rPr>
      </w:pPr>
      <w:r w:rsidRPr="00523EC4">
        <w:rPr>
          <w:rStyle w:val="Instructional"/>
          <w:i w:val="0"/>
          <w:color w:val="auto"/>
          <w:sz w:val="24"/>
          <w:szCs w:val="24"/>
        </w:rPr>
        <w:t>Executive Summary</w:t>
      </w:r>
    </w:p>
    <w:p w:rsidR="00F645B1" w:rsidRPr="00F645B1" w:rsidRDefault="00F645B1" w:rsidP="00F645B1"/>
    <w:p w:rsidR="00C666A5" w:rsidRDefault="00614DD0" w:rsidP="00523EC4">
      <w:r>
        <w:t>Import containers constitute a large part of Port America</w:t>
      </w:r>
      <w:r w:rsidR="006C0B51">
        <w:t>’s business</w:t>
      </w:r>
      <w:r>
        <w:t>, the largest terminal operator in the US. The ability of the company to accurately identify the availability of containers translates to</w:t>
      </w:r>
      <w:r w:rsidR="00106754">
        <w:t xml:space="preserve"> a</w:t>
      </w:r>
      <w:r>
        <w:t xml:space="preserve"> better control of variation, budget, waste, and transportation within the operational cycle, which in turn translates to competitive edge in customer service and an increased opportunity for revenue generation. </w:t>
      </w:r>
    </w:p>
    <w:p w:rsidR="00614DD0" w:rsidRDefault="00614DD0" w:rsidP="00523EC4">
      <w:r>
        <w:t>Thus, the aim of this project is to build a predictive model which could accurately estimate import container availability.</w:t>
      </w:r>
      <w:r w:rsidR="00C666A5">
        <w:t xml:space="preserve"> This would enable Ports America to manage the arrival, planning, and delivery of containers and drive down operating costs by identifying factors </w:t>
      </w:r>
      <w:r w:rsidR="00903B8B">
        <w:t xml:space="preserve">and outliers </w:t>
      </w:r>
      <w:r w:rsidR="00C666A5">
        <w:t xml:space="preserve">affecting the operations </w:t>
      </w:r>
      <w:r w:rsidR="00903B8B">
        <w:t xml:space="preserve">through analysis of its historical data covering a </w:t>
      </w:r>
      <w:r w:rsidR="00903B8B" w:rsidRPr="00903B8B">
        <w:t>1-year time horizon.</w:t>
      </w:r>
    </w:p>
    <w:p w:rsidR="00155FFB" w:rsidRDefault="001A6CAB" w:rsidP="00523EC4">
      <w:r>
        <w:t xml:space="preserve">The team was provided with a combination of datasets from Ports America’s </w:t>
      </w:r>
      <w:r w:rsidR="007255AE">
        <w:t>Terminal Operating System (TOS) and Vessel Productivity System (VPS), of its WCBT terminal. Essential contributing factors were narrowed down, and selected to finally build</w:t>
      </w:r>
      <w:r>
        <w:t xml:space="preserve"> a regression model using Python, which </w:t>
      </w:r>
      <w:r w:rsidR="00F3345E">
        <w:t>can</w:t>
      </w:r>
      <w:r>
        <w:t xml:space="preserve"> estimate the availability with a margin of 3 days.</w:t>
      </w:r>
      <w:r w:rsidR="00F3345E">
        <w:t xml:space="preserve"> A boosted decision tree algorithm was used after comparing other machine learning algorithms, for improved accuracy.</w:t>
      </w:r>
      <w:r w:rsidR="003A00C2">
        <w:t xml:space="preserve"> The prediction of the model was validated internally by splitting the model into training and test dataset initially, and using the training dataset for the algorithm’s learning. The predictions were then made on the test dataset, which are the final results.</w:t>
      </w:r>
    </w:p>
    <w:p w:rsidR="004657CE" w:rsidRDefault="00155FFB" w:rsidP="00523EC4">
      <w:r>
        <w:t xml:space="preserve">The initial assumptions made by the model, including the factors affecting variability were </w:t>
      </w:r>
      <w:r w:rsidR="004657CE">
        <w:t>validated by the model results.</w:t>
      </w:r>
    </w:p>
    <w:p w:rsidR="00523EC4" w:rsidRDefault="00FA6DA1" w:rsidP="00523EC4">
      <w:r w:rsidRPr="004657CE">
        <w:t>Further steps can be taken such as incorporation of empirical vessel efficiency data, and using an ensemble of multiple machine learning algorithms, to improve the model results</w:t>
      </w:r>
      <w:r w:rsidR="0002062E">
        <w:t>.</w:t>
      </w:r>
      <w:r w:rsidR="004657CE">
        <w:t xml:space="preserve"> </w:t>
      </w:r>
    </w:p>
    <w:p w:rsidR="00491663" w:rsidRDefault="00491663" w:rsidP="00523EC4"/>
    <w:p w:rsidR="00F645B1" w:rsidRDefault="00F645B1" w:rsidP="00523EC4"/>
    <w:p w:rsidR="00523EC4" w:rsidRDefault="00523EC4" w:rsidP="00523EC4">
      <w:pPr>
        <w:pStyle w:val="Heading1"/>
      </w:pPr>
      <w:r>
        <w:t>Background</w:t>
      </w:r>
    </w:p>
    <w:p w:rsidR="00491663" w:rsidRPr="00491663" w:rsidRDefault="00491663" w:rsidP="00491663"/>
    <w:p w:rsidR="00FC57CA" w:rsidRDefault="00FC57CA" w:rsidP="00523EC4">
      <w:r>
        <w:t>The U</w:t>
      </w:r>
      <w:r w:rsidR="006B2E5A">
        <w:t xml:space="preserve">nited </w:t>
      </w:r>
      <w:r>
        <w:t>S</w:t>
      </w:r>
      <w:r w:rsidR="006B2E5A">
        <w:t>tates of America is the world’s largest exporter and importer of goods and services</w:t>
      </w:r>
      <w:r w:rsidR="00CE6661">
        <w:t xml:space="preserve">. </w:t>
      </w:r>
      <w:r w:rsidR="006469AE">
        <w:t>The</w:t>
      </w:r>
      <w:r w:rsidR="00CE578D">
        <w:t xml:space="preserve"> US economy</w:t>
      </w:r>
      <w:r>
        <w:t xml:space="preserve"> </w:t>
      </w:r>
      <w:r w:rsidR="00CE578D">
        <w:t xml:space="preserve">is </w:t>
      </w:r>
      <w:r>
        <w:t xml:space="preserve">heavily </w:t>
      </w:r>
      <w:r w:rsidR="002719D5">
        <w:t xml:space="preserve">reliant </w:t>
      </w:r>
      <w:r>
        <w:t xml:space="preserve">on its coastal ports and inland waterways for </w:t>
      </w:r>
      <w:r w:rsidR="002719D5">
        <w:t>t</w:t>
      </w:r>
      <w:r>
        <w:t>rade</w:t>
      </w:r>
      <w:r w:rsidR="008E0FC7">
        <w:t xml:space="preserve">. </w:t>
      </w:r>
      <w:r w:rsidR="006B2E5A" w:rsidRPr="006469AE">
        <w:t>Ports America is the</w:t>
      </w:r>
      <w:r w:rsidR="006469AE" w:rsidRPr="006469AE">
        <w:t xml:space="preserve"> largest American ports and terminals operating company in the US. They handle</w:t>
      </w:r>
      <w:r w:rsidR="006B2E5A" w:rsidRPr="006469AE">
        <w:t xml:space="preserve"> approx</w:t>
      </w:r>
      <w:r w:rsidR="006469AE" w:rsidRPr="006469AE">
        <w:t xml:space="preserve">imately </w:t>
      </w:r>
      <w:r w:rsidR="00872BDA">
        <w:t>twelve</w:t>
      </w:r>
      <w:r w:rsidR="006469AE" w:rsidRPr="006469AE">
        <w:t xml:space="preserve"> million TEU annually, have </w:t>
      </w:r>
      <w:r w:rsidR="006B2E5A" w:rsidRPr="006469AE">
        <w:t xml:space="preserve">a network of </w:t>
      </w:r>
      <w:r w:rsidR="00872BDA">
        <w:t>thirty-six</w:t>
      </w:r>
      <w:r w:rsidR="006B2E5A" w:rsidRPr="006469AE">
        <w:t xml:space="preserve"> terminals handling contai</w:t>
      </w:r>
      <w:r w:rsidR="006469AE" w:rsidRPr="006469AE">
        <w:t xml:space="preserve">ners in </w:t>
      </w:r>
      <w:r w:rsidR="00872BDA">
        <w:t>twenty-four</w:t>
      </w:r>
      <w:r w:rsidR="006469AE" w:rsidRPr="006469AE">
        <w:t xml:space="preserve"> U.S. ports, and hold</w:t>
      </w:r>
      <w:r w:rsidR="006B2E5A" w:rsidRPr="006469AE">
        <w:t xml:space="preserve"> approximately one third of the container market share in North America.</w:t>
      </w:r>
      <w:r w:rsidR="006469AE" w:rsidRPr="006469AE">
        <w:t xml:space="preserve"> Needless to say, importing containers constitutes a</w:t>
      </w:r>
      <w:r w:rsidR="000D3601">
        <w:t>n essential and</w:t>
      </w:r>
      <w:r w:rsidR="006469AE" w:rsidRPr="006469AE">
        <w:t xml:space="preserve"> major part of Ports America’s operations and revenue.</w:t>
      </w:r>
    </w:p>
    <w:p w:rsidR="00837C7B" w:rsidRDefault="00837C7B" w:rsidP="00523EC4"/>
    <w:p w:rsidR="00837C7B" w:rsidRPr="006D66BB" w:rsidRDefault="00837C7B" w:rsidP="00155FFB">
      <w:pPr>
        <w:rPr>
          <w:b/>
        </w:rPr>
      </w:pPr>
      <w:r w:rsidRPr="006D66BB">
        <w:rPr>
          <w:b/>
        </w:rPr>
        <w:t>Operations:</w:t>
      </w:r>
    </w:p>
    <w:p w:rsidR="00837C7B" w:rsidRDefault="00BE1A66" w:rsidP="00837C7B">
      <w:r>
        <w:t xml:space="preserve">We concentrate on the containers received by the Ports America terminals, for our analysis. The </w:t>
      </w:r>
      <w:r w:rsidRPr="00BE1A66">
        <w:t xml:space="preserve">import containers </w:t>
      </w:r>
      <w:r>
        <w:t xml:space="preserve">are received </w:t>
      </w:r>
      <w:r w:rsidRPr="00BE1A66">
        <w:t>into the marine terminal via vessel discharge and de</w:t>
      </w:r>
      <w:r>
        <w:t>cked</w:t>
      </w:r>
      <w:r w:rsidRPr="00BE1A66">
        <w:t xml:space="preserve"> to an initial yard location</w:t>
      </w:r>
      <w:r w:rsidR="00BF03CE">
        <w:t>. The containers not designated for the particular port are put on hold</w:t>
      </w:r>
      <w:r w:rsidR="00B81352">
        <w:t xml:space="preserve"> within the vessel</w:t>
      </w:r>
      <w:r w:rsidR="00CC4B35">
        <w:t>, and eventually loaded back.</w:t>
      </w:r>
      <w:r w:rsidR="00837C7B">
        <w:t xml:space="preserve"> </w:t>
      </w:r>
      <w:r w:rsidR="00837C7B" w:rsidRPr="00837C7B">
        <w:t>Containers can also be discharged and loaded back onto the vessel for shifting onto other sections of the vessel</w:t>
      </w:r>
      <w:r w:rsidR="00837C7B">
        <w:t>.</w:t>
      </w:r>
    </w:p>
    <w:p w:rsidR="00C52671" w:rsidRDefault="006357C5" w:rsidP="00523EC4">
      <w:r>
        <w:t>The containers movement operation is achieved from a combination of various modes</w:t>
      </w:r>
      <w:r w:rsidR="00B81352">
        <w:t xml:space="preserve"> </w:t>
      </w:r>
      <w:r>
        <w:t xml:space="preserve">of transportation within the terminal. </w:t>
      </w:r>
      <w:r w:rsidR="00B81352">
        <w:t>The container</w:t>
      </w:r>
      <w:r w:rsidR="00CD3EAD">
        <w:t>s</w:t>
      </w:r>
      <w:r w:rsidR="00B81352">
        <w:t xml:space="preserve"> are discharged by cranes working against the vessel.</w:t>
      </w:r>
      <w:r>
        <w:t xml:space="preserve"> S</w:t>
      </w:r>
      <w:r w:rsidRPr="006357C5">
        <w:t>traddle Carrier</w:t>
      </w:r>
      <w:r>
        <w:t>s are</w:t>
      </w:r>
      <w:r w:rsidRPr="006357C5">
        <w:t xml:space="preserve"> used to transport containers to or from ground</w:t>
      </w:r>
      <w:r>
        <w:t xml:space="preserve">. </w:t>
      </w:r>
      <w:r w:rsidRPr="006357C5">
        <w:t>Utility Tractor</w:t>
      </w:r>
      <w:r>
        <w:t>s</w:t>
      </w:r>
      <w:r w:rsidR="00491663">
        <w:t xml:space="preserve"> </w:t>
      </w:r>
      <w:r w:rsidR="00150ECB">
        <w:t>(UTR’s)</w:t>
      </w:r>
      <w:r>
        <w:t xml:space="preserve"> use </w:t>
      </w:r>
      <w:r w:rsidR="00150ECB">
        <w:t>b</w:t>
      </w:r>
      <w:r w:rsidRPr="006357C5">
        <w:t>omb</w:t>
      </w:r>
      <w:r w:rsidR="00150ECB">
        <w:t xml:space="preserve"> </w:t>
      </w:r>
      <w:r w:rsidRPr="006357C5">
        <w:t>cart</w:t>
      </w:r>
      <w:r>
        <w:t>s</w:t>
      </w:r>
      <w:r w:rsidRPr="006357C5">
        <w:t xml:space="preserve"> to transport </w:t>
      </w:r>
      <w:r w:rsidRPr="006357C5">
        <w:lastRenderedPageBreak/>
        <w:t xml:space="preserve">containers if </w:t>
      </w:r>
      <w:r>
        <w:t xml:space="preserve">they are to be decked, or </w:t>
      </w:r>
      <w:r w:rsidRPr="006357C5">
        <w:t xml:space="preserve">Chassis if </w:t>
      </w:r>
      <w:r>
        <w:t xml:space="preserve">the </w:t>
      </w:r>
      <w:r w:rsidRPr="006357C5">
        <w:t>container</w:t>
      </w:r>
      <w:r>
        <w:t>s</w:t>
      </w:r>
      <w:r w:rsidRPr="006357C5">
        <w:t xml:space="preserve"> </w:t>
      </w:r>
      <w:r>
        <w:t xml:space="preserve">are </w:t>
      </w:r>
      <w:r w:rsidRPr="006357C5">
        <w:t>to be wheeled</w:t>
      </w:r>
      <w:r w:rsidR="00837C7B">
        <w:t xml:space="preserve">. </w:t>
      </w:r>
      <w:r w:rsidRPr="006357C5">
        <w:t xml:space="preserve">Top Handler is used to lift containers to or from </w:t>
      </w:r>
      <w:r w:rsidR="00837C7B">
        <w:t xml:space="preserve">a </w:t>
      </w:r>
      <w:r w:rsidRPr="006357C5">
        <w:t>UTR and ground</w:t>
      </w:r>
      <w:r w:rsidR="00837C7B">
        <w:t>.</w:t>
      </w:r>
    </w:p>
    <w:p w:rsidR="00837C7B" w:rsidRPr="001250FF" w:rsidRDefault="001250FF" w:rsidP="00523EC4">
      <w:r>
        <w:t xml:space="preserve">The </w:t>
      </w:r>
      <w:r w:rsidR="002225B6">
        <w:t>efficient transportation for</w:t>
      </w:r>
      <w:r>
        <w:t xml:space="preserve"> intra yard movements of the containers is essential for availability of the containers on time.</w:t>
      </w:r>
      <w:r w:rsidR="000E3D27">
        <w:t xml:space="preserve"> The team was given containers, cranes, locations</w:t>
      </w:r>
      <w:r w:rsidR="00277EAB">
        <w:t>,</w:t>
      </w:r>
      <w:r w:rsidR="000E3D27">
        <w:t xml:space="preserve"> and vessel productivity data for Ports America’s WCBT terminal </w:t>
      </w:r>
      <w:r w:rsidR="00DD45C6">
        <w:t xml:space="preserve">to </w:t>
      </w:r>
      <w:r w:rsidR="000E3D27">
        <w:t xml:space="preserve">build a predictive model that could accurately identify when a particular container would be available for </w:t>
      </w:r>
      <w:r w:rsidR="00DD45C6">
        <w:t>pickup, and also identify variation in the availability for optimized operations.</w:t>
      </w:r>
    </w:p>
    <w:p w:rsidR="006B2E5A" w:rsidRDefault="006B2E5A" w:rsidP="00523EC4"/>
    <w:p w:rsidR="00523EC4" w:rsidRDefault="00523EC4" w:rsidP="00523EC4"/>
    <w:p w:rsidR="00523EC4" w:rsidRDefault="00523EC4" w:rsidP="00523EC4">
      <w:pPr>
        <w:pStyle w:val="Heading1"/>
      </w:pPr>
      <w:r>
        <w:t>Problem Statement</w:t>
      </w:r>
    </w:p>
    <w:p w:rsidR="00523EC4" w:rsidRDefault="00523EC4" w:rsidP="00523EC4"/>
    <w:p w:rsidR="00994617" w:rsidRDefault="00011705" w:rsidP="00412D21">
      <w:r>
        <w:t>The ability to predict the imported containers’ availability for pick up by a trucking company working for a shipper or a consignee is essential for optimizing the ports operations, and translates directly to revenue.   The main aim of this project was to</w:t>
      </w:r>
      <w:r w:rsidR="00412D21">
        <w:t xml:space="preserve"> build a predictive model to</w:t>
      </w:r>
      <w:r>
        <w:t xml:space="preserve"> enable Ports America to establish a baseline of availability of containers for pickup</w:t>
      </w:r>
      <w:r w:rsidR="00412D21">
        <w:t xml:space="preserve"> and reduce the variance of service availability</w:t>
      </w:r>
      <w:r>
        <w:t>, by analyzing</w:t>
      </w:r>
      <w:r w:rsidR="00994617">
        <w:t xml:space="preserve"> the given historical</w:t>
      </w:r>
      <w:r>
        <w:t xml:space="preserve"> data associated with import containers arriving at Port</w:t>
      </w:r>
      <w:r w:rsidR="00C159FE">
        <w:t>s America’s container terminal.</w:t>
      </w:r>
      <w:r w:rsidR="00412D21">
        <w:t xml:space="preserve"> The</w:t>
      </w:r>
      <w:r w:rsidR="00C159FE">
        <w:t xml:space="preserve"> result will be a reduced inventory turnover rate, improvement in overall service quality and thus an increase in profit.</w:t>
      </w:r>
      <w:r w:rsidR="00E25180">
        <w:t xml:space="preserve"> </w:t>
      </w:r>
      <w:r w:rsidR="00994617">
        <w:t xml:space="preserve">The team was given a </w:t>
      </w:r>
      <w:r w:rsidR="003B02B7">
        <w:t xml:space="preserve">historical </w:t>
      </w:r>
      <w:r w:rsidR="00994617">
        <w:t xml:space="preserve">dataset </w:t>
      </w:r>
      <w:r w:rsidR="00C550DD">
        <w:t xml:space="preserve">extracted from Ports America’s Terminal Operating System (TOS) and Vessel Productivity System (VPS), </w:t>
      </w:r>
      <w:r w:rsidR="003B02B7">
        <w:t xml:space="preserve">spanning </w:t>
      </w:r>
      <w:r w:rsidR="00994617">
        <w:t xml:space="preserve">approximately a year for </w:t>
      </w:r>
      <w:r w:rsidR="001A6CAB">
        <w:t xml:space="preserve">the </w:t>
      </w:r>
      <w:r w:rsidR="00994617">
        <w:t>WCBT terminal</w:t>
      </w:r>
      <w:r w:rsidR="003B02B7">
        <w:t xml:space="preserve"> wherein </w:t>
      </w:r>
      <w:r w:rsidR="00E25180">
        <w:t xml:space="preserve">a </w:t>
      </w:r>
      <w:r w:rsidR="003B02B7">
        <w:t>non-</w:t>
      </w:r>
      <w:r w:rsidR="00E25180">
        <w:t xml:space="preserve">linear relationship </w:t>
      </w:r>
      <w:r w:rsidR="003B02B7">
        <w:t xml:space="preserve">was assumed </w:t>
      </w:r>
      <w:r w:rsidR="00E25180">
        <w:t>among the attributes for practical purposes, a</w:t>
      </w:r>
      <w:r w:rsidR="003B02B7">
        <w:t>nd a non-</w:t>
      </w:r>
      <w:r w:rsidR="00E25180">
        <w:t xml:space="preserve">linear regression model was built to provide an estimate of </w:t>
      </w:r>
      <w:r w:rsidR="00097C09">
        <w:t xml:space="preserve">the availability of containers, </w:t>
      </w:r>
      <w:r w:rsidR="003B02B7">
        <w:t>with</w:t>
      </w:r>
      <w:r w:rsidR="00097C09">
        <w:t xml:space="preserve"> root mean square error taken as a measure of </w:t>
      </w:r>
      <w:r w:rsidR="003B02B7">
        <w:t xml:space="preserve">the </w:t>
      </w:r>
      <w:r w:rsidR="00097C09">
        <w:t>model’s prediction error.</w:t>
      </w:r>
    </w:p>
    <w:p w:rsidR="00523EC4" w:rsidRDefault="00523EC4" w:rsidP="00523EC4"/>
    <w:p w:rsidR="00523EC4" w:rsidRDefault="00523EC4" w:rsidP="00523EC4">
      <w:pPr>
        <w:pStyle w:val="Heading1"/>
      </w:pPr>
      <w:r>
        <w:t>Methods</w:t>
      </w:r>
    </w:p>
    <w:p w:rsidR="00491663" w:rsidRPr="00491663" w:rsidRDefault="00491663" w:rsidP="00491663"/>
    <w:p w:rsidR="001B341C" w:rsidRDefault="001B341C" w:rsidP="001B341C">
      <w:r>
        <w:t>The following steps were taken to build the predictive model:</w:t>
      </w:r>
    </w:p>
    <w:p w:rsidR="001B341C" w:rsidRDefault="001B341C" w:rsidP="001B341C">
      <w:pPr>
        <w:ind w:left="360"/>
      </w:pPr>
    </w:p>
    <w:p w:rsidR="00614CEE" w:rsidRDefault="001B341C" w:rsidP="00614CEE">
      <w:pPr>
        <w:pStyle w:val="ListParagraph"/>
        <w:numPr>
          <w:ilvl w:val="0"/>
          <w:numId w:val="18"/>
        </w:numPr>
      </w:pPr>
      <w:r>
        <w:t xml:space="preserve">The team was provided with </w:t>
      </w:r>
      <w:r w:rsidR="00C21245">
        <w:t xml:space="preserve">a dataset comprising of multiple tables namely container availability, attributes, locations, vessel productivity, and vessel sequence. Combination and inner join operations were performed on these tables using Python, for better analysis. </w:t>
      </w:r>
      <w:r>
        <w:t>R</w:t>
      </w:r>
      <w:r w:rsidR="00614CEE" w:rsidRPr="006A3467">
        <w:t xml:space="preserve">elevant data </w:t>
      </w:r>
      <w:r>
        <w:t xml:space="preserve">was </w:t>
      </w:r>
      <w:r w:rsidR="00C21245">
        <w:t xml:space="preserve">identified using exploratory data analysis techniques, </w:t>
      </w:r>
      <w:r w:rsidR="00614CEE" w:rsidRPr="006A3467">
        <w:t>followed by data cleaning and treatment of missing values.</w:t>
      </w:r>
    </w:p>
    <w:p w:rsidR="00890B02" w:rsidRDefault="00C21245" w:rsidP="001123FE">
      <w:pPr>
        <w:pStyle w:val="ListParagraph"/>
        <w:numPr>
          <w:ilvl w:val="0"/>
          <w:numId w:val="18"/>
        </w:numPr>
      </w:pPr>
      <w:r>
        <w:t xml:space="preserve">The </w:t>
      </w:r>
      <w:r w:rsidR="00890B02">
        <w:t xml:space="preserve">features </w:t>
      </w:r>
      <w:r>
        <w:t xml:space="preserve">essential for prediction were </w:t>
      </w:r>
      <w:r w:rsidR="00890B02">
        <w:t>selected, and extracted. The features finally used in the model prediction were</w:t>
      </w:r>
      <w:r>
        <w:t>:</w:t>
      </w:r>
      <w:r w:rsidR="00046F03">
        <w:t xml:space="preserve"> </w:t>
      </w:r>
    </w:p>
    <w:p w:rsidR="00890B02" w:rsidRDefault="00C21245" w:rsidP="00890B02">
      <w:pPr>
        <w:pStyle w:val="ListParagraph"/>
        <w:numPr>
          <w:ilvl w:val="1"/>
          <w:numId w:val="18"/>
        </w:numPr>
      </w:pPr>
      <w:r w:rsidRPr="00046F03">
        <w:t>Vessel positions</w:t>
      </w:r>
      <w:r w:rsidR="00890B02">
        <w:t xml:space="preserve"> - </w:t>
      </w:r>
      <w:r w:rsidR="00046F03">
        <w:t>i</w:t>
      </w:r>
      <w:r w:rsidR="00046F03" w:rsidRPr="00046F03">
        <w:t>mport container's bay, row, and tier position on the vessel</w:t>
      </w:r>
    </w:p>
    <w:p w:rsidR="00890B02" w:rsidRDefault="00C21245" w:rsidP="00890B02">
      <w:pPr>
        <w:pStyle w:val="ListParagraph"/>
        <w:numPr>
          <w:ilvl w:val="1"/>
          <w:numId w:val="18"/>
        </w:numPr>
      </w:pPr>
      <w:r w:rsidRPr="00046F03">
        <w:t>Yard location updates</w:t>
      </w:r>
      <w:r w:rsidR="00890B02">
        <w:t xml:space="preserve"> - n</w:t>
      </w:r>
      <w:r w:rsidR="00046F03" w:rsidRPr="00046F03">
        <w:t>umber of changes in location from first yard location update to last yard location update</w:t>
      </w:r>
    </w:p>
    <w:p w:rsidR="00890B02" w:rsidRDefault="00C21245" w:rsidP="00890B02">
      <w:pPr>
        <w:pStyle w:val="ListParagraph"/>
        <w:numPr>
          <w:ilvl w:val="1"/>
          <w:numId w:val="18"/>
        </w:numPr>
      </w:pPr>
      <w:r w:rsidRPr="00046F03">
        <w:t>Volume</w:t>
      </w:r>
      <w:r w:rsidR="00890B02">
        <w:t xml:space="preserve"> - ca</w:t>
      </w:r>
      <w:r w:rsidR="00890B02" w:rsidRPr="00890B02">
        <w:t>lculated for each vessel type (group by vessel type) from given number of container lifts (both discharge and loadout) completed by each crane working against the vessel</w:t>
      </w:r>
    </w:p>
    <w:p w:rsidR="00890B02" w:rsidRPr="00890B02" w:rsidRDefault="00C21245" w:rsidP="00890B02">
      <w:pPr>
        <w:pStyle w:val="ListParagraph"/>
        <w:numPr>
          <w:ilvl w:val="1"/>
          <w:numId w:val="18"/>
        </w:numPr>
      </w:pPr>
      <w:r w:rsidRPr="00046F03">
        <w:t>Restows</w:t>
      </w:r>
      <w:r w:rsidR="00890B02">
        <w:t xml:space="preserve"> - t</w:t>
      </w:r>
      <w:r w:rsidR="00890B02" w:rsidRPr="00890B02">
        <w:t>otal number of container moves that had to be shifted on vessel in order to accommodate the discharge and loadback of the vessel over the course of its visit to the terminal</w:t>
      </w:r>
    </w:p>
    <w:p w:rsidR="00890B02" w:rsidRPr="00890B02" w:rsidRDefault="00C21245" w:rsidP="00890B02">
      <w:pPr>
        <w:pStyle w:val="ListParagraph"/>
        <w:numPr>
          <w:ilvl w:val="1"/>
          <w:numId w:val="18"/>
        </w:numPr>
      </w:pPr>
      <w:r w:rsidRPr="00046F03">
        <w:t>Standby hours</w:t>
      </w:r>
      <w:r w:rsidR="00890B02">
        <w:t xml:space="preserve"> - n</w:t>
      </w:r>
      <w:r w:rsidR="00890B02" w:rsidRPr="00890B02">
        <w:t>umber of non-productive hours or hours where vessel operations ceased over the course of the vessel's visit to the terminal</w:t>
      </w:r>
    </w:p>
    <w:p w:rsidR="00C21245" w:rsidRPr="006A3467" w:rsidRDefault="00890B02" w:rsidP="00046F03">
      <w:pPr>
        <w:pStyle w:val="ListParagraph"/>
        <w:numPr>
          <w:ilvl w:val="0"/>
          <w:numId w:val="18"/>
        </w:numPr>
      </w:pPr>
      <w:r>
        <w:t>The output column Availability (gives the duration of the container on the terminal in days) was derived from the in-time (date and time of container entering the terminal) and out-time (date and time of container exit from the terminal).</w:t>
      </w:r>
    </w:p>
    <w:p w:rsidR="00541293" w:rsidRDefault="00541293" w:rsidP="00614CEE">
      <w:pPr>
        <w:pStyle w:val="ListParagraph"/>
        <w:numPr>
          <w:ilvl w:val="0"/>
          <w:numId w:val="18"/>
        </w:numPr>
      </w:pPr>
      <w:r>
        <w:lastRenderedPageBreak/>
        <w:t>The output column was then analyzed, and the duration ranged from 0 days to 400 days</w:t>
      </w:r>
      <w:r w:rsidR="000F5033">
        <w:t xml:space="preserve"> (</w:t>
      </w:r>
      <w:r w:rsidR="008214A2">
        <w:t>Fig 1</w:t>
      </w:r>
      <w:r w:rsidR="000F5033">
        <w:t>)</w:t>
      </w:r>
      <w:r>
        <w:t>.</w:t>
      </w:r>
      <w:r w:rsidR="00E049A2" w:rsidRPr="00E049A2">
        <w:t xml:space="preserve"> </w:t>
      </w:r>
      <w:r w:rsidR="00E049A2">
        <w:t>On plotting the values sans outliers</w:t>
      </w:r>
      <w:r w:rsidR="00DD55D2">
        <w:t xml:space="preserve"> </w:t>
      </w:r>
      <w:r w:rsidR="004B0C78">
        <w:t>using Python</w:t>
      </w:r>
      <w:r w:rsidR="00E049A2">
        <w:t xml:space="preserve">, it was observed that maximum data points lied within 0-12 days. </w:t>
      </w:r>
      <w:r>
        <w:t>This variation in the values was accounted to incorrect or late data entry into the terminal system, as per client discussion.</w:t>
      </w:r>
      <w:r w:rsidR="000F5033">
        <w:t xml:space="preserve"> Thus, a threshold of 15 was considered</w:t>
      </w:r>
      <w:r w:rsidR="00E049A2">
        <w:t>,</w:t>
      </w:r>
      <w:r w:rsidR="000F5033">
        <w:t xml:space="preserve"> and a list</w:t>
      </w:r>
      <w:r w:rsidR="00CC3845">
        <w:t>-</w:t>
      </w:r>
      <w:r w:rsidR="000F5033">
        <w:t>wise deletion of records with availability values &gt; 15 days was carried out, which was approx. 15% of the available records.</w:t>
      </w:r>
    </w:p>
    <w:p w:rsidR="00541293" w:rsidRDefault="00541293" w:rsidP="00541293">
      <w:pPr>
        <w:pStyle w:val="ListParagraph"/>
      </w:pPr>
    </w:p>
    <w:tbl>
      <w:tblPr>
        <w:tblStyle w:val="TableGrid"/>
        <w:tblW w:w="10170" w:type="dxa"/>
        <w:tblInd w:w="-7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459"/>
        <w:gridCol w:w="4711"/>
      </w:tblGrid>
      <w:tr w:rsidR="008209C7" w:rsidTr="00A131FC">
        <w:trPr>
          <w:trHeight w:val="70"/>
        </w:trPr>
        <w:tc>
          <w:tcPr>
            <w:tcW w:w="5459" w:type="dxa"/>
          </w:tcPr>
          <w:p w:rsidR="008209C7" w:rsidRDefault="008209C7" w:rsidP="008209C7">
            <w:pPr>
              <w:pStyle w:val="ListParagraph"/>
              <w:ind w:left="0"/>
              <w:jc w:val="center"/>
            </w:pPr>
            <w:r>
              <w:t>Availability with outliers</w:t>
            </w:r>
          </w:p>
          <w:p w:rsidR="008209C7" w:rsidRDefault="008209C7" w:rsidP="00A131FC">
            <w:pPr>
              <w:pStyle w:val="ListParagraph"/>
              <w:ind w:left="0"/>
              <w:jc w:val="center"/>
            </w:pPr>
            <w:r w:rsidRPr="004E03BF">
              <w:rPr>
                <w:noProof/>
              </w:rPr>
              <w:drawing>
                <wp:inline distT="0" distB="0" distL="0" distR="0" wp14:anchorId="4DB00392" wp14:editId="7485D566">
                  <wp:extent cx="2451507" cy="16002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457447" cy="1604077"/>
                          </a:xfrm>
                          <a:prstGeom prst="rect">
                            <a:avLst/>
                          </a:prstGeom>
                        </pic:spPr>
                      </pic:pic>
                    </a:graphicData>
                  </a:graphic>
                </wp:inline>
              </w:drawing>
            </w:r>
          </w:p>
        </w:tc>
        <w:tc>
          <w:tcPr>
            <w:tcW w:w="4711" w:type="dxa"/>
          </w:tcPr>
          <w:p w:rsidR="008209C7" w:rsidRDefault="008209C7" w:rsidP="008209C7">
            <w:pPr>
              <w:pStyle w:val="ListParagraph"/>
              <w:ind w:left="0"/>
              <w:jc w:val="center"/>
            </w:pPr>
            <w:r w:rsidRPr="004E03BF">
              <w:rPr>
                <w:noProof/>
              </w:rPr>
              <w:drawing>
                <wp:anchor distT="0" distB="0" distL="114300" distR="114300" simplePos="0" relativeHeight="251668992" behindDoc="0" locked="0" layoutInCell="1" allowOverlap="1" wp14:anchorId="4C3AB665" wp14:editId="037422A0">
                  <wp:simplePos x="0" y="0"/>
                  <wp:positionH relativeFrom="column">
                    <wp:posOffset>189230</wp:posOffset>
                  </wp:positionH>
                  <wp:positionV relativeFrom="paragraph">
                    <wp:posOffset>168275</wp:posOffset>
                  </wp:positionV>
                  <wp:extent cx="2381250" cy="1619898"/>
                  <wp:effectExtent l="0" t="0" r="0"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2381250" cy="1619898"/>
                          </a:xfrm>
                          <a:prstGeom prst="rect">
                            <a:avLst/>
                          </a:prstGeom>
                        </pic:spPr>
                      </pic:pic>
                    </a:graphicData>
                  </a:graphic>
                  <wp14:sizeRelH relativeFrom="margin">
                    <wp14:pctWidth>0</wp14:pctWidth>
                  </wp14:sizeRelH>
                  <wp14:sizeRelV relativeFrom="margin">
                    <wp14:pctHeight>0</wp14:pctHeight>
                  </wp14:sizeRelV>
                </wp:anchor>
              </w:drawing>
            </w:r>
            <w:r>
              <w:t>Availability without outliers</w:t>
            </w:r>
          </w:p>
          <w:p w:rsidR="008209C7" w:rsidRDefault="008209C7" w:rsidP="008209C7">
            <w:pPr>
              <w:pStyle w:val="ListParagraph"/>
              <w:ind w:left="360"/>
              <w:jc w:val="center"/>
            </w:pPr>
          </w:p>
          <w:p w:rsidR="008209C7" w:rsidRDefault="008209C7" w:rsidP="00541293">
            <w:pPr>
              <w:pStyle w:val="ListParagraph"/>
              <w:ind w:left="0"/>
            </w:pPr>
          </w:p>
        </w:tc>
      </w:tr>
    </w:tbl>
    <w:p w:rsidR="00A131FC" w:rsidRDefault="00A131FC" w:rsidP="00A131FC">
      <w:pPr>
        <w:ind w:left="360"/>
        <w:jc w:val="center"/>
        <w:rPr>
          <w:i/>
        </w:rPr>
      </w:pPr>
      <w:r w:rsidRPr="00A131FC">
        <w:rPr>
          <w:i/>
        </w:rPr>
        <w:t>Fig 1. Plot of Output (availability duration) with and without outliers</w:t>
      </w:r>
    </w:p>
    <w:p w:rsidR="00A131FC" w:rsidRPr="00A131FC" w:rsidRDefault="00A131FC" w:rsidP="00A131FC">
      <w:pPr>
        <w:ind w:left="360"/>
        <w:jc w:val="center"/>
        <w:rPr>
          <w:i/>
        </w:rPr>
      </w:pPr>
    </w:p>
    <w:p w:rsidR="00C6700F" w:rsidRPr="00C6700F" w:rsidRDefault="00B47472" w:rsidP="009427A9">
      <w:pPr>
        <w:pStyle w:val="ListParagraph"/>
        <w:numPr>
          <w:ilvl w:val="0"/>
          <w:numId w:val="18"/>
        </w:numPr>
      </w:pPr>
      <w:r>
        <w:t>The data</w:t>
      </w:r>
      <w:r w:rsidR="00C40CFB">
        <w:t>set</w:t>
      </w:r>
      <w:r>
        <w:t xml:space="preserve"> </w:t>
      </w:r>
      <w:r w:rsidR="00C40CFB">
        <w:t xml:space="preserve">was </w:t>
      </w:r>
      <w:r w:rsidR="006433B6">
        <w:t>randomly</w:t>
      </w:r>
      <w:r>
        <w:t xml:space="preserve"> split into a 60-40 ratio. Various </w:t>
      </w:r>
      <w:r w:rsidR="00DF5C7E">
        <w:t xml:space="preserve">machine learning </w:t>
      </w:r>
      <w:r>
        <w:t xml:space="preserve">algorithms - </w:t>
      </w:r>
      <w:r w:rsidRPr="00B47472">
        <w:t>linear regression, random forest</w:t>
      </w:r>
      <w:r>
        <w:t xml:space="preserve"> regression</w:t>
      </w:r>
      <w:r w:rsidRPr="00B47472">
        <w:t>, Bayesian linear regression</w:t>
      </w:r>
      <w:r>
        <w:t>, and boosted decision tree regression, were tried and compared, and finally boosted decision tree regression was chosen for model prediction due to most accurate results</w:t>
      </w:r>
      <w:r w:rsidR="009427A9">
        <w:t xml:space="preserve">. For the algorithm, the maximum depth parameter was set at 8 to limit the maximum depth of trees, Number of trees were set to </w:t>
      </w:r>
      <w:r w:rsidR="00C6700F" w:rsidRPr="009427A9">
        <w:t>1000</w:t>
      </w:r>
      <w:r w:rsidR="009427A9">
        <w:t xml:space="preserve">, to gain a good accuracy of prediction results and the learning rate was set at </w:t>
      </w:r>
      <w:r w:rsidR="00C6700F" w:rsidRPr="009427A9">
        <w:t>0.2</w:t>
      </w:r>
      <w:r w:rsidR="009427A9">
        <w:t>. R</w:t>
      </w:r>
      <w:r w:rsidR="00C6700F" w:rsidRPr="009427A9">
        <w:t>andom shuffling</w:t>
      </w:r>
      <w:r w:rsidR="009427A9">
        <w:t xml:space="preserve"> was chosen </w:t>
      </w:r>
      <w:r w:rsidR="00C6700F" w:rsidRPr="009427A9">
        <w:t xml:space="preserve">using </w:t>
      </w:r>
      <w:r w:rsidR="009427A9">
        <w:t>a random number generator for a practical output.</w:t>
      </w:r>
    </w:p>
    <w:p w:rsidR="004E03BF" w:rsidRDefault="00DF5C7E" w:rsidP="00271536">
      <w:pPr>
        <w:pStyle w:val="ListParagraph"/>
        <w:numPr>
          <w:ilvl w:val="0"/>
          <w:numId w:val="18"/>
        </w:numPr>
      </w:pPr>
      <w:r>
        <w:t xml:space="preserve">The model was trained on 60% of the data (training data), and its predictive power was </w:t>
      </w:r>
      <w:r w:rsidR="00925311">
        <w:t>validated</w:t>
      </w:r>
      <w:r>
        <w:t xml:space="preserve"> against 40% of the data (test data).</w:t>
      </w:r>
      <w:r w:rsidR="003B05B3">
        <w:t xml:space="preserve"> The model performance was </w:t>
      </w:r>
      <w:r w:rsidR="0059141B">
        <w:t xml:space="preserve">judged based on the RMSE of test dataset, which is a measure of </w:t>
      </w:r>
      <w:r w:rsidR="0059141B" w:rsidRPr="0059141B">
        <w:t xml:space="preserve">differences between the estimated and actual </w:t>
      </w:r>
      <w:r w:rsidR="00564886">
        <w:t>values</w:t>
      </w:r>
      <w:r w:rsidR="0059141B">
        <w:t>.</w:t>
      </w:r>
    </w:p>
    <w:p w:rsidR="00564886" w:rsidRDefault="00564886" w:rsidP="00271536">
      <w:pPr>
        <w:pStyle w:val="ListParagraph"/>
        <w:numPr>
          <w:ilvl w:val="0"/>
          <w:numId w:val="18"/>
        </w:numPr>
      </w:pPr>
      <w:r>
        <w:t>Initial EDA and feature selection was accomplished using MS Excel and MS Azure ML. The predictive model and analysis was carried out using Python.</w:t>
      </w:r>
    </w:p>
    <w:p w:rsidR="00523EC4" w:rsidRDefault="00523EC4" w:rsidP="00523EC4"/>
    <w:p w:rsidR="00523EC4" w:rsidRDefault="00523EC4" w:rsidP="00523EC4">
      <w:pPr>
        <w:pStyle w:val="Heading1"/>
      </w:pPr>
      <w:r>
        <w:t>Results and Conclusions</w:t>
      </w:r>
    </w:p>
    <w:p w:rsidR="00C81F6D" w:rsidRDefault="00624890" w:rsidP="00523EC4">
      <w:r>
        <w:t>The results obtained from the predictive model are shown in the figure below</w:t>
      </w:r>
      <w:r w:rsidR="008111AD">
        <w:t xml:space="preserve"> (Fig 2)</w:t>
      </w:r>
      <w:r>
        <w:t>. It show</w:t>
      </w:r>
      <w:r w:rsidR="006F6E8A">
        <w:t>s</w:t>
      </w:r>
      <w:r>
        <w:t xml:space="preserve"> a plot of predicted time variation vs actual time for the training as well as test data, and their respective RMSE values.</w:t>
      </w:r>
      <w:r w:rsidR="00DD55F0">
        <w:t xml:space="preserve"> The RMSE is a</w:t>
      </w:r>
      <w:r w:rsidR="00851043">
        <w:t>n absolute</w:t>
      </w:r>
      <w:r w:rsidR="00DD55F0">
        <w:t xml:space="preserve"> measure of </w:t>
      </w:r>
      <w:r w:rsidR="00DD55F0" w:rsidRPr="0059141B">
        <w:t xml:space="preserve">differences between the estimated and actual </w:t>
      </w:r>
      <w:r w:rsidR="00DD55F0">
        <w:t>values</w:t>
      </w:r>
      <w:r w:rsidR="00851043">
        <w:t xml:space="preserve">. </w:t>
      </w:r>
      <w:r w:rsidR="00C81F6D">
        <w:t>The v</w:t>
      </w:r>
      <w:r w:rsidR="00DD55F0">
        <w:t>ariation in predicted vales with respect to the actual values</w:t>
      </w:r>
      <w:r w:rsidR="0048234F">
        <w:t xml:space="preserve"> </w:t>
      </w:r>
      <w:r w:rsidR="00C81F6D">
        <w:t>is quite constant, thus validating the model’s</w:t>
      </w:r>
      <w:r w:rsidR="00EE164D">
        <w:t xml:space="preserve"> initial assumptions an</w:t>
      </w:r>
      <w:r w:rsidR="0091088B">
        <w:t>d</w:t>
      </w:r>
      <w:r w:rsidR="00C81F6D">
        <w:t xml:space="preserve"> prediction.</w:t>
      </w:r>
    </w:p>
    <w:p w:rsidR="0091088B" w:rsidRDefault="0091088B" w:rsidP="00523EC4"/>
    <w:p w:rsidR="0091088B" w:rsidRDefault="0091088B" w:rsidP="0091088B">
      <w:pPr>
        <w:jc w:val="center"/>
      </w:pPr>
      <w:r w:rsidRPr="00EC40B1">
        <w:rPr>
          <w:noProof/>
        </w:rPr>
        <w:lastRenderedPageBreak/>
        <w:drawing>
          <wp:inline distT="0" distB="0" distL="0" distR="0" wp14:anchorId="5155B695" wp14:editId="604A5422">
            <wp:extent cx="3629025" cy="3237158"/>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3631857" cy="3239684"/>
                    </a:xfrm>
                    <a:prstGeom prst="rect">
                      <a:avLst/>
                    </a:prstGeom>
                  </pic:spPr>
                </pic:pic>
              </a:graphicData>
            </a:graphic>
          </wp:inline>
        </w:drawing>
      </w:r>
    </w:p>
    <w:p w:rsidR="0091088B" w:rsidRPr="00A131FC" w:rsidRDefault="00A131FC" w:rsidP="0091088B">
      <w:pPr>
        <w:jc w:val="center"/>
        <w:rPr>
          <w:i/>
        </w:rPr>
      </w:pPr>
      <w:r w:rsidRPr="00A131FC">
        <w:rPr>
          <w:i/>
        </w:rPr>
        <w:t>Fig 2. Results – Predicted vs actual plot</w:t>
      </w:r>
    </w:p>
    <w:p w:rsidR="00A131FC" w:rsidRDefault="00A131FC" w:rsidP="00C81F6D"/>
    <w:p w:rsidR="00C81F6D" w:rsidRDefault="00C81F6D" w:rsidP="00C81F6D">
      <w:r>
        <w:t>The RMSE value for training dataset is 2.821, and test dataset is 3.025 which narrows the prediction accuracy of the model to a span of 3 days.</w:t>
      </w:r>
      <w:r w:rsidR="00227E42">
        <w:t xml:space="preserve"> This </w:t>
      </w:r>
      <w:r w:rsidR="00C002D1">
        <w:t xml:space="preserve">model </w:t>
      </w:r>
      <w:r w:rsidR="00227E42">
        <w:t xml:space="preserve">can be used by Ports America to provide the estimate (with a margin of 3 days) of a containers availability to </w:t>
      </w:r>
      <w:r w:rsidR="00C002D1">
        <w:t xml:space="preserve">its customers. Changes can be made to certain input parameters to identify the source of variation in availability. </w:t>
      </w:r>
      <w:r w:rsidR="00817729">
        <w:t>From the model’s assumptions and final results, it can be concluded that t</w:t>
      </w:r>
      <w:r w:rsidR="00227E42">
        <w:t>he factors affecting a container’s availability for pickup are mainly v</w:t>
      </w:r>
      <w:r>
        <w:t xml:space="preserve">essel </w:t>
      </w:r>
      <w:r w:rsidR="00227E42">
        <w:t>p</w:t>
      </w:r>
      <w:r>
        <w:t>osition</w:t>
      </w:r>
      <w:r w:rsidR="00227E42">
        <w:t>, yard movements and vessel operational efficiency.</w:t>
      </w:r>
    </w:p>
    <w:p w:rsidR="00257DA2" w:rsidRDefault="00257DA2" w:rsidP="00227E42">
      <w:r>
        <w:t xml:space="preserve">Also, as observed and stated earlier, there was a huge variation in output time which was accounted to invalid or incorrect data entered into the system. </w:t>
      </w:r>
      <w:r w:rsidR="00102C4A">
        <w:t xml:space="preserve">A recommendation was made to </w:t>
      </w:r>
      <w:r>
        <w:t>Ports America to further look into</w:t>
      </w:r>
      <w:r w:rsidR="00891E78">
        <w:t xml:space="preserve"> these outliers</w:t>
      </w:r>
      <w:r w:rsidR="00752A1F">
        <w:t xml:space="preserve"> to</w:t>
      </w:r>
      <w:r>
        <w:t xml:space="preserve"> eliminate unnecessary causes of variation in the dataset, and</w:t>
      </w:r>
      <w:r w:rsidR="00832CC4">
        <w:t xml:space="preserve"> </w:t>
      </w:r>
      <w:r w:rsidR="004F7D97">
        <w:t xml:space="preserve">thus </w:t>
      </w:r>
      <w:r>
        <w:t>gather cleaner and more insightful data for best data analysis results.</w:t>
      </w:r>
    </w:p>
    <w:p w:rsidR="00257DA2" w:rsidRDefault="00D2763B" w:rsidP="00227E42">
      <w:r>
        <w:t>Furthermore, currently a</w:t>
      </w:r>
      <w:r w:rsidR="00227E42">
        <w:t xml:space="preserve"> uniform probability distribution of vessel efficiency </w:t>
      </w:r>
      <w:r>
        <w:t xml:space="preserve">was </w:t>
      </w:r>
      <w:r w:rsidR="00227E42">
        <w:t xml:space="preserve">assumed because of </w:t>
      </w:r>
      <w:r>
        <w:t>unavailability of actual data. The model results</w:t>
      </w:r>
      <w:r w:rsidR="00227E42">
        <w:t xml:space="preserve"> can be further improved </w:t>
      </w:r>
      <w:r>
        <w:t xml:space="preserve">by including </w:t>
      </w:r>
      <w:r w:rsidR="00227E42">
        <w:t>empirical vessel efficiency probability distribution model w.r.t. container position within the vessel.</w:t>
      </w:r>
      <w:r>
        <w:t xml:space="preserve"> An ensemble of other machine learning algorithms can be incorporated</w:t>
      </w:r>
      <w:r w:rsidR="00DF2F08">
        <w:t xml:space="preserve"> in the future</w:t>
      </w:r>
      <w:r>
        <w:t xml:space="preserve"> to improve prediction accuracy, which the team was unable to take up due to time constraints.</w:t>
      </w:r>
    </w:p>
    <w:p w:rsidR="00EC40B1" w:rsidRDefault="00EC40B1" w:rsidP="00523EC4"/>
    <w:p w:rsidR="00EC40B1" w:rsidRDefault="00EC40B1" w:rsidP="00523EC4"/>
    <w:p w:rsidR="00523EC4" w:rsidRDefault="00523EC4" w:rsidP="00523EC4">
      <w:pPr>
        <w:pStyle w:val="Heading1"/>
      </w:pPr>
      <w:r>
        <w:t>References</w:t>
      </w:r>
    </w:p>
    <w:p w:rsidR="007861C9" w:rsidRDefault="007861C9" w:rsidP="00A81A5B">
      <w:pPr>
        <w:pStyle w:val="ListParagraph"/>
        <w:numPr>
          <w:ilvl w:val="0"/>
          <w:numId w:val="29"/>
        </w:numPr>
      </w:pPr>
      <w:r w:rsidRPr="007861C9">
        <w:t>http://scikit-learn.org/stable/auto_examples/ensemble/plot_adaboost_regression.html</w:t>
      </w:r>
    </w:p>
    <w:p w:rsidR="007861C9" w:rsidRDefault="007861C9" w:rsidP="00A81A5B">
      <w:pPr>
        <w:pStyle w:val="ListParagraph"/>
        <w:numPr>
          <w:ilvl w:val="0"/>
          <w:numId w:val="29"/>
        </w:numPr>
      </w:pPr>
      <w:r w:rsidRPr="007861C9">
        <w:t>http://scikit-learn.org/stable/modules/generated/sklearn.ensemble.RandomForestClassifier.html</w:t>
      </w:r>
    </w:p>
    <w:p w:rsidR="007861C9" w:rsidRPr="007861C9" w:rsidRDefault="007861C9" w:rsidP="00A81A5B">
      <w:pPr>
        <w:pStyle w:val="ListParagraph"/>
        <w:numPr>
          <w:ilvl w:val="0"/>
          <w:numId w:val="29"/>
        </w:numPr>
      </w:pPr>
      <w:r w:rsidRPr="007861C9">
        <w:t>https://www.portsamerica.com/services-containers.html</w:t>
      </w:r>
    </w:p>
    <w:p w:rsidR="007861C9" w:rsidRDefault="007861C9" w:rsidP="00A81A5B">
      <w:pPr>
        <w:pStyle w:val="ListParagraph"/>
        <w:numPr>
          <w:ilvl w:val="0"/>
          <w:numId w:val="29"/>
        </w:numPr>
      </w:pPr>
      <w:r>
        <w:t xml:space="preserve">Ports America documentation: </w:t>
      </w:r>
      <w:r w:rsidRPr="007861C9">
        <w:t>Import Container Process_170303</w:t>
      </w:r>
    </w:p>
    <w:p w:rsidR="007861C9" w:rsidRDefault="007861C9" w:rsidP="00A81A5B">
      <w:pPr>
        <w:pStyle w:val="ListParagraph"/>
        <w:numPr>
          <w:ilvl w:val="0"/>
          <w:numId w:val="29"/>
        </w:numPr>
      </w:pPr>
      <w:r w:rsidRPr="007861C9">
        <w:t>http://www.iwr.usace.army.mil/Portals/70/docs/portswaterways/rpt/June_20_U.S._Port_and_Inland_Waterways_Preparing_for_Post_Panamax_Vessels.pdf</w:t>
      </w:r>
    </w:p>
    <w:p w:rsidR="007861C9" w:rsidRDefault="007861C9" w:rsidP="00A81A5B">
      <w:pPr>
        <w:pStyle w:val="ListParagraph"/>
        <w:numPr>
          <w:ilvl w:val="0"/>
          <w:numId w:val="29"/>
        </w:numPr>
      </w:pPr>
      <w:r w:rsidRPr="007861C9">
        <w:t>https://www.portsamerica.com/services-containers.html</w:t>
      </w:r>
    </w:p>
    <w:p w:rsidR="007861C9" w:rsidRPr="00EE68D0" w:rsidRDefault="007861C9" w:rsidP="00523EC4">
      <w:pPr>
        <w:rPr>
          <w:color w:val="FFC000"/>
        </w:rPr>
      </w:pPr>
    </w:p>
    <w:p w:rsidR="00523EC4" w:rsidRDefault="00B31317" w:rsidP="00B31317">
      <w:pPr>
        <w:tabs>
          <w:tab w:val="clear" w:pos="360"/>
          <w:tab w:val="clear" w:pos="720"/>
          <w:tab w:val="clear" w:pos="1080"/>
          <w:tab w:val="clear" w:pos="1440"/>
          <w:tab w:val="clear" w:pos="1800"/>
          <w:tab w:val="clear" w:pos="2160"/>
          <w:tab w:val="clear" w:pos="2520"/>
          <w:tab w:val="clear" w:pos="2880"/>
          <w:tab w:val="left" w:pos="5415"/>
        </w:tabs>
      </w:pPr>
      <w:r>
        <w:tab/>
      </w:r>
    </w:p>
    <w:p w:rsidR="002061F9" w:rsidRDefault="002061F9" w:rsidP="00523EC4">
      <w:pPr>
        <w:pStyle w:val="Heading1"/>
      </w:pPr>
      <w:r>
        <w:lastRenderedPageBreak/>
        <w:t>Appendix</w:t>
      </w:r>
    </w:p>
    <w:p w:rsidR="00523EC4" w:rsidRDefault="00523EC4" w:rsidP="002061F9">
      <w:pPr>
        <w:pStyle w:val="Heading2"/>
      </w:pPr>
      <w:r>
        <w:t>Reproduction of Results</w:t>
      </w:r>
    </w:p>
    <w:p w:rsidR="00523EC4" w:rsidRDefault="00523EC4" w:rsidP="00523EC4"/>
    <w:p w:rsidR="00897E5D" w:rsidRPr="00B31317" w:rsidRDefault="00E12753" w:rsidP="00F10D59">
      <w:pPr>
        <w:pStyle w:val="ListParagraph"/>
        <w:numPr>
          <w:ilvl w:val="0"/>
          <w:numId w:val="30"/>
        </w:numPr>
        <w:tabs>
          <w:tab w:val="clear" w:pos="360"/>
          <w:tab w:val="clear" w:pos="720"/>
          <w:tab w:val="clear" w:pos="1080"/>
          <w:tab w:val="clear" w:pos="1440"/>
          <w:tab w:val="clear" w:pos="1800"/>
          <w:tab w:val="clear" w:pos="2160"/>
          <w:tab w:val="clear" w:pos="2520"/>
          <w:tab w:val="clear" w:pos="2880"/>
        </w:tabs>
        <w:spacing w:after="200" w:line="276" w:lineRule="auto"/>
        <w:jc w:val="both"/>
      </w:pPr>
      <w:r w:rsidRPr="00B31317">
        <w:t>Put</w:t>
      </w:r>
      <w:r w:rsidR="00F10D59" w:rsidRPr="00B31317">
        <w:t xml:space="preserve"> </w:t>
      </w:r>
      <w:r w:rsidR="00617AA7">
        <w:t xml:space="preserve">all </w:t>
      </w:r>
      <w:r w:rsidR="00897E5D" w:rsidRPr="00B31317">
        <w:t>the</w:t>
      </w:r>
      <w:r w:rsidR="00617AA7">
        <w:t xml:space="preserve"> </w:t>
      </w:r>
      <w:r w:rsidR="00897E5D" w:rsidRPr="00B31317">
        <w:t>dataset files in csv format in any specified directory</w:t>
      </w:r>
    </w:p>
    <w:p w:rsidR="00897E5D" w:rsidRPr="00B31317" w:rsidRDefault="00897E5D" w:rsidP="00434298">
      <w:pPr>
        <w:pStyle w:val="ListParagraph"/>
        <w:numPr>
          <w:ilvl w:val="0"/>
          <w:numId w:val="30"/>
        </w:numPr>
        <w:tabs>
          <w:tab w:val="clear" w:pos="360"/>
          <w:tab w:val="clear" w:pos="720"/>
          <w:tab w:val="clear" w:pos="1080"/>
          <w:tab w:val="clear" w:pos="1440"/>
          <w:tab w:val="clear" w:pos="1800"/>
          <w:tab w:val="clear" w:pos="2160"/>
          <w:tab w:val="clear" w:pos="2520"/>
          <w:tab w:val="clear" w:pos="2880"/>
        </w:tabs>
        <w:spacing w:after="200" w:line="276" w:lineRule="auto"/>
        <w:jc w:val="both"/>
      </w:pPr>
      <w:r w:rsidRPr="00B31317">
        <w:t xml:space="preserve">Update the directory location </w:t>
      </w:r>
      <w:r w:rsidR="00B31317" w:rsidRPr="00B31317">
        <w:t xml:space="preserve">of the files </w:t>
      </w:r>
      <w:r w:rsidRPr="00B31317">
        <w:t>in the code</w:t>
      </w:r>
      <w:r w:rsidR="00A87401">
        <w:t xml:space="preserve"> </w:t>
      </w:r>
      <w:r w:rsidR="00C158B3">
        <w:t>(</w:t>
      </w:r>
      <w:r w:rsidR="00434298">
        <w:t>‘</w:t>
      </w:r>
      <w:r w:rsidR="00434298" w:rsidRPr="00434298">
        <w:t>TeamB-04_FinalCode</w:t>
      </w:r>
      <w:r w:rsidR="00434298">
        <w:t xml:space="preserve">.py’, </w:t>
      </w:r>
      <w:bookmarkStart w:id="0" w:name="_GoBack"/>
      <w:bookmarkEnd w:id="0"/>
      <w:r w:rsidR="00C158B3">
        <w:t>lines 2</w:t>
      </w:r>
      <w:r w:rsidR="00EC6872">
        <w:t>1-24</w:t>
      </w:r>
      <w:r w:rsidR="00C158B3">
        <w:t>)</w:t>
      </w:r>
    </w:p>
    <w:p w:rsidR="00455699" w:rsidRDefault="00455699" w:rsidP="00897E5D">
      <w:pPr>
        <w:pStyle w:val="ListParagraph"/>
        <w:numPr>
          <w:ilvl w:val="0"/>
          <w:numId w:val="30"/>
        </w:numPr>
        <w:tabs>
          <w:tab w:val="clear" w:pos="360"/>
          <w:tab w:val="clear" w:pos="720"/>
          <w:tab w:val="clear" w:pos="1080"/>
          <w:tab w:val="clear" w:pos="1440"/>
          <w:tab w:val="clear" w:pos="1800"/>
          <w:tab w:val="clear" w:pos="2160"/>
          <w:tab w:val="clear" w:pos="2520"/>
          <w:tab w:val="clear" w:pos="2880"/>
        </w:tabs>
        <w:spacing w:after="200" w:line="276" w:lineRule="auto"/>
        <w:jc w:val="both"/>
      </w:pPr>
      <w:r w:rsidRPr="00B31317">
        <w:t xml:space="preserve">Run the Python code for </w:t>
      </w:r>
      <w:r w:rsidR="00897E5D" w:rsidRPr="00B31317">
        <w:t>model building</w:t>
      </w:r>
      <w:r w:rsidR="00A87401">
        <w:t>.</w:t>
      </w:r>
    </w:p>
    <w:p w:rsidR="00A87401" w:rsidRPr="00B31317" w:rsidRDefault="00A87401" w:rsidP="00897E5D">
      <w:pPr>
        <w:pStyle w:val="ListParagraph"/>
        <w:numPr>
          <w:ilvl w:val="0"/>
          <w:numId w:val="30"/>
        </w:numPr>
        <w:tabs>
          <w:tab w:val="clear" w:pos="360"/>
          <w:tab w:val="clear" w:pos="720"/>
          <w:tab w:val="clear" w:pos="1080"/>
          <w:tab w:val="clear" w:pos="1440"/>
          <w:tab w:val="clear" w:pos="1800"/>
          <w:tab w:val="clear" w:pos="2160"/>
          <w:tab w:val="clear" w:pos="2520"/>
          <w:tab w:val="clear" w:pos="2880"/>
        </w:tabs>
        <w:spacing w:after="200" w:line="276" w:lineRule="auto"/>
        <w:jc w:val="both"/>
      </w:pPr>
      <w:r>
        <w:t>E</w:t>
      </w:r>
      <w:r w:rsidR="006D5D23">
        <w:t>nter the path where predictions are</w:t>
      </w:r>
      <w:r>
        <w:t xml:space="preserve"> to be stored</w:t>
      </w:r>
      <w:r w:rsidR="006D5D23">
        <w:t xml:space="preserve"> in csv format</w:t>
      </w:r>
      <w:r>
        <w:t xml:space="preserve"> (line </w:t>
      </w:r>
      <w:r w:rsidR="00EC6872">
        <w:t>170</w:t>
      </w:r>
      <w:r>
        <w:t>)</w:t>
      </w:r>
    </w:p>
    <w:p w:rsidR="001B581F" w:rsidRPr="002061F9" w:rsidRDefault="00455699" w:rsidP="009569E0">
      <w:pPr>
        <w:pStyle w:val="ListParagraph"/>
        <w:numPr>
          <w:ilvl w:val="0"/>
          <w:numId w:val="30"/>
        </w:numPr>
        <w:tabs>
          <w:tab w:val="clear" w:pos="360"/>
          <w:tab w:val="clear" w:pos="720"/>
          <w:tab w:val="clear" w:pos="1080"/>
          <w:tab w:val="clear" w:pos="1440"/>
          <w:tab w:val="clear" w:pos="1800"/>
          <w:tab w:val="clear" w:pos="2160"/>
          <w:tab w:val="clear" w:pos="2520"/>
          <w:tab w:val="clear" w:pos="2880"/>
        </w:tabs>
        <w:spacing w:after="200" w:line="276" w:lineRule="auto"/>
        <w:jc w:val="both"/>
      </w:pPr>
      <w:r w:rsidRPr="00B31317">
        <w:t>Plot the results</w:t>
      </w:r>
      <w:r w:rsidR="00B31317" w:rsidRPr="00B31317">
        <w:t xml:space="preserve"> by running the plot code</w:t>
      </w:r>
    </w:p>
    <w:sectPr w:rsidR="001B581F" w:rsidRPr="002061F9" w:rsidSect="00EB7BF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140" w:rsidRDefault="00D34140" w:rsidP="00976489">
      <w:r>
        <w:separator/>
      </w:r>
    </w:p>
  </w:endnote>
  <w:endnote w:type="continuationSeparator" w:id="0">
    <w:p w:rsidR="00D34140" w:rsidRDefault="00D34140" w:rsidP="00976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hAnsiTheme="majorHAnsi"/>
        <w:sz w:val="20"/>
        <w:szCs w:val="20"/>
      </w:rPr>
      <w:id w:val="37507321"/>
      <w:docPartObj>
        <w:docPartGallery w:val="Page Numbers (Bottom of Page)"/>
        <w:docPartUnique/>
      </w:docPartObj>
    </w:sdtPr>
    <w:sdtEndPr/>
    <w:sdtContent>
      <w:p w:rsidR="00425909" w:rsidRPr="00425909" w:rsidRDefault="00425909" w:rsidP="00425909">
        <w:pPr>
          <w:pStyle w:val="Footer"/>
          <w:pBdr>
            <w:top w:val="single" w:sz="4" w:space="1" w:color="auto"/>
          </w:pBdr>
          <w:jc w:val="center"/>
          <w:rPr>
            <w:rFonts w:asciiTheme="majorHAnsi" w:hAnsiTheme="majorHAnsi"/>
            <w:sz w:val="20"/>
            <w:szCs w:val="20"/>
          </w:rPr>
        </w:pPr>
        <w:r w:rsidRPr="00425909">
          <w:rPr>
            <w:rFonts w:asciiTheme="majorHAnsi" w:hAnsiTheme="majorHAnsi"/>
            <w:sz w:val="20"/>
            <w:szCs w:val="20"/>
          </w:rPr>
          <w:t xml:space="preserve">~ </w:t>
        </w:r>
        <w:r w:rsidR="00F92736" w:rsidRPr="00425909">
          <w:rPr>
            <w:sz w:val="20"/>
            <w:szCs w:val="20"/>
          </w:rPr>
          <w:fldChar w:fldCharType="begin"/>
        </w:r>
        <w:r w:rsidRPr="00425909">
          <w:rPr>
            <w:sz w:val="20"/>
            <w:szCs w:val="20"/>
          </w:rPr>
          <w:instrText xml:space="preserve"> PAGE    \* MERGEFORMAT </w:instrText>
        </w:r>
        <w:r w:rsidR="00F92736" w:rsidRPr="00425909">
          <w:rPr>
            <w:sz w:val="20"/>
            <w:szCs w:val="20"/>
          </w:rPr>
          <w:fldChar w:fldCharType="separate"/>
        </w:r>
        <w:r w:rsidR="00434298" w:rsidRPr="00434298">
          <w:rPr>
            <w:rFonts w:asciiTheme="majorHAnsi" w:hAnsiTheme="majorHAnsi"/>
            <w:noProof/>
            <w:sz w:val="20"/>
            <w:szCs w:val="20"/>
          </w:rPr>
          <w:t>5</w:t>
        </w:r>
        <w:r w:rsidR="00F92736" w:rsidRPr="00425909">
          <w:rPr>
            <w:sz w:val="20"/>
            <w:szCs w:val="20"/>
          </w:rPr>
          <w:fldChar w:fldCharType="end"/>
        </w:r>
        <w:r w:rsidRPr="00425909">
          <w:rPr>
            <w:rFonts w:asciiTheme="majorHAnsi" w:hAnsiTheme="majorHAnsi"/>
            <w:sz w:val="20"/>
            <w:szCs w:val="20"/>
          </w:rPr>
          <w:t xml:space="preserve"> ~</w:t>
        </w:r>
      </w:p>
    </w:sdtContent>
  </w:sdt>
  <w:p w:rsidR="00976489" w:rsidRDefault="009764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140" w:rsidRDefault="00D34140" w:rsidP="00976489">
      <w:r>
        <w:separator/>
      </w:r>
    </w:p>
  </w:footnote>
  <w:footnote w:type="continuationSeparator" w:id="0">
    <w:p w:rsidR="00D34140" w:rsidRDefault="00D34140" w:rsidP="009764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13C82"/>
    <w:multiLevelType w:val="hybridMultilevel"/>
    <w:tmpl w:val="F5B248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6F1272"/>
    <w:multiLevelType w:val="hybridMultilevel"/>
    <w:tmpl w:val="8C840B30"/>
    <w:lvl w:ilvl="0" w:tplc="B18A7F2E">
      <w:start w:val="1"/>
      <w:numFmt w:val="bullet"/>
      <w:lvlText w:val="•"/>
      <w:lvlJc w:val="left"/>
      <w:pPr>
        <w:tabs>
          <w:tab w:val="num" w:pos="720"/>
        </w:tabs>
        <w:ind w:left="720" w:hanging="360"/>
      </w:pPr>
      <w:rPr>
        <w:rFonts w:ascii="Arial" w:hAnsi="Arial" w:hint="default"/>
      </w:rPr>
    </w:lvl>
    <w:lvl w:ilvl="1" w:tplc="A1E07C9A" w:tentative="1">
      <w:start w:val="1"/>
      <w:numFmt w:val="bullet"/>
      <w:lvlText w:val="•"/>
      <w:lvlJc w:val="left"/>
      <w:pPr>
        <w:tabs>
          <w:tab w:val="num" w:pos="1440"/>
        </w:tabs>
        <w:ind w:left="1440" w:hanging="360"/>
      </w:pPr>
      <w:rPr>
        <w:rFonts w:ascii="Arial" w:hAnsi="Arial" w:hint="default"/>
      </w:rPr>
    </w:lvl>
    <w:lvl w:ilvl="2" w:tplc="8068BDC4" w:tentative="1">
      <w:start w:val="1"/>
      <w:numFmt w:val="bullet"/>
      <w:lvlText w:val="•"/>
      <w:lvlJc w:val="left"/>
      <w:pPr>
        <w:tabs>
          <w:tab w:val="num" w:pos="2160"/>
        </w:tabs>
        <w:ind w:left="2160" w:hanging="360"/>
      </w:pPr>
      <w:rPr>
        <w:rFonts w:ascii="Arial" w:hAnsi="Arial" w:hint="default"/>
      </w:rPr>
    </w:lvl>
    <w:lvl w:ilvl="3" w:tplc="9AB2141C" w:tentative="1">
      <w:start w:val="1"/>
      <w:numFmt w:val="bullet"/>
      <w:lvlText w:val="•"/>
      <w:lvlJc w:val="left"/>
      <w:pPr>
        <w:tabs>
          <w:tab w:val="num" w:pos="2880"/>
        </w:tabs>
        <w:ind w:left="2880" w:hanging="360"/>
      </w:pPr>
      <w:rPr>
        <w:rFonts w:ascii="Arial" w:hAnsi="Arial" w:hint="default"/>
      </w:rPr>
    </w:lvl>
    <w:lvl w:ilvl="4" w:tplc="EAF69876" w:tentative="1">
      <w:start w:val="1"/>
      <w:numFmt w:val="bullet"/>
      <w:lvlText w:val="•"/>
      <w:lvlJc w:val="left"/>
      <w:pPr>
        <w:tabs>
          <w:tab w:val="num" w:pos="3600"/>
        </w:tabs>
        <w:ind w:left="3600" w:hanging="360"/>
      </w:pPr>
      <w:rPr>
        <w:rFonts w:ascii="Arial" w:hAnsi="Arial" w:hint="default"/>
      </w:rPr>
    </w:lvl>
    <w:lvl w:ilvl="5" w:tplc="7F22D29E" w:tentative="1">
      <w:start w:val="1"/>
      <w:numFmt w:val="bullet"/>
      <w:lvlText w:val="•"/>
      <w:lvlJc w:val="left"/>
      <w:pPr>
        <w:tabs>
          <w:tab w:val="num" w:pos="4320"/>
        </w:tabs>
        <w:ind w:left="4320" w:hanging="360"/>
      </w:pPr>
      <w:rPr>
        <w:rFonts w:ascii="Arial" w:hAnsi="Arial" w:hint="default"/>
      </w:rPr>
    </w:lvl>
    <w:lvl w:ilvl="6" w:tplc="B7444FE2" w:tentative="1">
      <w:start w:val="1"/>
      <w:numFmt w:val="bullet"/>
      <w:lvlText w:val="•"/>
      <w:lvlJc w:val="left"/>
      <w:pPr>
        <w:tabs>
          <w:tab w:val="num" w:pos="5040"/>
        </w:tabs>
        <w:ind w:left="5040" w:hanging="360"/>
      </w:pPr>
      <w:rPr>
        <w:rFonts w:ascii="Arial" w:hAnsi="Arial" w:hint="default"/>
      </w:rPr>
    </w:lvl>
    <w:lvl w:ilvl="7" w:tplc="222068A6" w:tentative="1">
      <w:start w:val="1"/>
      <w:numFmt w:val="bullet"/>
      <w:lvlText w:val="•"/>
      <w:lvlJc w:val="left"/>
      <w:pPr>
        <w:tabs>
          <w:tab w:val="num" w:pos="5760"/>
        </w:tabs>
        <w:ind w:left="5760" w:hanging="360"/>
      </w:pPr>
      <w:rPr>
        <w:rFonts w:ascii="Arial" w:hAnsi="Arial" w:hint="default"/>
      </w:rPr>
    </w:lvl>
    <w:lvl w:ilvl="8" w:tplc="3998D04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FA216BE"/>
    <w:multiLevelType w:val="hybridMultilevel"/>
    <w:tmpl w:val="7E366D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67734B"/>
    <w:multiLevelType w:val="hybridMultilevel"/>
    <w:tmpl w:val="D03AD300"/>
    <w:lvl w:ilvl="0" w:tplc="519C21EC">
      <w:start w:val="1"/>
      <w:numFmt w:val="bullet"/>
      <w:lvlText w:val="•"/>
      <w:lvlJc w:val="left"/>
      <w:pPr>
        <w:tabs>
          <w:tab w:val="num" w:pos="720"/>
        </w:tabs>
        <w:ind w:left="720" w:hanging="360"/>
      </w:pPr>
      <w:rPr>
        <w:rFonts w:ascii="Arial" w:hAnsi="Arial" w:hint="default"/>
      </w:rPr>
    </w:lvl>
    <w:lvl w:ilvl="1" w:tplc="BA5E5620">
      <w:start w:val="1"/>
      <w:numFmt w:val="bullet"/>
      <w:lvlText w:val="•"/>
      <w:lvlJc w:val="left"/>
      <w:pPr>
        <w:tabs>
          <w:tab w:val="num" w:pos="1440"/>
        </w:tabs>
        <w:ind w:left="1440" w:hanging="360"/>
      </w:pPr>
      <w:rPr>
        <w:rFonts w:ascii="Arial" w:hAnsi="Arial" w:hint="default"/>
      </w:rPr>
    </w:lvl>
    <w:lvl w:ilvl="2" w:tplc="71985C52" w:tentative="1">
      <w:start w:val="1"/>
      <w:numFmt w:val="bullet"/>
      <w:lvlText w:val="•"/>
      <w:lvlJc w:val="left"/>
      <w:pPr>
        <w:tabs>
          <w:tab w:val="num" w:pos="2160"/>
        </w:tabs>
        <w:ind w:left="2160" w:hanging="360"/>
      </w:pPr>
      <w:rPr>
        <w:rFonts w:ascii="Arial" w:hAnsi="Arial" w:hint="default"/>
      </w:rPr>
    </w:lvl>
    <w:lvl w:ilvl="3" w:tplc="1B142B12" w:tentative="1">
      <w:start w:val="1"/>
      <w:numFmt w:val="bullet"/>
      <w:lvlText w:val="•"/>
      <w:lvlJc w:val="left"/>
      <w:pPr>
        <w:tabs>
          <w:tab w:val="num" w:pos="2880"/>
        </w:tabs>
        <w:ind w:left="2880" w:hanging="360"/>
      </w:pPr>
      <w:rPr>
        <w:rFonts w:ascii="Arial" w:hAnsi="Arial" w:hint="default"/>
      </w:rPr>
    </w:lvl>
    <w:lvl w:ilvl="4" w:tplc="A2E82E0A" w:tentative="1">
      <w:start w:val="1"/>
      <w:numFmt w:val="bullet"/>
      <w:lvlText w:val="•"/>
      <w:lvlJc w:val="left"/>
      <w:pPr>
        <w:tabs>
          <w:tab w:val="num" w:pos="3600"/>
        </w:tabs>
        <w:ind w:left="3600" w:hanging="360"/>
      </w:pPr>
      <w:rPr>
        <w:rFonts w:ascii="Arial" w:hAnsi="Arial" w:hint="default"/>
      </w:rPr>
    </w:lvl>
    <w:lvl w:ilvl="5" w:tplc="7EB44EC6" w:tentative="1">
      <w:start w:val="1"/>
      <w:numFmt w:val="bullet"/>
      <w:lvlText w:val="•"/>
      <w:lvlJc w:val="left"/>
      <w:pPr>
        <w:tabs>
          <w:tab w:val="num" w:pos="4320"/>
        </w:tabs>
        <w:ind w:left="4320" w:hanging="360"/>
      </w:pPr>
      <w:rPr>
        <w:rFonts w:ascii="Arial" w:hAnsi="Arial" w:hint="default"/>
      </w:rPr>
    </w:lvl>
    <w:lvl w:ilvl="6" w:tplc="85B88878" w:tentative="1">
      <w:start w:val="1"/>
      <w:numFmt w:val="bullet"/>
      <w:lvlText w:val="•"/>
      <w:lvlJc w:val="left"/>
      <w:pPr>
        <w:tabs>
          <w:tab w:val="num" w:pos="5040"/>
        </w:tabs>
        <w:ind w:left="5040" w:hanging="360"/>
      </w:pPr>
      <w:rPr>
        <w:rFonts w:ascii="Arial" w:hAnsi="Arial" w:hint="default"/>
      </w:rPr>
    </w:lvl>
    <w:lvl w:ilvl="7" w:tplc="CFB4E822" w:tentative="1">
      <w:start w:val="1"/>
      <w:numFmt w:val="bullet"/>
      <w:lvlText w:val="•"/>
      <w:lvlJc w:val="left"/>
      <w:pPr>
        <w:tabs>
          <w:tab w:val="num" w:pos="5760"/>
        </w:tabs>
        <w:ind w:left="5760" w:hanging="360"/>
      </w:pPr>
      <w:rPr>
        <w:rFonts w:ascii="Arial" w:hAnsi="Arial" w:hint="default"/>
      </w:rPr>
    </w:lvl>
    <w:lvl w:ilvl="8" w:tplc="03D8AD9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176338F"/>
    <w:multiLevelType w:val="multilevel"/>
    <w:tmpl w:val="CBEA7D14"/>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4E8724C"/>
    <w:multiLevelType w:val="hybridMultilevel"/>
    <w:tmpl w:val="2BF82056"/>
    <w:lvl w:ilvl="0" w:tplc="CDFE309E">
      <w:start w:val="1"/>
      <w:numFmt w:val="bullet"/>
      <w:lvlText w:val="•"/>
      <w:lvlJc w:val="left"/>
      <w:pPr>
        <w:tabs>
          <w:tab w:val="num" w:pos="720"/>
        </w:tabs>
        <w:ind w:left="720" w:hanging="360"/>
      </w:pPr>
      <w:rPr>
        <w:rFonts w:ascii="Arial" w:hAnsi="Arial" w:hint="default"/>
      </w:rPr>
    </w:lvl>
    <w:lvl w:ilvl="1" w:tplc="975E9CEE">
      <w:start w:val="1"/>
      <w:numFmt w:val="bullet"/>
      <w:lvlText w:val="•"/>
      <w:lvlJc w:val="left"/>
      <w:pPr>
        <w:tabs>
          <w:tab w:val="num" w:pos="1440"/>
        </w:tabs>
        <w:ind w:left="1440" w:hanging="360"/>
      </w:pPr>
      <w:rPr>
        <w:rFonts w:ascii="Arial" w:hAnsi="Arial" w:hint="default"/>
      </w:rPr>
    </w:lvl>
    <w:lvl w:ilvl="2" w:tplc="BC105188" w:tentative="1">
      <w:start w:val="1"/>
      <w:numFmt w:val="bullet"/>
      <w:lvlText w:val="•"/>
      <w:lvlJc w:val="left"/>
      <w:pPr>
        <w:tabs>
          <w:tab w:val="num" w:pos="2160"/>
        </w:tabs>
        <w:ind w:left="2160" w:hanging="360"/>
      </w:pPr>
      <w:rPr>
        <w:rFonts w:ascii="Arial" w:hAnsi="Arial" w:hint="default"/>
      </w:rPr>
    </w:lvl>
    <w:lvl w:ilvl="3" w:tplc="6908D0CE" w:tentative="1">
      <w:start w:val="1"/>
      <w:numFmt w:val="bullet"/>
      <w:lvlText w:val="•"/>
      <w:lvlJc w:val="left"/>
      <w:pPr>
        <w:tabs>
          <w:tab w:val="num" w:pos="2880"/>
        </w:tabs>
        <w:ind w:left="2880" w:hanging="360"/>
      </w:pPr>
      <w:rPr>
        <w:rFonts w:ascii="Arial" w:hAnsi="Arial" w:hint="default"/>
      </w:rPr>
    </w:lvl>
    <w:lvl w:ilvl="4" w:tplc="1FF2E9F2" w:tentative="1">
      <w:start w:val="1"/>
      <w:numFmt w:val="bullet"/>
      <w:lvlText w:val="•"/>
      <w:lvlJc w:val="left"/>
      <w:pPr>
        <w:tabs>
          <w:tab w:val="num" w:pos="3600"/>
        </w:tabs>
        <w:ind w:left="3600" w:hanging="360"/>
      </w:pPr>
      <w:rPr>
        <w:rFonts w:ascii="Arial" w:hAnsi="Arial" w:hint="default"/>
      </w:rPr>
    </w:lvl>
    <w:lvl w:ilvl="5" w:tplc="8CC8400A" w:tentative="1">
      <w:start w:val="1"/>
      <w:numFmt w:val="bullet"/>
      <w:lvlText w:val="•"/>
      <w:lvlJc w:val="left"/>
      <w:pPr>
        <w:tabs>
          <w:tab w:val="num" w:pos="4320"/>
        </w:tabs>
        <w:ind w:left="4320" w:hanging="360"/>
      </w:pPr>
      <w:rPr>
        <w:rFonts w:ascii="Arial" w:hAnsi="Arial" w:hint="default"/>
      </w:rPr>
    </w:lvl>
    <w:lvl w:ilvl="6" w:tplc="205015AC" w:tentative="1">
      <w:start w:val="1"/>
      <w:numFmt w:val="bullet"/>
      <w:lvlText w:val="•"/>
      <w:lvlJc w:val="left"/>
      <w:pPr>
        <w:tabs>
          <w:tab w:val="num" w:pos="5040"/>
        </w:tabs>
        <w:ind w:left="5040" w:hanging="360"/>
      </w:pPr>
      <w:rPr>
        <w:rFonts w:ascii="Arial" w:hAnsi="Arial" w:hint="default"/>
      </w:rPr>
    </w:lvl>
    <w:lvl w:ilvl="7" w:tplc="C91845D0" w:tentative="1">
      <w:start w:val="1"/>
      <w:numFmt w:val="bullet"/>
      <w:lvlText w:val="•"/>
      <w:lvlJc w:val="left"/>
      <w:pPr>
        <w:tabs>
          <w:tab w:val="num" w:pos="5760"/>
        </w:tabs>
        <w:ind w:left="5760" w:hanging="360"/>
      </w:pPr>
      <w:rPr>
        <w:rFonts w:ascii="Arial" w:hAnsi="Arial" w:hint="default"/>
      </w:rPr>
    </w:lvl>
    <w:lvl w:ilvl="8" w:tplc="B44C551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C8D2BED"/>
    <w:multiLevelType w:val="hybridMultilevel"/>
    <w:tmpl w:val="D464A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224F7A"/>
    <w:multiLevelType w:val="hybridMultilevel"/>
    <w:tmpl w:val="9362AF60"/>
    <w:lvl w:ilvl="0" w:tplc="96BC37E2">
      <w:start w:val="1"/>
      <w:numFmt w:val="bullet"/>
      <w:lvlText w:val="•"/>
      <w:lvlJc w:val="left"/>
      <w:pPr>
        <w:tabs>
          <w:tab w:val="num" w:pos="720"/>
        </w:tabs>
        <w:ind w:left="720" w:hanging="360"/>
      </w:pPr>
      <w:rPr>
        <w:rFonts w:ascii="Arial" w:hAnsi="Arial" w:hint="default"/>
      </w:rPr>
    </w:lvl>
    <w:lvl w:ilvl="1" w:tplc="4C1AE188">
      <w:numFmt w:val="bullet"/>
      <w:lvlText w:val="•"/>
      <w:lvlJc w:val="left"/>
      <w:pPr>
        <w:tabs>
          <w:tab w:val="num" w:pos="1440"/>
        </w:tabs>
        <w:ind w:left="1440" w:hanging="360"/>
      </w:pPr>
      <w:rPr>
        <w:rFonts w:ascii="Arial" w:hAnsi="Arial" w:hint="default"/>
      </w:rPr>
    </w:lvl>
    <w:lvl w:ilvl="2" w:tplc="AD7CE64E" w:tentative="1">
      <w:start w:val="1"/>
      <w:numFmt w:val="bullet"/>
      <w:lvlText w:val="•"/>
      <w:lvlJc w:val="left"/>
      <w:pPr>
        <w:tabs>
          <w:tab w:val="num" w:pos="2160"/>
        </w:tabs>
        <w:ind w:left="2160" w:hanging="360"/>
      </w:pPr>
      <w:rPr>
        <w:rFonts w:ascii="Arial" w:hAnsi="Arial" w:hint="default"/>
      </w:rPr>
    </w:lvl>
    <w:lvl w:ilvl="3" w:tplc="CBCE40CE" w:tentative="1">
      <w:start w:val="1"/>
      <w:numFmt w:val="bullet"/>
      <w:lvlText w:val="•"/>
      <w:lvlJc w:val="left"/>
      <w:pPr>
        <w:tabs>
          <w:tab w:val="num" w:pos="2880"/>
        </w:tabs>
        <w:ind w:left="2880" w:hanging="360"/>
      </w:pPr>
      <w:rPr>
        <w:rFonts w:ascii="Arial" w:hAnsi="Arial" w:hint="default"/>
      </w:rPr>
    </w:lvl>
    <w:lvl w:ilvl="4" w:tplc="7A0CA3BA" w:tentative="1">
      <w:start w:val="1"/>
      <w:numFmt w:val="bullet"/>
      <w:lvlText w:val="•"/>
      <w:lvlJc w:val="left"/>
      <w:pPr>
        <w:tabs>
          <w:tab w:val="num" w:pos="3600"/>
        </w:tabs>
        <w:ind w:left="3600" w:hanging="360"/>
      </w:pPr>
      <w:rPr>
        <w:rFonts w:ascii="Arial" w:hAnsi="Arial" w:hint="default"/>
      </w:rPr>
    </w:lvl>
    <w:lvl w:ilvl="5" w:tplc="979EF660" w:tentative="1">
      <w:start w:val="1"/>
      <w:numFmt w:val="bullet"/>
      <w:lvlText w:val="•"/>
      <w:lvlJc w:val="left"/>
      <w:pPr>
        <w:tabs>
          <w:tab w:val="num" w:pos="4320"/>
        </w:tabs>
        <w:ind w:left="4320" w:hanging="360"/>
      </w:pPr>
      <w:rPr>
        <w:rFonts w:ascii="Arial" w:hAnsi="Arial" w:hint="default"/>
      </w:rPr>
    </w:lvl>
    <w:lvl w:ilvl="6" w:tplc="5778FC88" w:tentative="1">
      <w:start w:val="1"/>
      <w:numFmt w:val="bullet"/>
      <w:lvlText w:val="•"/>
      <w:lvlJc w:val="left"/>
      <w:pPr>
        <w:tabs>
          <w:tab w:val="num" w:pos="5040"/>
        </w:tabs>
        <w:ind w:left="5040" w:hanging="360"/>
      </w:pPr>
      <w:rPr>
        <w:rFonts w:ascii="Arial" w:hAnsi="Arial" w:hint="default"/>
      </w:rPr>
    </w:lvl>
    <w:lvl w:ilvl="7" w:tplc="B4D0181E" w:tentative="1">
      <w:start w:val="1"/>
      <w:numFmt w:val="bullet"/>
      <w:lvlText w:val="•"/>
      <w:lvlJc w:val="left"/>
      <w:pPr>
        <w:tabs>
          <w:tab w:val="num" w:pos="5760"/>
        </w:tabs>
        <w:ind w:left="5760" w:hanging="360"/>
      </w:pPr>
      <w:rPr>
        <w:rFonts w:ascii="Arial" w:hAnsi="Arial" w:hint="default"/>
      </w:rPr>
    </w:lvl>
    <w:lvl w:ilvl="8" w:tplc="9AC61B4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1E24BCA"/>
    <w:multiLevelType w:val="hybridMultilevel"/>
    <w:tmpl w:val="9B24420C"/>
    <w:lvl w:ilvl="0" w:tplc="3856BDCA">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6CA40A0">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B14E20A">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014CEE2">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9A8EB32">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952E2BE">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FFE1612">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8B85DA2">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AC2FC6E">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31700EC"/>
    <w:multiLevelType w:val="hybridMultilevel"/>
    <w:tmpl w:val="0ECE7300"/>
    <w:lvl w:ilvl="0" w:tplc="3236950A">
      <w:start w:val="1"/>
      <w:numFmt w:val="bullet"/>
      <w:lvlText w:val="•"/>
      <w:lvlJc w:val="left"/>
      <w:pPr>
        <w:tabs>
          <w:tab w:val="num" w:pos="720"/>
        </w:tabs>
        <w:ind w:left="720" w:hanging="360"/>
      </w:pPr>
      <w:rPr>
        <w:rFonts w:ascii="Arial" w:hAnsi="Arial" w:hint="default"/>
      </w:rPr>
    </w:lvl>
    <w:lvl w:ilvl="1" w:tplc="2928644C" w:tentative="1">
      <w:start w:val="1"/>
      <w:numFmt w:val="bullet"/>
      <w:lvlText w:val="•"/>
      <w:lvlJc w:val="left"/>
      <w:pPr>
        <w:tabs>
          <w:tab w:val="num" w:pos="1440"/>
        </w:tabs>
        <w:ind w:left="1440" w:hanging="360"/>
      </w:pPr>
      <w:rPr>
        <w:rFonts w:ascii="Arial" w:hAnsi="Arial" w:hint="default"/>
      </w:rPr>
    </w:lvl>
    <w:lvl w:ilvl="2" w:tplc="2214C6CA" w:tentative="1">
      <w:start w:val="1"/>
      <w:numFmt w:val="bullet"/>
      <w:lvlText w:val="•"/>
      <w:lvlJc w:val="left"/>
      <w:pPr>
        <w:tabs>
          <w:tab w:val="num" w:pos="2160"/>
        </w:tabs>
        <w:ind w:left="2160" w:hanging="360"/>
      </w:pPr>
      <w:rPr>
        <w:rFonts w:ascii="Arial" w:hAnsi="Arial" w:hint="default"/>
      </w:rPr>
    </w:lvl>
    <w:lvl w:ilvl="3" w:tplc="F138ABAC" w:tentative="1">
      <w:start w:val="1"/>
      <w:numFmt w:val="bullet"/>
      <w:lvlText w:val="•"/>
      <w:lvlJc w:val="left"/>
      <w:pPr>
        <w:tabs>
          <w:tab w:val="num" w:pos="2880"/>
        </w:tabs>
        <w:ind w:left="2880" w:hanging="360"/>
      </w:pPr>
      <w:rPr>
        <w:rFonts w:ascii="Arial" w:hAnsi="Arial" w:hint="default"/>
      </w:rPr>
    </w:lvl>
    <w:lvl w:ilvl="4" w:tplc="50F4289C" w:tentative="1">
      <w:start w:val="1"/>
      <w:numFmt w:val="bullet"/>
      <w:lvlText w:val="•"/>
      <w:lvlJc w:val="left"/>
      <w:pPr>
        <w:tabs>
          <w:tab w:val="num" w:pos="3600"/>
        </w:tabs>
        <w:ind w:left="3600" w:hanging="360"/>
      </w:pPr>
      <w:rPr>
        <w:rFonts w:ascii="Arial" w:hAnsi="Arial" w:hint="default"/>
      </w:rPr>
    </w:lvl>
    <w:lvl w:ilvl="5" w:tplc="44EA2EE2" w:tentative="1">
      <w:start w:val="1"/>
      <w:numFmt w:val="bullet"/>
      <w:lvlText w:val="•"/>
      <w:lvlJc w:val="left"/>
      <w:pPr>
        <w:tabs>
          <w:tab w:val="num" w:pos="4320"/>
        </w:tabs>
        <w:ind w:left="4320" w:hanging="360"/>
      </w:pPr>
      <w:rPr>
        <w:rFonts w:ascii="Arial" w:hAnsi="Arial" w:hint="default"/>
      </w:rPr>
    </w:lvl>
    <w:lvl w:ilvl="6" w:tplc="0E68F78E" w:tentative="1">
      <w:start w:val="1"/>
      <w:numFmt w:val="bullet"/>
      <w:lvlText w:val="•"/>
      <w:lvlJc w:val="left"/>
      <w:pPr>
        <w:tabs>
          <w:tab w:val="num" w:pos="5040"/>
        </w:tabs>
        <w:ind w:left="5040" w:hanging="360"/>
      </w:pPr>
      <w:rPr>
        <w:rFonts w:ascii="Arial" w:hAnsi="Arial" w:hint="default"/>
      </w:rPr>
    </w:lvl>
    <w:lvl w:ilvl="7" w:tplc="BA0A8E14" w:tentative="1">
      <w:start w:val="1"/>
      <w:numFmt w:val="bullet"/>
      <w:lvlText w:val="•"/>
      <w:lvlJc w:val="left"/>
      <w:pPr>
        <w:tabs>
          <w:tab w:val="num" w:pos="5760"/>
        </w:tabs>
        <w:ind w:left="5760" w:hanging="360"/>
      </w:pPr>
      <w:rPr>
        <w:rFonts w:ascii="Arial" w:hAnsi="Arial" w:hint="default"/>
      </w:rPr>
    </w:lvl>
    <w:lvl w:ilvl="8" w:tplc="164256B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340312E"/>
    <w:multiLevelType w:val="hybridMultilevel"/>
    <w:tmpl w:val="11540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973F3F"/>
    <w:multiLevelType w:val="hybridMultilevel"/>
    <w:tmpl w:val="188C1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91788F"/>
    <w:multiLevelType w:val="hybridMultilevel"/>
    <w:tmpl w:val="D00A9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D04352"/>
    <w:multiLevelType w:val="hybridMultilevel"/>
    <w:tmpl w:val="AA144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064E04"/>
    <w:multiLevelType w:val="hybridMultilevel"/>
    <w:tmpl w:val="8392D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215106"/>
    <w:multiLevelType w:val="hybridMultilevel"/>
    <w:tmpl w:val="12E437E2"/>
    <w:lvl w:ilvl="0" w:tplc="5BB6DEAC">
      <w:start w:val="1"/>
      <w:numFmt w:val="bullet"/>
      <w:lvlText w:val=""/>
      <w:lvlJc w:val="left"/>
      <w:pPr>
        <w:tabs>
          <w:tab w:val="num" w:pos="720"/>
        </w:tabs>
        <w:ind w:left="720" w:hanging="360"/>
      </w:pPr>
      <w:rPr>
        <w:rFonts w:ascii="Wingdings" w:hAnsi="Wingdings" w:hint="default"/>
      </w:rPr>
    </w:lvl>
    <w:lvl w:ilvl="1" w:tplc="EA905F10">
      <w:start w:val="1"/>
      <w:numFmt w:val="bullet"/>
      <w:lvlText w:val=""/>
      <w:lvlJc w:val="left"/>
      <w:pPr>
        <w:tabs>
          <w:tab w:val="num" w:pos="1440"/>
        </w:tabs>
        <w:ind w:left="1440" w:hanging="360"/>
      </w:pPr>
      <w:rPr>
        <w:rFonts w:ascii="Wingdings" w:hAnsi="Wingdings" w:hint="default"/>
      </w:rPr>
    </w:lvl>
    <w:lvl w:ilvl="2" w:tplc="8610A0F4" w:tentative="1">
      <w:start w:val="1"/>
      <w:numFmt w:val="bullet"/>
      <w:lvlText w:val=""/>
      <w:lvlJc w:val="left"/>
      <w:pPr>
        <w:tabs>
          <w:tab w:val="num" w:pos="2160"/>
        </w:tabs>
        <w:ind w:left="2160" w:hanging="360"/>
      </w:pPr>
      <w:rPr>
        <w:rFonts w:ascii="Wingdings" w:hAnsi="Wingdings" w:hint="default"/>
      </w:rPr>
    </w:lvl>
    <w:lvl w:ilvl="3" w:tplc="4D7026E0" w:tentative="1">
      <w:start w:val="1"/>
      <w:numFmt w:val="bullet"/>
      <w:lvlText w:val=""/>
      <w:lvlJc w:val="left"/>
      <w:pPr>
        <w:tabs>
          <w:tab w:val="num" w:pos="2880"/>
        </w:tabs>
        <w:ind w:left="2880" w:hanging="360"/>
      </w:pPr>
      <w:rPr>
        <w:rFonts w:ascii="Wingdings" w:hAnsi="Wingdings" w:hint="default"/>
      </w:rPr>
    </w:lvl>
    <w:lvl w:ilvl="4" w:tplc="E97CE512" w:tentative="1">
      <w:start w:val="1"/>
      <w:numFmt w:val="bullet"/>
      <w:lvlText w:val=""/>
      <w:lvlJc w:val="left"/>
      <w:pPr>
        <w:tabs>
          <w:tab w:val="num" w:pos="3600"/>
        </w:tabs>
        <w:ind w:left="3600" w:hanging="360"/>
      </w:pPr>
      <w:rPr>
        <w:rFonts w:ascii="Wingdings" w:hAnsi="Wingdings" w:hint="default"/>
      </w:rPr>
    </w:lvl>
    <w:lvl w:ilvl="5" w:tplc="A7F03B5C" w:tentative="1">
      <w:start w:val="1"/>
      <w:numFmt w:val="bullet"/>
      <w:lvlText w:val=""/>
      <w:lvlJc w:val="left"/>
      <w:pPr>
        <w:tabs>
          <w:tab w:val="num" w:pos="4320"/>
        </w:tabs>
        <w:ind w:left="4320" w:hanging="360"/>
      </w:pPr>
      <w:rPr>
        <w:rFonts w:ascii="Wingdings" w:hAnsi="Wingdings" w:hint="default"/>
      </w:rPr>
    </w:lvl>
    <w:lvl w:ilvl="6" w:tplc="C35ACB9C" w:tentative="1">
      <w:start w:val="1"/>
      <w:numFmt w:val="bullet"/>
      <w:lvlText w:val=""/>
      <w:lvlJc w:val="left"/>
      <w:pPr>
        <w:tabs>
          <w:tab w:val="num" w:pos="5040"/>
        </w:tabs>
        <w:ind w:left="5040" w:hanging="360"/>
      </w:pPr>
      <w:rPr>
        <w:rFonts w:ascii="Wingdings" w:hAnsi="Wingdings" w:hint="default"/>
      </w:rPr>
    </w:lvl>
    <w:lvl w:ilvl="7" w:tplc="C12EB750" w:tentative="1">
      <w:start w:val="1"/>
      <w:numFmt w:val="bullet"/>
      <w:lvlText w:val=""/>
      <w:lvlJc w:val="left"/>
      <w:pPr>
        <w:tabs>
          <w:tab w:val="num" w:pos="5760"/>
        </w:tabs>
        <w:ind w:left="5760" w:hanging="360"/>
      </w:pPr>
      <w:rPr>
        <w:rFonts w:ascii="Wingdings" w:hAnsi="Wingdings" w:hint="default"/>
      </w:rPr>
    </w:lvl>
    <w:lvl w:ilvl="8" w:tplc="2BACC57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3756F32"/>
    <w:multiLevelType w:val="hybridMultilevel"/>
    <w:tmpl w:val="289649C0"/>
    <w:lvl w:ilvl="0" w:tplc="9EC42D7E">
      <w:start w:val="1"/>
      <w:numFmt w:val="bullet"/>
      <w:lvlText w:val="•"/>
      <w:lvlJc w:val="left"/>
      <w:pPr>
        <w:tabs>
          <w:tab w:val="num" w:pos="720"/>
        </w:tabs>
        <w:ind w:left="720" w:hanging="360"/>
      </w:pPr>
      <w:rPr>
        <w:rFonts w:ascii="Arial" w:hAnsi="Arial" w:hint="default"/>
      </w:rPr>
    </w:lvl>
    <w:lvl w:ilvl="1" w:tplc="85CC6D76">
      <w:start w:val="1"/>
      <w:numFmt w:val="bullet"/>
      <w:lvlText w:val="•"/>
      <w:lvlJc w:val="left"/>
      <w:pPr>
        <w:tabs>
          <w:tab w:val="num" w:pos="1440"/>
        </w:tabs>
        <w:ind w:left="1440" w:hanging="360"/>
      </w:pPr>
      <w:rPr>
        <w:rFonts w:ascii="Arial" w:hAnsi="Arial" w:hint="default"/>
      </w:rPr>
    </w:lvl>
    <w:lvl w:ilvl="2" w:tplc="C1405ACC" w:tentative="1">
      <w:start w:val="1"/>
      <w:numFmt w:val="bullet"/>
      <w:lvlText w:val="•"/>
      <w:lvlJc w:val="left"/>
      <w:pPr>
        <w:tabs>
          <w:tab w:val="num" w:pos="2160"/>
        </w:tabs>
        <w:ind w:left="2160" w:hanging="360"/>
      </w:pPr>
      <w:rPr>
        <w:rFonts w:ascii="Arial" w:hAnsi="Arial" w:hint="default"/>
      </w:rPr>
    </w:lvl>
    <w:lvl w:ilvl="3" w:tplc="C2106250" w:tentative="1">
      <w:start w:val="1"/>
      <w:numFmt w:val="bullet"/>
      <w:lvlText w:val="•"/>
      <w:lvlJc w:val="left"/>
      <w:pPr>
        <w:tabs>
          <w:tab w:val="num" w:pos="2880"/>
        </w:tabs>
        <w:ind w:left="2880" w:hanging="360"/>
      </w:pPr>
      <w:rPr>
        <w:rFonts w:ascii="Arial" w:hAnsi="Arial" w:hint="default"/>
      </w:rPr>
    </w:lvl>
    <w:lvl w:ilvl="4" w:tplc="09CAF950" w:tentative="1">
      <w:start w:val="1"/>
      <w:numFmt w:val="bullet"/>
      <w:lvlText w:val="•"/>
      <w:lvlJc w:val="left"/>
      <w:pPr>
        <w:tabs>
          <w:tab w:val="num" w:pos="3600"/>
        </w:tabs>
        <w:ind w:left="3600" w:hanging="360"/>
      </w:pPr>
      <w:rPr>
        <w:rFonts w:ascii="Arial" w:hAnsi="Arial" w:hint="default"/>
      </w:rPr>
    </w:lvl>
    <w:lvl w:ilvl="5" w:tplc="06F8A84A" w:tentative="1">
      <w:start w:val="1"/>
      <w:numFmt w:val="bullet"/>
      <w:lvlText w:val="•"/>
      <w:lvlJc w:val="left"/>
      <w:pPr>
        <w:tabs>
          <w:tab w:val="num" w:pos="4320"/>
        </w:tabs>
        <w:ind w:left="4320" w:hanging="360"/>
      </w:pPr>
      <w:rPr>
        <w:rFonts w:ascii="Arial" w:hAnsi="Arial" w:hint="default"/>
      </w:rPr>
    </w:lvl>
    <w:lvl w:ilvl="6" w:tplc="C40A265C" w:tentative="1">
      <w:start w:val="1"/>
      <w:numFmt w:val="bullet"/>
      <w:lvlText w:val="•"/>
      <w:lvlJc w:val="left"/>
      <w:pPr>
        <w:tabs>
          <w:tab w:val="num" w:pos="5040"/>
        </w:tabs>
        <w:ind w:left="5040" w:hanging="360"/>
      </w:pPr>
      <w:rPr>
        <w:rFonts w:ascii="Arial" w:hAnsi="Arial" w:hint="default"/>
      </w:rPr>
    </w:lvl>
    <w:lvl w:ilvl="7" w:tplc="E86AD64E" w:tentative="1">
      <w:start w:val="1"/>
      <w:numFmt w:val="bullet"/>
      <w:lvlText w:val="•"/>
      <w:lvlJc w:val="left"/>
      <w:pPr>
        <w:tabs>
          <w:tab w:val="num" w:pos="5760"/>
        </w:tabs>
        <w:ind w:left="5760" w:hanging="360"/>
      </w:pPr>
      <w:rPr>
        <w:rFonts w:ascii="Arial" w:hAnsi="Arial" w:hint="default"/>
      </w:rPr>
    </w:lvl>
    <w:lvl w:ilvl="8" w:tplc="EE68CE3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8835859"/>
    <w:multiLevelType w:val="hybridMultilevel"/>
    <w:tmpl w:val="52949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64149E"/>
    <w:multiLevelType w:val="hybridMultilevel"/>
    <w:tmpl w:val="5C188D9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064C45"/>
    <w:multiLevelType w:val="hybridMultilevel"/>
    <w:tmpl w:val="86E8E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89706B"/>
    <w:multiLevelType w:val="hybridMultilevel"/>
    <w:tmpl w:val="31EC7A80"/>
    <w:lvl w:ilvl="0" w:tplc="FD2AC11C">
      <w:start w:val="1"/>
      <w:numFmt w:val="bullet"/>
      <w:lvlText w:val="•"/>
      <w:lvlJc w:val="left"/>
      <w:pPr>
        <w:tabs>
          <w:tab w:val="num" w:pos="720"/>
        </w:tabs>
        <w:ind w:left="720" w:hanging="360"/>
      </w:pPr>
      <w:rPr>
        <w:rFonts w:ascii="Arial" w:hAnsi="Arial" w:hint="default"/>
      </w:rPr>
    </w:lvl>
    <w:lvl w:ilvl="1" w:tplc="D966A24C" w:tentative="1">
      <w:start w:val="1"/>
      <w:numFmt w:val="bullet"/>
      <w:lvlText w:val="•"/>
      <w:lvlJc w:val="left"/>
      <w:pPr>
        <w:tabs>
          <w:tab w:val="num" w:pos="1440"/>
        </w:tabs>
        <w:ind w:left="1440" w:hanging="360"/>
      </w:pPr>
      <w:rPr>
        <w:rFonts w:ascii="Arial" w:hAnsi="Arial" w:hint="default"/>
      </w:rPr>
    </w:lvl>
    <w:lvl w:ilvl="2" w:tplc="ED7C4B32" w:tentative="1">
      <w:start w:val="1"/>
      <w:numFmt w:val="bullet"/>
      <w:lvlText w:val="•"/>
      <w:lvlJc w:val="left"/>
      <w:pPr>
        <w:tabs>
          <w:tab w:val="num" w:pos="2160"/>
        </w:tabs>
        <w:ind w:left="2160" w:hanging="360"/>
      </w:pPr>
      <w:rPr>
        <w:rFonts w:ascii="Arial" w:hAnsi="Arial" w:hint="default"/>
      </w:rPr>
    </w:lvl>
    <w:lvl w:ilvl="3" w:tplc="4FC25DBC" w:tentative="1">
      <w:start w:val="1"/>
      <w:numFmt w:val="bullet"/>
      <w:lvlText w:val="•"/>
      <w:lvlJc w:val="left"/>
      <w:pPr>
        <w:tabs>
          <w:tab w:val="num" w:pos="2880"/>
        </w:tabs>
        <w:ind w:left="2880" w:hanging="360"/>
      </w:pPr>
      <w:rPr>
        <w:rFonts w:ascii="Arial" w:hAnsi="Arial" w:hint="default"/>
      </w:rPr>
    </w:lvl>
    <w:lvl w:ilvl="4" w:tplc="6C50B216" w:tentative="1">
      <w:start w:val="1"/>
      <w:numFmt w:val="bullet"/>
      <w:lvlText w:val="•"/>
      <w:lvlJc w:val="left"/>
      <w:pPr>
        <w:tabs>
          <w:tab w:val="num" w:pos="3600"/>
        </w:tabs>
        <w:ind w:left="3600" w:hanging="360"/>
      </w:pPr>
      <w:rPr>
        <w:rFonts w:ascii="Arial" w:hAnsi="Arial" w:hint="default"/>
      </w:rPr>
    </w:lvl>
    <w:lvl w:ilvl="5" w:tplc="7D965556" w:tentative="1">
      <w:start w:val="1"/>
      <w:numFmt w:val="bullet"/>
      <w:lvlText w:val="•"/>
      <w:lvlJc w:val="left"/>
      <w:pPr>
        <w:tabs>
          <w:tab w:val="num" w:pos="4320"/>
        </w:tabs>
        <w:ind w:left="4320" w:hanging="360"/>
      </w:pPr>
      <w:rPr>
        <w:rFonts w:ascii="Arial" w:hAnsi="Arial" w:hint="default"/>
      </w:rPr>
    </w:lvl>
    <w:lvl w:ilvl="6" w:tplc="19EE3616" w:tentative="1">
      <w:start w:val="1"/>
      <w:numFmt w:val="bullet"/>
      <w:lvlText w:val="•"/>
      <w:lvlJc w:val="left"/>
      <w:pPr>
        <w:tabs>
          <w:tab w:val="num" w:pos="5040"/>
        </w:tabs>
        <w:ind w:left="5040" w:hanging="360"/>
      </w:pPr>
      <w:rPr>
        <w:rFonts w:ascii="Arial" w:hAnsi="Arial" w:hint="default"/>
      </w:rPr>
    </w:lvl>
    <w:lvl w:ilvl="7" w:tplc="56BCDAF4" w:tentative="1">
      <w:start w:val="1"/>
      <w:numFmt w:val="bullet"/>
      <w:lvlText w:val="•"/>
      <w:lvlJc w:val="left"/>
      <w:pPr>
        <w:tabs>
          <w:tab w:val="num" w:pos="5760"/>
        </w:tabs>
        <w:ind w:left="5760" w:hanging="360"/>
      </w:pPr>
      <w:rPr>
        <w:rFonts w:ascii="Arial" w:hAnsi="Arial" w:hint="default"/>
      </w:rPr>
    </w:lvl>
    <w:lvl w:ilvl="8" w:tplc="539A8C9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2601215"/>
    <w:multiLevelType w:val="hybridMultilevel"/>
    <w:tmpl w:val="E21A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344668"/>
    <w:multiLevelType w:val="hybridMultilevel"/>
    <w:tmpl w:val="F96EBD98"/>
    <w:lvl w:ilvl="0" w:tplc="07C8BF5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1774CE"/>
    <w:multiLevelType w:val="hybridMultilevel"/>
    <w:tmpl w:val="8F8C8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2"/>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17"/>
  </w:num>
  <w:num w:numId="11">
    <w:abstractNumId w:val="11"/>
  </w:num>
  <w:num w:numId="12">
    <w:abstractNumId w:val="21"/>
  </w:num>
  <w:num w:numId="13">
    <w:abstractNumId w:val="14"/>
  </w:num>
  <w:num w:numId="14">
    <w:abstractNumId w:val="12"/>
  </w:num>
  <w:num w:numId="15">
    <w:abstractNumId w:val="13"/>
  </w:num>
  <w:num w:numId="16">
    <w:abstractNumId w:val="19"/>
  </w:num>
  <w:num w:numId="17">
    <w:abstractNumId w:val="8"/>
  </w:num>
  <w:num w:numId="18">
    <w:abstractNumId w:val="18"/>
  </w:num>
  <w:num w:numId="19">
    <w:abstractNumId w:val="7"/>
  </w:num>
  <w:num w:numId="20">
    <w:abstractNumId w:val="9"/>
  </w:num>
  <w:num w:numId="21">
    <w:abstractNumId w:val="1"/>
  </w:num>
  <w:num w:numId="22">
    <w:abstractNumId w:val="15"/>
  </w:num>
  <w:num w:numId="23">
    <w:abstractNumId w:val="20"/>
  </w:num>
  <w:num w:numId="24">
    <w:abstractNumId w:val="3"/>
  </w:num>
  <w:num w:numId="25">
    <w:abstractNumId w:val="5"/>
  </w:num>
  <w:num w:numId="26">
    <w:abstractNumId w:val="16"/>
  </w:num>
  <w:num w:numId="27">
    <w:abstractNumId w:val="23"/>
  </w:num>
  <w:num w:numId="28">
    <w:abstractNumId w:val="6"/>
  </w:num>
  <w:num w:numId="29">
    <w:abstractNumId w:val="2"/>
  </w:num>
  <w:num w:numId="30">
    <w:abstractNumId w:val="10"/>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23EC4"/>
    <w:rsid w:val="00011705"/>
    <w:rsid w:val="0002062E"/>
    <w:rsid w:val="00040BDC"/>
    <w:rsid w:val="00042F36"/>
    <w:rsid w:val="00044AC2"/>
    <w:rsid w:val="00046F03"/>
    <w:rsid w:val="00067B9F"/>
    <w:rsid w:val="00084DA7"/>
    <w:rsid w:val="00097C09"/>
    <w:rsid w:val="000D3601"/>
    <w:rsid w:val="000D5D5E"/>
    <w:rsid w:val="000E3D27"/>
    <w:rsid w:val="000F5033"/>
    <w:rsid w:val="00102C4A"/>
    <w:rsid w:val="00106754"/>
    <w:rsid w:val="001250FF"/>
    <w:rsid w:val="0013269D"/>
    <w:rsid w:val="0013451B"/>
    <w:rsid w:val="00150ECB"/>
    <w:rsid w:val="00155FFB"/>
    <w:rsid w:val="00163833"/>
    <w:rsid w:val="00191C88"/>
    <w:rsid w:val="001A6CAB"/>
    <w:rsid w:val="001B341C"/>
    <w:rsid w:val="001B581F"/>
    <w:rsid w:val="002061F9"/>
    <w:rsid w:val="002101B8"/>
    <w:rsid w:val="002225B6"/>
    <w:rsid w:val="002250C6"/>
    <w:rsid w:val="00227E42"/>
    <w:rsid w:val="002319E7"/>
    <w:rsid w:val="00253974"/>
    <w:rsid w:val="00257DA2"/>
    <w:rsid w:val="002719D5"/>
    <w:rsid w:val="00277EAB"/>
    <w:rsid w:val="002833F1"/>
    <w:rsid w:val="0028674C"/>
    <w:rsid w:val="00287436"/>
    <w:rsid w:val="0028751E"/>
    <w:rsid w:val="002E240A"/>
    <w:rsid w:val="0031322C"/>
    <w:rsid w:val="00344507"/>
    <w:rsid w:val="0034770D"/>
    <w:rsid w:val="00373969"/>
    <w:rsid w:val="0038031F"/>
    <w:rsid w:val="00385B4A"/>
    <w:rsid w:val="00397A93"/>
    <w:rsid w:val="003A00C2"/>
    <w:rsid w:val="003B02B7"/>
    <w:rsid w:val="003B05B3"/>
    <w:rsid w:val="003B5321"/>
    <w:rsid w:val="00412D21"/>
    <w:rsid w:val="00420362"/>
    <w:rsid w:val="00425909"/>
    <w:rsid w:val="00434298"/>
    <w:rsid w:val="00440C9E"/>
    <w:rsid w:val="00440F99"/>
    <w:rsid w:val="00445F70"/>
    <w:rsid w:val="00455699"/>
    <w:rsid w:val="00455FA1"/>
    <w:rsid w:val="004657CE"/>
    <w:rsid w:val="0048077F"/>
    <w:rsid w:val="0048234F"/>
    <w:rsid w:val="0049133A"/>
    <w:rsid w:val="00491663"/>
    <w:rsid w:val="00494016"/>
    <w:rsid w:val="004B0C78"/>
    <w:rsid w:val="004D7E18"/>
    <w:rsid w:val="004E03BF"/>
    <w:rsid w:val="004E7670"/>
    <w:rsid w:val="004F77B2"/>
    <w:rsid w:val="004F7D97"/>
    <w:rsid w:val="00502849"/>
    <w:rsid w:val="00523EC4"/>
    <w:rsid w:val="00527B4D"/>
    <w:rsid w:val="00535A11"/>
    <w:rsid w:val="00541293"/>
    <w:rsid w:val="00564886"/>
    <w:rsid w:val="00574ADE"/>
    <w:rsid w:val="00582712"/>
    <w:rsid w:val="0059141B"/>
    <w:rsid w:val="00593F00"/>
    <w:rsid w:val="005A10A7"/>
    <w:rsid w:val="005C6DEA"/>
    <w:rsid w:val="005D7D02"/>
    <w:rsid w:val="005E1783"/>
    <w:rsid w:val="005E335D"/>
    <w:rsid w:val="005F79E6"/>
    <w:rsid w:val="00614CEE"/>
    <w:rsid w:val="00614DD0"/>
    <w:rsid w:val="00617AA7"/>
    <w:rsid w:val="00624890"/>
    <w:rsid w:val="00627E1D"/>
    <w:rsid w:val="006357C5"/>
    <w:rsid w:val="00636314"/>
    <w:rsid w:val="006433B6"/>
    <w:rsid w:val="006469AE"/>
    <w:rsid w:val="006659BC"/>
    <w:rsid w:val="00695086"/>
    <w:rsid w:val="006A3467"/>
    <w:rsid w:val="006B2E5A"/>
    <w:rsid w:val="006C0B51"/>
    <w:rsid w:val="006C4C37"/>
    <w:rsid w:val="006D5D23"/>
    <w:rsid w:val="006D66BB"/>
    <w:rsid w:val="006E53D9"/>
    <w:rsid w:val="006F6E8A"/>
    <w:rsid w:val="007255AE"/>
    <w:rsid w:val="00736923"/>
    <w:rsid w:val="00752A1F"/>
    <w:rsid w:val="007662BB"/>
    <w:rsid w:val="00784808"/>
    <w:rsid w:val="007861C9"/>
    <w:rsid w:val="007B2742"/>
    <w:rsid w:val="007C1E33"/>
    <w:rsid w:val="007C5068"/>
    <w:rsid w:val="008111AD"/>
    <w:rsid w:val="00814470"/>
    <w:rsid w:val="00816145"/>
    <w:rsid w:val="00817729"/>
    <w:rsid w:val="008209C7"/>
    <w:rsid w:val="008214A2"/>
    <w:rsid w:val="00832CC4"/>
    <w:rsid w:val="0083468D"/>
    <w:rsid w:val="00837C7B"/>
    <w:rsid w:val="00851043"/>
    <w:rsid w:val="008540DF"/>
    <w:rsid w:val="00872BDA"/>
    <w:rsid w:val="00890B02"/>
    <w:rsid w:val="00891E78"/>
    <w:rsid w:val="008938F6"/>
    <w:rsid w:val="00897E5D"/>
    <w:rsid w:val="008B0EC3"/>
    <w:rsid w:val="008C52D0"/>
    <w:rsid w:val="008D6E0F"/>
    <w:rsid w:val="008E0FC7"/>
    <w:rsid w:val="008E7E7D"/>
    <w:rsid w:val="008F0647"/>
    <w:rsid w:val="00903B8B"/>
    <w:rsid w:val="00906FCC"/>
    <w:rsid w:val="00907FBD"/>
    <w:rsid w:val="0091088B"/>
    <w:rsid w:val="00917E3A"/>
    <w:rsid w:val="00925311"/>
    <w:rsid w:val="00934ADA"/>
    <w:rsid w:val="00936B23"/>
    <w:rsid w:val="0093730C"/>
    <w:rsid w:val="009427A9"/>
    <w:rsid w:val="00976489"/>
    <w:rsid w:val="009904F6"/>
    <w:rsid w:val="00994617"/>
    <w:rsid w:val="009D2184"/>
    <w:rsid w:val="00A103B0"/>
    <w:rsid w:val="00A131FC"/>
    <w:rsid w:val="00A13AA5"/>
    <w:rsid w:val="00A469DF"/>
    <w:rsid w:val="00A81A5B"/>
    <w:rsid w:val="00A87401"/>
    <w:rsid w:val="00AB523D"/>
    <w:rsid w:val="00B17B18"/>
    <w:rsid w:val="00B23FDB"/>
    <w:rsid w:val="00B24E55"/>
    <w:rsid w:val="00B31317"/>
    <w:rsid w:val="00B40F92"/>
    <w:rsid w:val="00B41534"/>
    <w:rsid w:val="00B47472"/>
    <w:rsid w:val="00B64DDC"/>
    <w:rsid w:val="00B6664C"/>
    <w:rsid w:val="00B66DF4"/>
    <w:rsid w:val="00B80C57"/>
    <w:rsid w:val="00B81352"/>
    <w:rsid w:val="00B922F8"/>
    <w:rsid w:val="00B92C56"/>
    <w:rsid w:val="00BA0530"/>
    <w:rsid w:val="00BA6932"/>
    <w:rsid w:val="00BB63B8"/>
    <w:rsid w:val="00BD01F6"/>
    <w:rsid w:val="00BE1A66"/>
    <w:rsid w:val="00BF03CE"/>
    <w:rsid w:val="00BF2EBA"/>
    <w:rsid w:val="00BF75C0"/>
    <w:rsid w:val="00C002D1"/>
    <w:rsid w:val="00C158B3"/>
    <w:rsid w:val="00C159FE"/>
    <w:rsid w:val="00C21245"/>
    <w:rsid w:val="00C22211"/>
    <w:rsid w:val="00C40CFB"/>
    <w:rsid w:val="00C52671"/>
    <w:rsid w:val="00C550DD"/>
    <w:rsid w:val="00C61E6B"/>
    <w:rsid w:val="00C666A5"/>
    <w:rsid w:val="00C6700F"/>
    <w:rsid w:val="00C72D44"/>
    <w:rsid w:val="00C81F6D"/>
    <w:rsid w:val="00CA2784"/>
    <w:rsid w:val="00CC3845"/>
    <w:rsid w:val="00CC4B35"/>
    <w:rsid w:val="00CC5F64"/>
    <w:rsid w:val="00CD3EAD"/>
    <w:rsid w:val="00CE578D"/>
    <w:rsid w:val="00CE6661"/>
    <w:rsid w:val="00D01F21"/>
    <w:rsid w:val="00D2763B"/>
    <w:rsid w:val="00D34140"/>
    <w:rsid w:val="00D34DF4"/>
    <w:rsid w:val="00D7695B"/>
    <w:rsid w:val="00D816CE"/>
    <w:rsid w:val="00DD260D"/>
    <w:rsid w:val="00DD45C6"/>
    <w:rsid w:val="00DD55D2"/>
    <w:rsid w:val="00DD55F0"/>
    <w:rsid w:val="00DD759E"/>
    <w:rsid w:val="00DE1864"/>
    <w:rsid w:val="00DF2F08"/>
    <w:rsid w:val="00DF5C7E"/>
    <w:rsid w:val="00E049A2"/>
    <w:rsid w:val="00E12753"/>
    <w:rsid w:val="00E21792"/>
    <w:rsid w:val="00E25180"/>
    <w:rsid w:val="00E54785"/>
    <w:rsid w:val="00E74163"/>
    <w:rsid w:val="00EB7BFC"/>
    <w:rsid w:val="00EC40B1"/>
    <w:rsid w:val="00EC6872"/>
    <w:rsid w:val="00ED4AFA"/>
    <w:rsid w:val="00EE164D"/>
    <w:rsid w:val="00EE68D0"/>
    <w:rsid w:val="00F01B2C"/>
    <w:rsid w:val="00F03376"/>
    <w:rsid w:val="00F10D59"/>
    <w:rsid w:val="00F3345E"/>
    <w:rsid w:val="00F60675"/>
    <w:rsid w:val="00F645B1"/>
    <w:rsid w:val="00F66E3B"/>
    <w:rsid w:val="00F92736"/>
    <w:rsid w:val="00FA6DA1"/>
    <w:rsid w:val="00FC57CA"/>
    <w:rsid w:val="00FE1CDA"/>
    <w:rsid w:val="00FE451E"/>
    <w:rsid w:val="00FE5281"/>
    <w:rsid w:val="00FE748D"/>
    <w:rsid w:val="00FF6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E2744"/>
  <w15:docId w15:val="{42EF9C7E-49E9-4301-813E-09AAB23CF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02849"/>
    <w:pPr>
      <w:tabs>
        <w:tab w:val="left" w:pos="360"/>
        <w:tab w:val="left" w:pos="720"/>
        <w:tab w:val="left" w:pos="1080"/>
        <w:tab w:val="left" w:pos="1440"/>
        <w:tab w:val="left" w:pos="1800"/>
        <w:tab w:val="left" w:pos="2160"/>
        <w:tab w:val="left" w:pos="2520"/>
        <w:tab w:val="left" w:pos="2880"/>
      </w:tabs>
      <w:spacing w:after="0" w:line="240" w:lineRule="auto"/>
    </w:pPr>
    <w:rPr>
      <w:rFonts w:ascii="Times New Roman" w:hAnsi="Times New Roman"/>
    </w:rPr>
  </w:style>
  <w:style w:type="paragraph" w:styleId="Heading1">
    <w:name w:val="heading 1"/>
    <w:basedOn w:val="Normal"/>
    <w:next w:val="Normal"/>
    <w:link w:val="Heading1Char"/>
    <w:uiPriority w:val="9"/>
    <w:qFormat/>
    <w:rsid w:val="00FE451E"/>
    <w:pPr>
      <w:keepNext/>
      <w:keepLines/>
      <w:numPr>
        <w:numId w:val="9"/>
      </w:numPr>
      <w:tabs>
        <w:tab w:val="clear" w:pos="360"/>
        <w:tab w:val="clear" w:pos="1080"/>
        <w:tab w:val="clear" w:pos="1440"/>
        <w:tab w:val="clear" w:pos="1800"/>
        <w:tab w:val="clear" w:pos="2160"/>
        <w:tab w:val="clear" w:pos="2520"/>
        <w:tab w:val="clear" w:pos="2880"/>
      </w:tabs>
      <w:spacing w:before="120" w:after="120"/>
      <w:outlineLvl w:val="0"/>
    </w:pPr>
    <w:rPr>
      <w:rFonts w:eastAsia="Times New Roman"/>
      <w:b/>
      <w:bCs/>
      <w:sz w:val="24"/>
      <w:szCs w:val="28"/>
    </w:rPr>
  </w:style>
  <w:style w:type="paragraph" w:styleId="Heading2">
    <w:name w:val="heading 2"/>
    <w:basedOn w:val="Normal"/>
    <w:next w:val="Normal"/>
    <w:link w:val="Heading2Char"/>
    <w:uiPriority w:val="9"/>
    <w:unhideWhenUsed/>
    <w:qFormat/>
    <w:rsid w:val="00FE451E"/>
    <w:pPr>
      <w:keepNext/>
      <w:keepLines/>
      <w:numPr>
        <w:ilvl w:val="1"/>
        <w:numId w:val="7"/>
      </w:numPr>
      <w:tabs>
        <w:tab w:val="clear" w:pos="360"/>
        <w:tab w:val="clear" w:pos="1080"/>
        <w:tab w:val="clear" w:pos="1440"/>
        <w:tab w:val="clear" w:pos="1800"/>
        <w:tab w:val="clear" w:pos="2160"/>
        <w:tab w:val="clear" w:pos="2520"/>
        <w:tab w:val="clear" w:pos="2880"/>
      </w:tabs>
      <w:spacing w:before="120" w:after="60"/>
      <w:ind w:left="720" w:hanging="72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FE451E"/>
    <w:pPr>
      <w:keepNext/>
      <w:keepLines/>
      <w:numPr>
        <w:ilvl w:val="2"/>
        <w:numId w:val="9"/>
      </w:numPr>
      <w:outlineLvl w:val="2"/>
    </w:pPr>
    <w:rPr>
      <w:rFonts w:eastAsiaTheme="majorEastAsia" w:cstheme="majorBidi"/>
      <w:b/>
      <w:bCs/>
    </w:rPr>
  </w:style>
  <w:style w:type="paragraph" w:styleId="Heading4">
    <w:name w:val="heading 4"/>
    <w:basedOn w:val="Normal"/>
    <w:next w:val="Normal"/>
    <w:link w:val="Heading4Char"/>
    <w:uiPriority w:val="9"/>
    <w:unhideWhenUsed/>
    <w:qFormat/>
    <w:rsid w:val="00FE451E"/>
    <w:pPr>
      <w:keepNext/>
      <w:keepLines/>
      <w:numPr>
        <w:ilvl w:val="3"/>
        <w:numId w:val="9"/>
      </w:numPr>
      <w:spacing w:before="12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FE451E"/>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E451E"/>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E451E"/>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451E"/>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E451E"/>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808"/>
    <w:rPr>
      <w:rFonts w:ascii="Times New Roman" w:eastAsia="Times New Roman" w:hAnsi="Times New Roman"/>
      <w:b/>
      <w:bCs/>
      <w:sz w:val="24"/>
      <w:szCs w:val="28"/>
    </w:rPr>
  </w:style>
  <w:style w:type="character" w:customStyle="1" w:styleId="Heading2Char">
    <w:name w:val="Heading 2 Char"/>
    <w:basedOn w:val="DefaultParagraphFont"/>
    <w:link w:val="Heading2"/>
    <w:uiPriority w:val="9"/>
    <w:rsid w:val="00FE451E"/>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28751E"/>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976489"/>
    <w:rPr>
      <w:rFonts w:ascii="Times New Roman" w:eastAsiaTheme="majorEastAsia" w:hAnsi="Times New Roman" w:cstheme="majorBidi"/>
      <w:b/>
      <w:bCs/>
      <w:iCs/>
    </w:rPr>
  </w:style>
  <w:style w:type="character" w:customStyle="1" w:styleId="Heading5Char">
    <w:name w:val="Heading 5 Char"/>
    <w:basedOn w:val="DefaultParagraphFont"/>
    <w:link w:val="Heading5"/>
    <w:uiPriority w:val="9"/>
    <w:semiHidden/>
    <w:rsid w:val="0028674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8674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8674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8674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674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2101B8"/>
    <w:pPr>
      <w:spacing w:after="120"/>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2101B8"/>
    <w:rPr>
      <w:rFonts w:ascii="Times New Roman" w:eastAsiaTheme="majorEastAsia" w:hAnsi="Times New Roman" w:cstheme="majorBidi"/>
      <w:b/>
      <w:spacing w:val="5"/>
      <w:kern w:val="28"/>
      <w:sz w:val="28"/>
      <w:szCs w:val="52"/>
    </w:rPr>
  </w:style>
  <w:style w:type="paragraph" w:styleId="NoSpacing">
    <w:name w:val="No Spacing"/>
    <w:link w:val="NoSpacingChar"/>
    <w:uiPriority w:val="1"/>
    <w:qFormat/>
    <w:rsid w:val="00976489"/>
    <w:pPr>
      <w:spacing w:after="0" w:line="240" w:lineRule="auto"/>
    </w:pPr>
    <w:rPr>
      <w:rFonts w:ascii="Times New Roman" w:hAnsi="Times New Roman"/>
    </w:rPr>
  </w:style>
  <w:style w:type="paragraph" w:styleId="Subtitle">
    <w:name w:val="Subtitle"/>
    <w:basedOn w:val="Normal"/>
    <w:next w:val="Normal"/>
    <w:link w:val="SubtitleChar"/>
    <w:uiPriority w:val="11"/>
    <w:qFormat/>
    <w:rsid w:val="004F77B2"/>
    <w:pPr>
      <w:numPr>
        <w:ilvl w:val="1"/>
      </w:numPr>
      <w:jc w:val="center"/>
    </w:pPr>
    <w:rPr>
      <w:rFonts w:eastAsiaTheme="majorEastAsia" w:cstheme="majorBidi"/>
      <w:iCs/>
      <w:spacing w:val="15"/>
      <w:sz w:val="24"/>
      <w:szCs w:val="24"/>
    </w:rPr>
  </w:style>
  <w:style w:type="character" w:customStyle="1" w:styleId="SubtitleChar">
    <w:name w:val="Subtitle Char"/>
    <w:basedOn w:val="DefaultParagraphFont"/>
    <w:link w:val="Subtitle"/>
    <w:uiPriority w:val="11"/>
    <w:rsid w:val="004F77B2"/>
    <w:rPr>
      <w:rFonts w:ascii="Times New Roman" w:eastAsiaTheme="majorEastAsia" w:hAnsi="Times New Roman" w:cstheme="majorBidi"/>
      <w:iCs/>
      <w:spacing w:val="15"/>
      <w:sz w:val="24"/>
      <w:szCs w:val="24"/>
    </w:rPr>
  </w:style>
  <w:style w:type="character" w:styleId="SubtleEmphasis">
    <w:name w:val="Subtle Emphasis"/>
    <w:basedOn w:val="DefaultParagraphFont"/>
    <w:uiPriority w:val="19"/>
    <w:qFormat/>
    <w:rsid w:val="00976489"/>
    <w:rPr>
      <w:i/>
      <w:iCs/>
      <w:color w:val="808080" w:themeColor="text1" w:themeTint="7F"/>
    </w:rPr>
  </w:style>
  <w:style w:type="character" w:styleId="Emphasis">
    <w:name w:val="Emphasis"/>
    <w:basedOn w:val="DefaultParagraphFont"/>
    <w:uiPriority w:val="20"/>
    <w:qFormat/>
    <w:rsid w:val="00976489"/>
    <w:rPr>
      <w:i/>
      <w:iCs/>
    </w:rPr>
  </w:style>
  <w:style w:type="character" w:styleId="IntenseEmphasis">
    <w:name w:val="Intense Emphasis"/>
    <w:basedOn w:val="DefaultParagraphFont"/>
    <w:uiPriority w:val="21"/>
    <w:qFormat/>
    <w:rsid w:val="00976489"/>
    <w:rPr>
      <w:b/>
      <w:bCs/>
      <w:i/>
      <w:iCs/>
      <w:color w:val="4F81BD" w:themeColor="accent1"/>
    </w:rPr>
  </w:style>
  <w:style w:type="character" w:styleId="Strong">
    <w:name w:val="Strong"/>
    <w:basedOn w:val="DefaultParagraphFont"/>
    <w:uiPriority w:val="22"/>
    <w:qFormat/>
    <w:rsid w:val="00976489"/>
    <w:rPr>
      <w:b/>
      <w:bCs/>
    </w:rPr>
  </w:style>
  <w:style w:type="paragraph" w:styleId="Quote">
    <w:name w:val="Quote"/>
    <w:basedOn w:val="Normal"/>
    <w:next w:val="Normal"/>
    <w:link w:val="QuoteChar"/>
    <w:uiPriority w:val="29"/>
    <w:qFormat/>
    <w:rsid w:val="00976489"/>
    <w:rPr>
      <w:i/>
      <w:iCs/>
      <w:color w:val="000000" w:themeColor="text1"/>
    </w:rPr>
  </w:style>
  <w:style w:type="character" w:customStyle="1" w:styleId="QuoteChar">
    <w:name w:val="Quote Char"/>
    <w:basedOn w:val="DefaultParagraphFont"/>
    <w:link w:val="Quote"/>
    <w:uiPriority w:val="29"/>
    <w:rsid w:val="00976489"/>
    <w:rPr>
      <w:rFonts w:ascii="Times New Roman" w:hAnsi="Times New Roman"/>
      <w:i/>
      <w:iCs/>
      <w:color w:val="000000" w:themeColor="text1"/>
    </w:rPr>
  </w:style>
  <w:style w:type="character" w:styleId="SubtleReference">
    <w:name w:val="Subtle Reference"/>
    <w:basedOn w:val="DefaultParagraphFont"/>
    <w:uiPriority w:val="31"/>
    <w:qFormat/>
    <w:rsid w:val="00976489"/>
    <w:rPr>
      <w:smallCaps/>
      <w:color w:val="C0504D" w:themeColor="accent2"/>
      <w:u w:val="single"/>
    </w:rPr>
  </w:style>
  <w:style w:type="character" w:styleId="BookTitle">
    <w:name w:val="Book Title"/>
    <w:basedOn w:val="DefaultParagraphFont"/>
    <w:uiPriority w:val="33"/>
    <w:qFormat/>
    <w:rsid w:val="00976489"/>
    <w:rPr>
      <w:b/>
      <w:bCs/>
      <w:smallCaps/>
      <w:spacing w:val="5"/>
    </w:rPr>
  </w:style>
  <w:style w:type="paragraph" w:styleId="Header">
    <w:name w:val="header"/>
    <w:basedOn w:val="Normal"/>
    <w:link w:val="HeaderChar"/>
    <w:uiPriority w:val="99"/>
    <w:unhideWhenUsed/>
    <w:rsid w:val="00976489"/>
    <w:pPr>
      <w:tabs>
        <w:tab w:val="center" w:pos="4680"/>
        <w:tab w:val="right" w:pos="9360"/>
      </w:tabs>
    </w:pPr>
  </w:style>
  <w:style w:type="character" w:customStyle="1" w:styleId="HeaderChar">
    <w:name w:val="Header Char"/>
    <w:basedOn w:val="DefaultParagraphFont"/>
    <w:link w:val="Header"/>
    <w:uiPriority w:val="99"/>
    <w:rsid w:val="00976489"/>
    <w:rPr>
      <w:rFonts w:ascii="Times New Roman" w:hAnsi="Times New Roman"/>
    </w:rPr>
  </w:style>
  <w:style w:type="paragraph" w:styleId="Footer">
    <w:name w:val="footer"/>
    <w:basedOn w:val="Normal"/>
    <w:link w:val="FooterChar"/>
    <w:uiPriority w:val="99"/>
    <w:unhideWhenUsed/>
    <w:rsid w:val="00976489"/>
    <w:pPr>
      <w:tabs>
        <w:tab w:val="center" w:pos="4680"/>
        <w:tab w:val="right" w:pos="9360"/>
      </w:tabs>
    </w:pPr>
  </w:style>
  <w:style w:type="character" w:customStyle="1" w:styleId="FooterChar">
    <w:name w:val="Footer Char"/>
    <w:basedOn w:val="DefaultParagraphFont"/>
    <w:link w:val="Footer"/>
    <w:uiPriority w:val="99"/>
    <w:rsid w:val="00976489"/>
    <w:rPr>
      <w:rFonts w:ascii="Times New Roman" w:hAnsi="Times New Roman"/>
    </w:rPr>
  </w:style>
  <w:style w:type="character" w:customStyle="1" w:styleId="NoSpacingChar">
    <w:name w:val="No Spacing Char"/>
    <w:basedOn w:val="DefaultParagraphFont"/>
    <w:link w:val="NoSpacing"/>
    <w:uiPriority w:val="1"/>
    <w:rsid w:val="00976489"/>
    <w:rPr>
      <w:rFonts w:ascii="Times New Roman" w:hAnsi="Times New Roman"/>
    </w:rPr>
  </w:style>
  <w:style w:type="paragraph" w:styleId="Caption">
    <w:name w:val="caption"/>
    <w:basedOn w:val="Normal"/>
    <w:next w:val="Normal"/>
    <w:uiPriority w:val="35"/>
    <w:unhideWhenUsed/>
    <w:qFormat/>
    <w:rsid w:val="00907FBD"/>
    <w:pPr>
      <w:jc w:val="center"/>
    </w:pPr>
    <w:rPr>
      <w:rFonts w:eastAsia="Calibri" w:cs="Times New Roman"/>
      <w:b/>
      <w:bCs/>
      <w:sz w:val="20"/>
      <w:szCs w:val="20"/>
    </w:rPr>
  </w:style>
  <w:style w:type="paragraph" w:customStyle="1" w:styleId="Algorithm">
    <w:name w:val="Algorithm"/>
    <w:basedOn w:val="Normal"/>
    <w:qFormat/>
    <w:rsid w:val="004E7670"/>
    <w:rPr>
      <w:rFonts w:ascii="Courier New" w:hAnsi="Courier New"/>
      <w:sz w:val="20"/>
    </w:rPr>
  </w:style>
  <w:style w:type="paragraph" w:styleId="TOC1">
    <w:name w:val="toc 1"/>
    <w:basedOn w:val="Normal"/>
    <w:next w:val="Normal"/>
    <w:autoRedefine/>
    <w:uiPriority w:val="39"/>
    <w:unhideWhenUsed/>
    <w:rsid w:val="00B17B18"/>
    <w:pPr>
      <w:tabs>
        <w:tab w:val="clear" w:pos="360"/>
        <w:tab w:val="clear" w:pos="720"/>
        <w:tab w:val="clear" w:pos="1080"/>
        <w:tab w:val="clear" w:pos="1440"/>
        <w:tab w:val="clear" w:pos="1800"/>
        <w:tab w:val="clear" w:pos="2160"/>
        <w:tab w:val="clear" w:pos="2520"/>
        <w:tab w:val="clear" w:pos="2880"/>
        <w:tab w:val="left" w:pos="440"/>
        <w:tab w:val="right" w:leader="dot" w:pos="9350"/>
      </w:tabs>
      <w:spacing w:before="100"/>
    </w:pPr>
  </w:style>
  <w:style w:type="paragraph" w:styleId="TOC2">
    <w:name w:val="toc 2"/>
    <w:basedOn w:val="Normal"/>
    <w:next w:val="Normal"/>
    <w:autoRedefine/>
    <w:uiPriority w:val="39"/>
    <w:unhideWhenUsed/>
    <w:rsid w:val="00B17B18"/>
    <w:pPr>
      <w:tabs>
        <w:tab w:val="clear" w:pos="360"/>
        <w:tab w:val="clear" w:pos="720"/>
        <w:tab w:val="clear" w:pos="1080"/>
        <w:tab w:val="clear" w:pos="1440"/>
        <w:tab w:val="clear" w:pos="1800"/>
        <w:tab w:val="clear" w:pos="2160"/>
        <w:tab w:val="clear" w:pos="2520"/>
        <w:tab w:val="clear" w:pos="2880"/>
      </w:tabs>
      <w:ind w:left="216"/>
    </w:pPr>
  </w:style>
  <w:style w:type="paragraph" w:styleId="TOC3">
    <w:name w:val="toc 3"/>
    <w:basedOn w:val="Normal"/>
    <w:next w:val="Normal"/>
    <w:autoRedefine/>
    <w:uiPriority w:val="39"/>
    <w:unhideWhenUsed/>
    <w:rsid w:val="00695086"/>
    <w:pPr>
      <w:tabs>
        <w:tab w:val="clear" w:pos="360"/>
        <w:tab w:val="clear" w:pos="720"/>
        <w:tab w:val="clear" w:pos="1080"/>
        <w:tab w:val="clear" w:pos="1440"/>
        <w:tab w:val="clear" w:pos="1800"/>
        <w:tab w:val="clear" w:pos="2160"/>
        <w:tab w:val="clear" w:pos="2520"/>
        <w:tab w:val="clear" w:pos="2880"/>
      </w:tabs>
      <w:ind w:left="446"/>
    </w:pPr>
  </w:style>
  <w:style w:type="character" w:customStyle="1" w:styleId="Instructional">
    <w:name w:val="Instructional"/>
    <w:basedOn w:val="DefaultParagraphFont"/>
    <w:uiPriority w:val="1"/>
    <w:qFormat/>
    <w:rsid w:val="00523EC4"/>
    <w:rPr>
      <w:rFonts w:ascii="Times New Roman" w:hAnsi="Times New Roman"/>
      <w:i/>
      <w:color w:val="0070C0"/>
      <w:sz w:val="22"/>
    </w:rPr>
  </w:style>
  <w:style w:type="paragraph" w:styleId="ListParagraph">
    <w:name w:val="List Paragraph"/>
    <w:basedOn w:val="Normal"/>
    <w:uiPriority w:val="34"/>
    <w:qFormat/>
    <w:rsid w:val="00523EC4"/>
    <w:pPr>
      <w:ind w:left="720"/>
      <w:contextualSpacing/>
    </w:pPr>
  </w:style>
  <w:style w:type="table" w:styleId="TableGrid">
    <w:name w:val="Table Grid"/>
    <w:basedOn w:val="TableNormal"/>
    <w:rsid w:val="00DD260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57CA"/>
    <w:rPr>
      <w:color w:val="0000FF" w:themeColor="hyperlink"/>
      <w:u w:val="single"/>
    </w:rPr>
  </w:style>
  <w:style w:type="character" w:styleId="Mention">
    <w:name w:val="Mention"/>
    <w:basedOn w:val="DefaultParagraphFont"/>
    <w:uiPriority w:val="99"/>
    <w:semiHidden/>
    <w:unhideWhenUsed/>
    <w:rsid w:val="00FC57CA"/>
    <w:rPr>
      <w:color w:val="2B579A"/>
      <w:shd w:val="clear" w:color="auto" w:fill="E6E6E6"/>
    </w:rPr>
  </w:style>
  <w:style w:type="paragraph" w:styleId="NormalWeb">
    <w:name w:val="Normal (Web)"/>
    <w:basedOn w:val="Normal"/>
    <w:uiPriority w:val="99"/>
    <w:semiHidden/>
    <w:unhideWhenUsed/>
    <w:rsid w:val="00046F03"/>
    <w:pPr>
      <w:tabs>
        <w:tab w:val="clear" w:pos="360"/>
        <w:tab w:val="clear" w:pos="720"/>
        <w:tab w:val="clear" w:pos="1080"/>
        <w:tab w:val="clear" w:pos="1440"/>
        <w:tab w:val="clear" w:pos="1800"/>
        <w:tab w:val="clear" w:pos="2160"/>
        <w:tab w:val="clear" w:pos="2520"/>
        <w:tab w:val="clear" w:pos="2880"/>
      </w:tabs>
      <w:spacing w:before="100" w:beforeAutospacing="1" w:after="100" w:afterAutospacing="1"/>
    </w:pPr>
    <w:rPr>
      <w:rFonts w:eastAsia="Times New Roman" w:cs="Times New Roman"/>
      <w:sz w:val="24"/>
      <w:szCs w:val="24"/>
    </w:rPr>
  </w:style>
  <w:style w:type="paragraph" w:styleId="BalloonText">
    <w:name w:val="Balloon Text"/>
    <w:basedOn w:val="Normal"/>
    <w:link w:val="BalloonTextChar"/>
    <w:uiPriority w:val="99"/>
    <w:semiHidden/>
    <w:unhideWhenUsed/>
    <w:rsid w:val="002061F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1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724224">
      <w:bodyDiv w:val="1"/>
      <w:marLeft w:val="0"/>
      <w:marRight w:val="0"/>
      <w:marTop w:val="0"/>
      <w:marBottom w:val="0"/>
      <w:divBdr>
        <w:top w:val="none" w:sz="0" w:space="0" w:color="auto"/>
        <w:left w:val="none" w:sz="0" w:space="0" w:color="auto"/>
        <w:bottom w:val="none" w:sz="0" w:space="0" w:color="auto"/>
        <w:right w:val="none" w:sz="0" w:space="0" w:color="auto"/>
      </w:divBdr>
      <w:divsChild>
        <w:div w:id="348071289">
          <w:marLeft w:val="1166"/>
          <w:marRight w:val="0"/>
          <w:marTop w:val="86"/>
          <w:marBottom w:val="0"/>
          <w:divBdr>
            <w:top w:val="none" w:sz="0" w:space="0" w:color="auto"/>
            <w:left w:val="none" w:sz="0" w:space="0" w:color="auto"/>
            <w:bottom w:val="none" w:sz="0" w:space="0" w:color="auto"/>
            <w:right w:val="none" w:sz="0" w:space="0" w:color="auto"/>
          </w:divBdr>
        </w:div>
        <w:div w:id="94786043">
          <w:marLeft w:val="1166"/>
          <w:marRight w:val="0"/>
          <w:marTop w:val="86"/>
          <w:marBottom w:val="0"/>
          <w:divBdr>
            <w:top w:val="none" w:sz="0" w:space="0" w:color="auto"/>
            <w:left w:val="none" w:sz="0" w:space="0" w:color="auto"/>
            <w:bottom w:val="none" w:sz="0" w:space="0" w:color="auto"/>
            <w:right w:val="none" w:sz="0" w:space="0" w:color="auto"/>
          </w:divBdr>
        </w:div>
        <w:div w:id="1545210790">
          <w:marLeft w:val="1166"/>
          <w:marRight w:val="0"/>
          <w:marTop w:val="86"/>
          <w:marBottom w:val="0"/>
          <w:divBdr>
            <w:top w:val="none" w:sz="0" w:space="0" w:color="auto"/>
            <w:left w:val="none" w:sz="0" w:space="0" w:color="auto"/>
            <w:bottom w:val="none" w:sz="0" w:space="0" w:color="auto"/>
            <w:right w:val="none" w:sz="0" w:space="0" w:color="auto"/>
          </w:divBdr>
        </w:div>
        <w:div w:id="675771589">
          <w:marLeft w:val="1166"/>
          <w:marRight w:val="0"/>
          <w:marTop w:val="86"/>
          <w:marBottom w:val="0"/>
          <w:divBdr>
            <w:top w:val="none" w:sz="0" w:space="0" w:color="auto"/>
            <w:left w:val="none" w:sz="0" w:space="0" w:color="auto"/>
            <w:bottom w:val="none" w:sz="0" w:space="0" w:color="auto"/>
            <w:right w:val="none" w:sz="0" w:space="0" w:color="auto"/>
          </w:divBdr>
        </w:div>
        <w:div w:id="758870413">
          <w:marLeft w:val="1166"/>
          <w:marRight w:val="0"/>
          <w:marTop w:val="86"/>
          <w:marBottom w:val="0"/>
          <w:divBdr>
            <w:top w:val="none" w:sz="0" w:space="0" w:color="auto"/>
            <w:left w:val="none" w:sz="0" w:space="0" w:color="auto"/>
            <w:bottom w:val="none" w:sz="0" w:space="0" w:color="auto"/>
            <w:right w:val="none" w:sz="0" w:space="0" w:color="auto"/>
          </w:divBdr>
        </w:div>
        <w:div w:id="28920670">
          <w:marLeft w:val="1166"/>
          <w:marRight w:val="0"/>
          <w:marTop w:val="86"/>
          <w:marBottom w:val="0"/>
          <w:divBdr>
            <w:top w:val="none" w:sz="0" w:space="0" w:color="auto"/>
            <w:left w:val="none" w:sz="0" w:space="0" w:color="auto"/>
            <w:bottom w:val="none" w:sz="0" w:space="0" w:color="auto"/>
            <w:right w:val="none" w:sz="0" w:space="0" w:color="auto"/>
          </w:divBdr>
        </w:div>
        <w:div w:id="468743199">
          <w:marLeft w:val="1166"/>
          <w:marRight w:val="0"/>
          <w:marTop w:val="86"/>
          <w:marBottom w:val="0"/>
          <w:divBdr>
            <w:top w:val="none" w:sz="0" w:space="0" w:color="auto"/>
            <w:left w:val="none" w:sz="0" w:space="0" w:color="auto"/>
            <w:bottom w:val="none" w:sz="0" w:space="0" w:color="auto"/>
            <w:right w:val="none" w:sz="0" w:space="0" w:color="auto"/>
          </w:divBdr>
        </w:div>
      </w:divsChild>
    </w:div>
    <w:div w:id="260918035">
      <w:bodyDiv w:val="1"/>
      <w:marLeft w:val="0"/>
      <w:marRight w:val="0"/>
      <w:marTop w:val="0"/>
      <w:marBottom w:val="0"/>
      <w:divBdr>
        <w:top w:val="none" w:sz="0" w:space="0" w:color="auto"/>
        <w:left w:val="none" w:sz="0" w:space="0" w:color="auto"/>
        <w:bottom w:val="none" w:sz="0" w:space="0" w:color="auto"/>
        <w:right w:val="none" w:sz="0" w:space="0" w:color="auto"/>
      </w:divBdr>
    </w:div>
    <w:div w:id="538125906">
      <w:bodyDiv w:val="1"/>
      <w:marLeft w:val="0"/>
      <w:marRight w:val="0"/>
      <w:marTop w:val="0"/>
      <w:marBottom w:val="0"/>
      <w:divBdr>
        <w:top w:val="none" w:sz="0" w:space="0" w:color="auto"/>
        <w:left w:val="none" w:sz="0" w:space="0" w:color="auto"/>
        <w:bottom w:val="none" w:sz="0" w:space="0" w:color="auto"/>
        <w:right w:val="none" w:sz="0" w:space="0" w:color="auto"/>
      </w:divBdr>
      <w:divsChild>
        <w:div w:id="831676230">
          <w:marLeft w:val="634"/>
          <w:marRight w:val="0"/>
          <w:marTop w:val="115"/>
          <w:marBottom w:val="0"/>
          <w:divBdr>
            <w:top w:val="none" w:sz="0" w:space="0" w:color="auto"/>
            <w:left w:val="none" w:sz="0" w:space="0" w:color="auto"/>
            <w:bottom w:val="none" w:sz="0" w:space="0" w:color="auto"/>
            <w:right w:val="none" w:sz="0" w:space="0" w:color="auto"/>
          </w:divBdr>
        </w:div>
      </w:divsChild>
    </w:div>
    <w:div w:id="625235123">
      <w:bodyDiv w:val="1"/>
      <w:marLeft w:val="0"/>
      <w:marRight w:val="0"/>
      <w:marTop w:val="0"/>
      <w:marBottom w:val="0"/>
      <w:divBdr>
        <w:top w:val="none" w:sz="0" w:space="0" w:color="auto"/>
        <w:left w:val="none" w:sz="0" w:space="0" w:color="auto"/>
        <w:bottom w:val="none" w:sz="0" w:space="0" w:color="auto"/>
        <w:right w:val="none" w:sz="0" w:space="0" w:color="auto"/>
      </w:divBdr>
    </w:div>
    <w:div w:id="679163460">
      <w:bodyDiv w:val="1"/>
      <w:marLeft w:val="0"/>
      <w:marRight w:val="0"/>
      <w:marTop w:val="0"/>
      <w:marBottom w:val="0"/>
      <w:divBdr>
        <w:top w:val="none" w:sz="0" w:space="0" w:color="auto"/>
        <w:left w:val="none" w:sz="0" w:space="0" w:color="auto"/>
        <w:bottom w:val="none" w:sz="0" w:space="0" w:color="auto"/>
        <w:right w:val="none" w:sz="0" w:space="0" w:color="auto"/>
      </w:divBdr>
      <w:divsChild>
        <w:div w:id="1964648602">
          <w:marLeft w:val="634"/>
          <w:marRight w:val="0"/>
          <w:marTop w:val="115"/>
          <w:marBottom w:val="0"/>
          <w:divBdr>
            <w:top w:val="none" w:sz="0" w:space="0" w:color="auto"/>
            <w:left w:val="none" w:sz="0" w:space="0" w:color="auto"/>
            <w:bottom w:val="none" w:sz="0" w:space="0" w:color="auto"/>
            <w:right w:val="none" w:sz="0" w:space="0" w:color="auto"/>
          </w:divBdr>
        </w:div>
      </w:divsChild>
    </w:div>
    <w:div w:id="702171322">
      <w:bodyDiv w:val="1"/>
      <w:marLeft w:val="0"/>
      <w:marRight w:val="0"/>
      <w:marTop w:val="0"/>
      <w:marBottom w:val="0"/>
      <w:divBdr>
        <w:top w:val="none" w:sz="0" w:space="0" w:color="auto"/>
        <w:left w:val="none" w:sz="0" w:space="0" w:color="auto"/>
        <w:bottom w:val="none" w:sz="0" w:space="0" w:color="auto"/>
        <w:right w:val="none" w:sz="0" w:space="0" w:color="auto"/>
      </w:divBdr>
    </w:div>
    <w:div w:id="798062350">
      <w:bodyDiv w:val="1"/>
      <w:marLeft w:val="0"/>
      <w:marRight w:val="0"/>
      <w:marTop w:val="0"/>
      <w:marBottom w:val="0"/>
      <w:divBdr>
        <w:top w:val="none" w:sz="0" w:space="0" w:color="auto"/>
        <w:left w:val="none" w:sz="0" w:space="0" w:color="auto"/>
        <w:bottom w:val="none" w:sz="0" w:space="0" w:color="auto"/>
        <w:right w:val="none" w:sz="0" w:space="0" w:color="auto"/>
      </w:divBdr>
    </w:div>
    <w:div w:id="865100131">
      <w:bodyDiv w:val="1"/>
      <w:marLeft w:val="0"/>
      <w:marRight w:val="0"/>
      <w:marTop w:val="0"/>
      <w:marBottom w:val="0"/>
      <w:divBdr>
        <w:top w:val="none" w:sz="0" w:space="0" w:color="auto"/>
        <w:left w:val="none" w:sz="0" w:space="0" w:color="auto"/>
        <w:bottom w:val="none" w:sz="0" w:space="0" w:color="auto"/>
        <w:right w:val="none" w:sz="0" w:space="0" w:color="auto"/>
      </w:divBdr>
      <w:divsChild>
        <w:div w:id="1914973039">
          <w:marLeft w:val="0"/>
          <w:marRight w:val="0"/>
          <w:marTop w:val="0"/>
          <w:marBottom w:val="240"/>
          <w:divBdr>
            <w:top w:val="none" w:sz="0" w:space="0" w:color="auto"/>
            <w:left w:val="none" w:sz="0" w:space="0" w:color="auto"/>
            <w:bottom w:val="none" w:sz="0" w:space="0" w:color="auto"/>
            <w:right w:val="none" w:sz="0" w:space="0" w:color="auto"/>
          </w:divBdr>
        </w:div>
      </w:divsChild>
    </w:div>
    <w:div w:id="890311876">
      <w:bodyDiv w:val="1"/>
      <w:marLeft w:val="0"/>
      <w:marRight w:val="0"/>
      <w:marTop w:val="0"/>
      <w:marBottom w:val="0"/>
      <w:divBdr>
        <w:top w:val="none" w:sz="0" w:space="0" w:color="auto"/>
        <w:left w:val="none" w:sz="0" w:space="0" w:color="auto"/>
        <w:bottom w:val="none" w:sz="0" w:space="0" w:color="auto"/>
        <w:right w:val="none" w:sz="0" w:space="0" w:color="auto"/>
      </w:divBdr>
      <w:divsChild>
        <w:div w:id="1568880549">
          <w:marLeft w:val="634"/>
          <w:marRight w:val="0"/>
          <w:marTop w:val="115"/>
          <w:marBottom w:val="0"/>
          <w:divBdr>
            <w:top w:val="none" w:sz="0" w:space="0" w:color="auto"/>
            <w:left w:val="none" w:sz="0" w:space="0" w:color="auto"/>
            <w:bottom w:val="none" w:sz="0" w:space="0" w:color="auto"/>
            <w:right w:val="none" w:sz="0" w:space="0" w:color="auto"/>
          </w:divBdr>
        </w:div>
        <w:div w:id="579367301">
          <w:marLeft w:val="1166"/>
          <w:marRight w:val="0"/>
          <w:marTop w:val="96"/>
          <w:marBottom w:val="0"/>
          <w:divBdr>
            <w:top w:val="none" w:sz="0" w:space="0" w:color="auto"/>
            <w:left w:val="none" w:sz="0" w:space="0" w:color="auto"/>
            <w:bottom w:val="none" w:sz="0" w:space="0" w:color="auto"/>
            <w:right w:val="none" w:sz="0" w:space="0" w:color="auto"/>
          </w:divBdr>
        </w:div>
      </w:divsChild>
    </w:div>
    <w:div w:id="1059865022">
      <w:bodyDiv w:val="1"/>
      <w:marLeft w:val="0"/>
      <w:marRight w:val="0"/>
      <w:marTop w:val="0"/>
      <w:marBottom w:val="0"/>
      <w:divBdr>
        <w:top w:val="none" w:sz="0" w:space="0" w:color="auto"/>
        <w:left w:val="none" w:sz="0" w:space="0" w:color="auto"/>
        <w:bottom w:val="none" w:sz="0" w:space="0" w:color="auto"/>
        <w:right w:val="none" w:sz="0" w:space="0" w:color="auto"/>
      </w:divBdr>
    </w:div>
    <w:div w:id="1101875995">
      <w:bodyDiv w:val="1"/>
      <w:marLeft w:val="0"/>
      <w:marRight w:val="0"/>
      <w:marTop w:val="0"/>
      <w:marBottom w:val="0"/>
      <w:divBdr>
        <w:top w:val="none" w:sz="0" w:space="0" w:color="auto"/>
        <w:left w:val="none" w:sz="0" w:space="0" w:color="auto"/>
        <w:bottom w:val="none" w:sz="0" w:space="0" w:color="auto"/>
        <w:right w:val="none" w:sz="0" w:space="0" w:color="auto"/>
      </w:divBdr>
    </w:div>
    <w:div w:id="1384449722">
      <w:bodyDiv w:val="1"/>
      <w:marLeft w:val="0"/>
      <w:marRight w:val="0"/>
      <w:marTop w:val="0"/>
      <w:marBottom w:val="0"/>
      <w:divBdr>
        <w:top w:val="none" w:sz="0" w:space="0" w:color="auto"/>
        <w:left w:val="none" w:sz="0" w:space="0" w:color="auto"/>
        <w:bottom w:val="none" w:sz="0" w:space="0" w:color="auto"/>
        <w:right w:val="none" w:sz="0" w:space="0" w:color="auto"/>
      </w:divBdr>
      <w:divsChild>
        <w:div w:id="69163205">
          <w:marLeft w:val="547"/>
          <w:marRight w:val="0"/>
          <w:marTop w:val="96"/>
          <w:marBottom w:val="0"/>
          <w:divBdr>
            <w:top w:val="none" w:sz="0" w:space="0" w:color="auto"/>
            <w:left w:val="none" w:sz="0" w:space="0" w:color="auto"/>
            <w:bottom w:val="none" w:sz="0" w:space="0" w:color="auto"/>
            <w:right w:val="none" w:sz="0" w:space="0" w:color="auto"/>
          </w:divBdr>
        </w:div>
        <w:div w:id="1692955899">
          <w:marLeft w:val="547"/>
          <w:marRight w:val="0"/>
          <w:marTop w:val="96"/>
          <w:marBottom w:val="0"/>
          <w:divBdr>
            <w:top w:val="none" w:sz="0" w:space="0" w:color="auto"/>
            <w:left w:val="none" w:sz="0" w:space="0" w:color="auto"/>
            <w:bottom w:val="none" w:sz="0" w:space="0" w:color="auto"/>
            <w:right w:val="none" w:sz="0" w:space="0" w:color="auto"/>
          </w:divBdr>
        </w:div>
        <w:div w:id="64645690">
          <w:marLeft w:val="1166"/>
          <w:marRight w:val="0"/>
          <w:marTop w:val="96"/>
          <w:marBottom w:val="0"/>
          <w:divBdr>
            <w:top w:val="none" w:sz="0" w:space="0" w:color="auto"/>
            <w:left w:val="none" w:sz="0" w:space="0" w:color="auto"/>
            <w:bottom w:val="none" w:sz="0" w:space="0" w:color="auto"/>
            <w:right w:val="none" w:sz="0" w:space="0" w:color="auto"/>
          </w:divBdr>
        </w:div>
        <w:div w:id="1720206521">
          <w:marLeft w:val="1166"/>
          <w:marRight w:val="0"/>
          <w:marTop w:val="96"/>
          <w:marBottom w:val="0"/>
          <w:divBdr>
            <w:top w:val="none" w:sz="0" w:space="0" w:color="auto"/>
            <w:left w:val="none" w:sz="0" w:space="0" w:color="auto"/>
            <w:bottom w:val="none" w:sz="0" w:space="0" w:color="auto"/>
            <w:right w:val="none" w:sz="0" w:space="0" w:color="auto"/>
          </w:divBdr>
        </w:div>
        <w:div w:id="1416126852">
          <w:marLeft w:val="1166"/>
          <w:marRight w:val="0"/>
          <w:marTop w:val="96"/>
          <w:marBottom w:val="0"/>
          <w:divBdr>
            <w:top w:val="none" w:sz="0" w:space="0" w:color="auto"/>
            <w:left w:val="none" w:sz="0" w:space="0" w:color="auto"/>
            <w:bottom w:val="none" w:sz="0" w:space="0" w:color="auto"/>
            <w:right w:val="none" w:sz="0" w:space="0" w:color="auto"/>
          </w:divBdr>
        </w:div>
        <w:div w:id="535045171">
          <w:marLeft w:val="547"/>
          <w:marRight w:val="0"/>
          <w:marTop w:val="96"/>
          <w:marBottom w:val="0"/>
          <w:divBdr>
            <w:top w:val="none" w:sz="0" w:space="0" w:color="auto"/>
            <w:left w:val="none" w:sz="0" w:space="0" w:color="auto"/>
            <w:bottom w:val="none" w:sz="0" w:space="0" w:color="auto"/>
            <w:right w:val="none" w:sz="0" w:space="0" w:color="auto"/>
          </w:divBdr>
        </w:div>
        <w:div w:id="1464470585">
          <w:marLeft w:val="547"/>
          <w:marRight w:val="0"/>
          <w:marTop w:val="96"/>
          <w:marBottom w:val="0"/>
          <w:divBdr>
            <w:top w:val="none" w:sz="0" w:space="0" w:color="auto"/>
            <w:left w:val="none" w:sz="0" w:space="0" w:color="auto"/>
            <w:bottom w:val="none" w:sz="0" w:space="0" w:color="auto"/>
            <w:right w:val="none" w:sz="0" w:space="0" w:color="auto"/>
          </w:divBdr>
        </w:div>
        <w:div w:id="99690901">
          <w:marLeft w:val="547"/>
          <w:marRight w:val="0"/>
          <w:marTop w:val="96"/>
          <w:marBottom w:val="0"/>
          <w:divBdr>
            <w:top w:val="none" w:sz="0" w:space="0" w:color="auto"/>
            <w:left w:val="none" w:sz="0" w:space="0" w:color="auto"/>
            <w:bottom w:val="none" w:sz="0" w:space="0" w:color="auto"/>
            <w:right w:val="none" w:sz="0" w:space="0" w:color="auto"/>
          </w:divBdr>
        </w:div>
      </w:divsChild>
    </w:div>
    <w:div w:id="152359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AppData\Roaming\Microsoft\Templates\SimpleFm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SimpleFmt</Template>
  <TotalTime>1</TotalTime>
  <Pages>6</Pages>
  <Words>1692</Words>
  <Characters>9648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Aditi sharma</cp:lastModifiedBy>
  <cp:revision>4</cp:revision>
  <cp:lastPrinted>2017-05-01T19:01:00Z</cp:lastPrinted>
  <dcterms:created xsi:type="dcterms:W3CDTF">2017-05-01T19:34:00Z</dcterms:created>
  <dcterms:modified xsi:type="dcterms:W3CDTF">2017-05-01T21:20:00Z</dcterms:modified>
</cp:coreProperties>
</file>