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54283F8" w:rsidP="2738BB1C" w:rsidRDefault="354283F8" w14:paraId="3E740AF6" w14:textId="54C2E1F3">
      <w:pPr>
        <w:jc w:val="center"/>
        <w:rPr>
          <w:rFonts w:ascii="Calibri" w:hAnsi="Calibri" w:eastAsia="Calibri" w:cs="Calibri"/>
          <w:b/>
          <w:bCs/>
          <w:sz w:val="40"/>
          <w:szCs w:val="40"/>
        </w:rPr>
      </w:pPr>
      <w:r w:rsidRPr="2738BB1C">
        <w:rPr>
          <w:rFonts w:ascii="Calibri" w:hAnsi="Calibri" w:eastAsia="Calibri" w:cs="Calibri"/>
          <w:b/>
          <w:bCs/>
          <w:sz w:val="40"/>
          <w:szCs w:val="40"/>
        </w:rPr>
        <w:t xml:space="preserve">Bitácora Proyecto de Grado </w:t>
      </w:r>
      <w:proofErr w:type="spellStart"/>
      <w:r w:rsidRPr="2738BB1C">
        <w:rPr>
          <w:rFonts w:ascii="Calibri" w:hAnsi="Calibri" w:eastAsia="Calibri" w:cs="Calibri"/>
          <w:b/>
          <w:bCs/>
          <w:sz w:val="40"/>
          <w:szCs w:val="40"/>
        </w:rPr>
        <w:t>AinWater</w:t>
      </w:r>
      <w:proofErr w:type="spellEnd"/>
    </w:p>
    <w:p w:rsidR="00F9710B" w:rsidP="2738BB1C" w:rsidRDefault="00F9710B" w14:paraId="4E02D816" w14:textId="77777777">
      <w:pPr>
        <w:rPr>
          <w:rFonts w:ascii="Calibri" w:hAnsi="Calibri" w:eastAsia="Calibri" w:cs="Calibri"/>
          <w:b/>
          <w:bCs/>
          <w:sz w:val="32"/>
          <w:szCs w:val="32"/>
        </w:rPr>
      </w:pPr>
    </w:p>
    <w:tbl>
      <w:tblPr>
        <w:tblStyle w:val="TableGrid"/>
        <w:tblW w:w="0" w:type="auto"/>
        <w:tblLook w:val="04A0" w:firstRow="1" w:lastRow="0" w:firstColumn="1" w:lastColumn="0" w:noHBand="0" w:noVBand="1"/>
      </w:tblPr>
      <w:tblGrid>
        <w:gridCol w:w="9350"/>
      </w:tblGrid>
      <w:tr w:rsidR="00F9710B" w:rsidTr="1A444CEF" w14:paraId="2F04AB58" w14:textId="77777777">
        <w:trPr>
          <w:trHeight w:val="4875"/>
        </w:trPr>
        <w:tc>
          <w:tcPr>
            <w:tcW w:w="9350" w:type="dxa"/>
            <w:tcMar/>
          </w:tcPr>
          <w:p w:rsidR="00F9710B" w:rsidP="00F9710B" w:rsidRDefault="00F9710B" w14:paraId="334771A7" w14:textId="77777777">
            <w:pPr>
              <w:rPr>
                <w:rFonts w:ascii="Calibri" w:hAnsi="Calibri" w:eastAsia="Calibri" w:cs="Calibri"/>
                <w:b/>
                <w:bCs/>
                <w:sz w:val="32"/>
                <w:szCs w:val="32"/>
              </w:rPr>
            </w:pPr>
            <w:r w:rsidRPr="2738BB1C">
              <w:rPr>
                <w:rFonts w:ascii="Calibri" w:hAnsi="Calibri" w:eastAsia="Calibri" w:cs="Calibri"/>
                <w:b/>
                <w:bCs/>
                <w:sz w:val="32"/>
                <w:szCs w:val="32"/>
              </w:rPr>
              <w:t>18-08</w:t>
            </w:r>
          </w:p>
          <w:p w:rsidR="00F9710B" w:rsidP="00F9710B" w:rsidRDefault="00F9710B" w14:paraId="56DFE4BD" w14:textId="77777777">
            <w:pPr>
              <w:rPr>
                <w:rFonts w:ascii="Calibri" w:hAnsi="Calibri" w:eastAsia="Calibri" w:cs="Calibri"/>
              </w:rPr>
            </w:pPr>
            <w:r w:rsidRPr="2738BB1C">
              <w:rPr>
                <w:rFonts w:ascii="Calibri" w:hAnsi="Calibri" w:eastAsia="Calibri" w:cs="Calibri"/>
              </w:rPr>
              <w:t>Enfoque en el funcionamiento de las plantas de tratamiento de aguas residuales.</w:t>
            </w:r>
          </w:p>
          <w:p w:rsidR="00F9710B" w:rsidP="00F9710B" w:rsidRDefault="00F9710B" w14:paraId="66571507" w14:textId="77777777">
            <w:pPr>
              <w:rPr>
                <w:rFonts w:ascii="Calibri" w:hAnsi="Calibri" w:eastAsia="Calibri" w:cs="Calibri"/>
              </w:rPr>
            </w:pPr>
            <w:r w:rsidRPr="2738BB1C">
              <w:rPr>
                <w:rFonts w:ascii="Calibri" w:hAnsi="Calibri" w:eastAsia="Calibri" w:cs="Calibri"/>
              </w:rPr>
              <w:t>Se profundizó en el proceso de tratamiento en ambas plantas para entender mejor los procesos y su funcionamiento.</w:t>
            </w:r>
          </w:p>
          <w:p w:rsidR="00F9710B" w:rsidP="00F9710B" w:rsidRDefault="00F9710B" w14:paraId="35CE9CBD" w14:textId="77777777">
            <w:pPr>
              <w:rPr>
                <w:rFonts w:ascii="Calibri" w:hAnsi="Calibri" w:eastAsia="Calibri" w:cs="Calibri"/>
                <w:b/>
                <w:bCs/>
              </w:rPr>
            </w:pPr>
            <w:r w:rsidRPr="2738BB1C">
              <w:rPr>
                <w:rFonts w:ascii="Calibri" w:hAnsi="Calibri" w:eastAsia="Calibri" w:cs="Calibri"/>
                <w:b/>
                <w:bCs/>
              </w:rPr>
              <w:t>Revisión de avances:</w:t>
            </w:r>
          </w:p>
          <w:p w:rsidR="00F9710B" w:rsidP="00F9710B" w:rsidRDefault="00F9710B" w14:paraId="525FC76A" w14:textId="77777777">
            <w:pPr>
              <w:pStyle w:val="ListParagraph"/>
              <w:numPr>
                <w:ilvl w:val="0"/>
                <w:numId w:val="5"/>
              </w:numPr>
              <w:rPr>
                <w:rFonts w:ascii="Calibri" w:hAnsi="Calibri" w:eastAsia="Calibri" w:cs="Calibri"/>
              </w:rPr>
            </w:pPr>
            <w:r w:rsidRPr="2738BB1C">
              <w:rPr>
                <w:rFonts w:ascii="Calibri" w:hAnsi="Calibri" w:eastAsia="Calibri" w:cs="Calibri"/>
              </w:rPr>
              <w:t>Se presentó lo trabajado hasta el momento.</w:t>
            </w:r>
          </w:p>
          <w:p w:rsidR="00F9710B" w:rsidP="00F9710B" w:rsidRDefault="00F9710B" w14:paraId="3F7215A9" w14:textId="77777777">
            <w:pPr>
              <w:pStyle w:val="ListParagraph"/>
              <w:numPr>
                <w:ilvl w:val="0"/>
                <w:numId w:val="5"/>
              </w:numPr>
              <w:rPr>
                <w:rFonts w:ascii="Calibri" w:hAnsi="Calibri" w:eastAsia="Calibri" w:cs="Calibri"/>
              </w:rPr>
            </w:pPr>
            <w:r w:rsidRPr="2738BB1C">
              <w:rPr>
                <w:rFonts w:ascii="Calibri" w:hAnsi="Calibri" w:eastAsia="Calibri" w:cs="Calibri"/>
              </w:rPr>
              <w:t>Se recibieron diferentes puntos de vista y sugerencias, especialmente sobre la interpretación de los datos.</w:t>
            </w:r>
          </w:p>
          <w:p w:rsidR="00F9710B" w:rsidP="00F9710B" w:rsidRDefault="00F9710B" w14:paraId="16B5BA4E" w14:textId="77777777">
            <w:pPr>
              <w:pStyle w:val="ListParagraph"/>
              <w:numPr>
                <w:ilvl w:val="0"/>
                <w:numId w:val="5"/>
              </w:numPr>
              <w:rPr>
                <w:rFonts w:ascii="Calibri" w:hAnsi="Calibri" w:eastAsia="Calibri" w:cs="Calibri"/>
              </w:rPr>
            </w:pPr>
            <w:r w:rsidRPr="2738BB1C">
              <w:rPr>
                <w:rFonts w:ascii="Calibri" w:hAnsi="Calibri" w:eastAsia="Calibri" w:cs="Calibri"/>
              </w:rPr>
              <w:t>Se brindó una explicación más detallada sobre cómo funcionan las plantas de tratamiento de aguas residuales, para contextualizar mejor los datos y los procesos en estudio.</w:t>
            </w:r>
          </w:p>
          <w:p w:rsidR="00F9710B" w:rsidP="00F9710B" w:rsidRDefault="00F9710B" w14:paraId="54B907DE" w14:textId="77777777">
            <w:pPr>
              <w:rPr>
                <w:rFonts w:ascii="Calibri" w:hAnsi="Calibri" w:eastAsia="Calibri" w:cs="Calibri"/>
                <w:b/>
                <w:bCs/>
              </w:rPr>
            </w:pPr>
            <w:r w:rsidRPr="2738BB1C">
              <w:rPr>
                <w:rFonts w:ascii="Calibri" w:hAnsi="Calibri" w:eastAsia="Calibri" w:cs="Calibri"/>
                <w:b/>
                <w:bCs/>
              </w:rPr>
              <w:t>Próxima reunión:</w:t>
            </w:r>
          </w:p>
          <w:p w:rsidR="00F9710B" w:rsidP="1A444CEF" w:rsidRDefault="00F9710B" w14:paraId="5FDFFD48" w14:textId="461EB1FC">
            <w:pPr>
              <w:rPr>
                <w:rFonts w:ascii="Calibri" w:hAnsi="Calibri" w:eastAsia="Calibri" w:cs="Calibri"/>
              </w:rPr>
            </w:pPr>
            <w:r w:rsidRPr="1A444CEF" w:rsidR="77848EE8">
              <w:rPr>
                <w:rFonts w:ascii="Calibri" w:hAnsi="Calibri" w:eastAsia="Calibri" w:cs="Calibri"/>
              </w:rPr>
              <w:t>En la siguiente reunión se presentará el funcionamiento de la planta 3, con el objetivo de comprenderla mejor y poder integrarla en el análisis general.</w:t>
            </w:r>
          </w:p>
        </w:tc>
      </w:tr>
      <w:tr w:rsidR="00F9710B" w:rsidTr="1A444CEF" w14:paraId="3F2609CF" w14:textId="77777777">
        <w:trPr>
          <w:trHeight w:val="1755"/>
        </w:trPr>
        <w:tc>
          <w:tcPr>
            <w:tcW w:w="9350" w:type="dxa"/>
            <w:tcMar/>
          </w:tcPr>
          <w:p w:rsidR="00F9710B" w:rsidP="00F9710B" w:rsidRDefault="00F9710B" w14:paraId="5603C115" w14:textId="77777777">
            <w:pPr>
              <w:rPr>
                <w:rFonts w:ascii="Calibri" w:hAnsi="Calibri" w:eastAsia="Calibri" w:cs="Calibri"/>
                <w:b/>
                <w:bCs/>
                <w:sz w:val="32"/>
                <w:szCs w:val="32"/>
              </w:rPr>
            </w:pPr>
            <w:r w:rsidRPr="70915331">
              <w:rPr>
                <w:rFonts w:ascii="Calibri" w:hAnsi="Calibri" w:eastAsia="Calibri" w:cs="Calibri"/>
                <w:b/>
                <w:bCs/>
                <w:sz w:val="32"/>
                <w:szCs w:val="32"/>
              </w:rPr>
              <w:t>25-08</w:t>
            </w:r>
          </w:p>
          <w:p w:rsidR="00F9710B" w:rsidP="00F9710B" w:rsidRDefault="00F9710B" w14:paraId="69132190" w14:textId="77777777">
            <w:pPr>
              <w:spacing w:before="240" w:after="240"/>
            </w:pPr>
            <w:r w:rsidRPr="70915331">
              <w:rPr>
                <w:rFonts w:ascii="Calibri" w:hAnsi="Calibri" w:eastAsia="Calibri" w:cs="Calibri"/>
              </w:rPr>
              <w:t>Se revisó el avance general del informe Hito 1, enfocándose en la transición desde una revisión inicial hacia una etapa de exploración más detallada, incorporando métodos estadísticos y técnicas avanzadas.</w:t>
            </w:r>
          </w:p>
          <w:p w:rsidR="00F9710B" w:rsidP="00F9710B" w:rsidRDefault="00F9710B" w14:paraId="1DFB7079" w14:textId="77777777">
            <w:pPr>
              <w:rPr>
                <w:rFonts w:ascii="Calibri" w:hAnsi="Calibri" w:eastAsia="Calibri" w:cs="Calibri"/>
                <w:b/>
                <w:bCs/>
              </w:rPr>
            </w:pPr>
            <w:r w:rsidRPr="70915331">
              <w:rPr>
                <w:rFonts w:ascii="Calibri" w:hAnsi="Calibri" w:eastAsia="Calibri" w:cs="Calibri"/>
                <w:b/>
                <w:bCs/>
              </w:rPr>
              <w:t>Revisión de avances:</w:t>
            </w:r>
          </w:p>
          <w:p w:rsidR="00F9710B" w:rsidP="00F9710B" w:rsidRDefault="00F9710B" w14:paraId="52169FA8" w14:textId="77777777">
            <w:pPr>
              <w:pStyle w:val="ListParagraph"/>
              <w:numPr>
                <w:ilvl w:val="0"/>
                <w:numId w:val="3"/>
              </w:numPr>
              <w:spacing w:before="240" w:after="240"/>
              <w:rPr>
                <w:rFonts w:ascii="Calibri" w:hAnsi="Calibri" w:eastAsia="Calibri" w:cs="Calibri"/>
              </w:rPr>
            </w:pPr>
            <w:r w:rsidRPr="70915331">
              <w:rPr>
                <w:rFonts w:ascii="Calibri" w:hAnsi="Calibri" w:eastAsia="Calibri" w:cs="Calibri"/>
              </w:rPr>
              <w:t>Analizar las lagunas de datos en distintos periodos de tiempo, utilizando métodos estadísticos para una mejor caracterización.</w:t>
            </w:r>
          </w:p>
          <w:p w:rsidR="00F9710B" w:rsidP="00F9710B" w:rsidRDefault="00F9710B" w14:paraId="48F7D7BB" w14:textId="77777777">
            <w:pPr>
              <w:pStyle w:val="ListParagraph"/>
              <w:numPr>
                <w:ilvl w:val="0"/>
                <w:numId w:val="3"/>
              </w:numPr>
              <w:spacing w:before="240" w:after="240"/>
              <w:rPr>
                <w:rFonts w:ascii="Calibri" w:hAnsi="Calibri" w:eastAsia="Calibri" w:cs="Calibri"/>
              </w:rPr>
            </w:pPr>
            <w:r w:rsidRPr="70915331">
              <w:rPr>
                <w:rFonts w:ascii="Calibri" w:hAnsi="Calibri" w:eastAsia="Calibri" w:cs="Calibri"/>
              </w:rPr>
              <w:t>Presentar los métodos ya implementados para la detección de valores atípicos (z-score robusto), junto con sus visualizaciones y el etiquetado en estados operativos.</w:t>
            </w:r>
          </w:p>
          <w:p w:rsidR="00F9710B" w:rsidP="00F9710B" w:rsidRDefault="00F9710B" w14:paraId="671C09C2" w14:textId="77777777">
            <w:pPr>
              <w:pStyle w:val="ListParagraph"/>
              <w:numPr>
                <w:ilvl w:val="0"/>
                <w:numId w:val="3"/>
              </w:numPr>
              <w:spacing w:before="240" w:after="240"/>
              <w:rPr>
                <w:rFonts w:ascii="Calibri" w:hAnsi="Calibri" w:eastAsia="Calibri" w:cs="Calibri"/>
              </w:rPr>
            </w:pPr>
            <w:r w:rsidRPr="70915331">
              <w:rPr>
                <w:rFonts w:ascii="Calibri" w:hAnsi="Calibri" w:eastAsia="Calibri" w:cs="Calibri"/>
              </w:rPr>
              <w:t xml:space="preserve">Revisar los métodos aplicados para la detección de </w:t>
            </w:r>
            <w:proofErr w:type="spellStart"/>
            <w:r w:rsidRPr="70915331">
              <w:rPr>
                <w:rFonts w:ascii="Calibri" w:hAnsi="Calibri" w:eastAsia="Calibri" w:cs="Calibri"/>
              </w:rPr>
              <w:t>drift</w:t>
            </w:r>
            <w:proofErr w:type="spellEnd"/>
            <w:r w:rsidRPr="70915331">
              <w:rPr>
                <w:rFonts w:ascii="Calibri" w:hAnsi="Calibri" w:eastAsia="Calibri" w:cs="Calibri"/>
              </w:rPr>
              <w:t xml:space="preserve"> (KS test, PSI, Chi-cuadrado) y proponer su complementación con enfoques más avanzados, como modelos predictivos y análisis de correlaciones rodantes.</w:t>
            </w:r>
          </w:p>
          <w:p w:rsidR="00F9710B" w:rsidP="00F9710B" w:rsidRDefault="00F9710B" w14:paraId="39AF35BD" w14:textId="77777777">
            <w:pPr>
              <w:spacing w:before="240" w:after="240"/>
              <w:rPr>
                <w:rFonts w:ascii="Calibri" w:hAnsi="Calibri" w:eastAsia="Calibri" w:cs="Calibri"/>
                <w:b/>
                <w:bCs/>
              </w:rPr>
            </w:pPr>
            <w:r w:rsidRPr="70915331">
              <w:rPr>
                <w:rFonts w:ascii="Calibri" w:hAnsi="Calibri" w:eastAsia="Calibri" w:cs="Calibri"/>
                <w:b/>
                <w:bCs/>
              </w:rPr>
              <w:t>Objetivos reunión anterior:</w:t>
            </w:r>
          </w:p>
          <w:p w:rsidR="00F9710B" w:rsidP="00F9710B" w:rsidRDefault="00F9710B" w14:paraId="11AD5A78" w14:textId="77777777">
            <w:pPr>
              <w:pStyle w:val="ListParagraph"/>
              <w:numPr>
                <w:ilvl w:val="0"/>
                <w:numId w:val="3"/>
              </w:numPr>
              <w:spacing w:before="240" w:after="240"/>
              <w:rPr>
                <w:rFonts w:ascii="Calibri" w:hAnsi="Calibri" w:eastAsia="Calibri" w:cs="Calibri"/>
              </w:rPr>
            </w:pPr>
            <w:r w:rsidRPr="70915331">
              <w:rPr>
                <w:rFonts w:ascii="Calibri" w:hAnsi="Calibri" w:eastAsia="Calibri" w:cs="Calibri"/>
              </w:rPr>
              <w:t>Revisar el funcionamiento de la Planta 3 mediante un esquema simplificado de sensores y variables, con el fin de vincular el análisis de datos con la operación real.</w:t>
            </w:r>
          </w:p>
          <w:p w:rsidR="00F9710B" w:rsidP="00F9710B" w:rsidRDefault="00F9710B" w14:paraId="42747A05" w14:textId="77777777">
            <w:pPr>
              <w:pStyle w:val="ListParagraph"/>
              <w:numPr>
                <w:ilvl w:val="0"/>
                <w:numId w:val="3"/>
              </w:numPr>
              <w:spacing w:before="240" w:after="240"/>
              <w:rPr>
                <w:rFonts w:ascii="Calibri" w:hAnsi="Calibri" w:eastAsia="Calibri" w:cs="Calibri"/>
              </w:rPr>
            </w:pPr>
            <w:r w:rsidRPr="70915331">
              <w:rPr>
                <w:rFonts w:ascii="Calibri" w:hAnsi="Calibri" w:eastAsia="Calibri" w:cs="Calibri"/>
              </w:rPr>
              <w:t xml:space="preserve">Presentar un ejemplo de </w:t>
            </w:r>
            <w:proofErr w:type="spellStart"/>
            <w:r w:rsidRPr="70915331">
              <w:rPr>
                <w:rFonts w:ascii="Calibri" w:hAnsi="Calibri" w:eastAsia="Calibri" w:cs="Calibri"/>
              </w:rPr>
              <w:t>forecasting</w:t>
            </w:r>
            <w:proofErr w:type="spellEnd"/>
            <w:r w:rsidRPr="70915331">
              <w:rPr>
                <w:rFonts w:ascii="Calibri" w:hAnsi="Calibri" w:eastAsia="Calibri" w:cs="Calibri"/>
              </w:rPr>
              <w:t xml:space="preserve"> aplicado a niveles de pozo, mostrando su utilidad para anticipar comportamientos críticos y detectar posibles fallos de sensores mediante la comparación entre pronósticos y valores reales.</w:t>
            </w:r>
          </w:p>
          <w:p w:rsidR="00F9710B" w:rsidP="1A444CEF" w:rsidRDefault="00F9710B" w14:paraId="612E0FEE" w14:textId="4F71FE65">
            <w:pPr>
              <w:spacing w:before="240" w:after="240"/>
            </w:pPr>
            <w:r w:rsidRPr="1A444CEF" w:rsidR="77848EE8">
              <w:rPr>
                <w:rFonts w:ascii="Calibri" w:hAnsi="Calibri" w:eastAsia="Calibri" w:cs="Calibri"/>
                <w:b w:val="1"/>
                <w:bCs w:val="1"/>
              </w:rPr>
              <w:t>Próxima reunión:</w:t>
            </w:r>
            <w:r>
              <w:br/>
            </w:r>
            <w:r w:rsidRPr="1A444CEF" w:rsidR="77848EE8">
              <w:rPr>
                <w:rFonts w:ascii="Calibri" w:hAnsi="Calibri" w:eastAsia="Calibri" w:cs="Calibri"/>
              </w:rPr>
              <w:t xml:space="preserve"> Revisar el informe final del Hito 1 y profundizar en el trabajo de detección de </w:t>
            </w:r>
            <w:r w:rsidRPr="1A444CEF" w:rsidR="77848EE8">
              <w:rPr>
                <w:rFonts w:ascii="Calibri" w:hAnsi="Calibri" w:eastAsia="Calibri" w:cs="Calibri"/>
              </w:rPr>
              <w:t>drift</w:t>
            </w:r>
            <w:r w:rsidRPr="1A444CEF" w:rsidR="77848EE8">
              <w:rPr>
                <w:rFonts w:ascii="Calibri" w:hAnsi="Calibri" w:eastAsia="Calibri" w:cs="Calibri"/>
              </w:rPr>
              <w:t xml:space="preserve">, </w:t>
            </w:r>
            <w:r w:rsidRPr="1A444CEF" w:rsidR="77848EE8">
              <w:rPr>
                <w:rFonts w:ascii="Calibri" w:hAnsi="Calibri" w:eastAsia="Calibri" w:cs="Calibri"/>
              </w:rPr>
              <w:t>outliers</w:t>
            </w:r>
            <w:r w:rsidRPr="1A444CEF" w:rsidR="77848EE8">
              <w:rPr>
                <w:rFonts w:ascii="Calibri" w:hAnsi="Calibri" w:eastAsia="Calibri" w:cs="Calibri"/>
              </w:rPr>
              <w:t xml:space="preserve"> y lagunas de datos, considerando los posibles riesgos de error en las plantas.</w:t>
            </w:r>
          </w:p>
        </w:tc>
      </w:tr>
      <w:tr w:rsidR="00F9710B" w:rsidTr="1A444CEF" w14:paraId="5B9ABC53" w14:textId="77777777">
        <w:trPr>
          <w:trHeight w:val="4920"/>
        </w:trPr>
        <w:tc>
          <w:tcPr>
            <w:tcW w:w="9350" w:type="dxa"/>
            <w:tcMar/>
          </w:tcPr>
          <w:p w:rsidR="00F9710B" w:rsidP="00F9710B" w:rsidRDefault="00F9710B" w14:paraId="66B88B2D" w14:textId="77777777">
            <w:pPr>
              <w:rPr>
                <w:rFonts w:ascii="Calibri" w:hAnsi="Calibri" w:eastAsia="Calibri" w:cs="Calibri"/>
                <w:b/>
                <w:bCs/>
                <w:sz w:val="32"/>
                <w:szCs w:val="32"/>
              </w:rPr>
            </w:pPr>
            <w:r w:rsidRPr="2D57E70C">
              <w:rPr>
                <w:rFonts w:ascii="Calibri" w:hAnsi="Calibri" w:eastAsia="Calibri" w:cs="Calibri"/>
                <w:b/>
                <w:bCs/>
                <w:sz w:val="32"/>
                <w:szCs w:val="32"/>
              </w:rPr>
              <w:t>03-09</w:t>
            </w:r>
          </w:p>
          <w:p w:rsidR="00F9710B" w:rsidP="00F9710B" w:rsidRDefault="00F9710B" w14:paraId="50C03263" w14:textId="77777777">
            <w:pPr>
              <w:spacing w:before="240" w:after="240"/>
              <w:rPr>
                <w:rFonts w:ascii="Calibri" w:hAnsi="Calibri" w:eastAsia="Calibri" w:cs="Calibri"/>
              </w:rPr>
            </w:pPr>
            <w:r w:rsidRPr="2D57E70C">
              <w:rPr>
                <w:rFonts w:ascii="Calibri" w:hAnsi="Calibri" w:eastAsia="Calibri" w:cs="Calibri"/>
              </w:rPr>
              <w:t xml:space="preserve">Se revisó el avance del informe del Hito 1, dando continuidad a los objetivos definidos en la reunión anterior. El </w:t>
            </w:r>
            <w:proofErr w:type="spellStart"/>
            <w:r w:rsidRPr="2D57E70C">
              <w:rPr>
                <w:rFonts w:ascii="Calibri" w:hAnsi="Calibri" w:eastAsia="Calibri" w:cs="Calibri"/>
              </w:rPr>
              <w:t>feedback</w:t>
            </w:r>
            <w:proofErr w:type="spellEnd"/>
            <w:r w:rsidRPr="2D57E70C">
              <w:rPr>
                <w:rFonts w:ascii="Calibri" w:hAnsi="Calibri" w:eastAsia="Calibri" w:cs="Calibri"/>
              </w:rPr>
              <w:t xml:space="preserve"> recibido destacó que el método de procesamiento estadístico actual es una buena aproximación inicial, pero se señaló que no se debería sacrificar la fidelidad de los datos reales al simplificar demasiado el análisis.</w:t>
            </w:r>
          </w:p>
          <w:p w:rsidR="00F9710B" w:rsidP="00F9710B" w:rsidRDefault="00F9710B" w14:paraId="7859CF29" w14:textId="77777777">
            <w:pPr>
              <w:pStyle w:val="ListParagraph"/>
              <w:numPr>
                <w:ilvl w:val="0"/>
                <w:numId w:val="2"/>
              </w:numPr>
              <w:spacing w:before="240" w:after="240"/>
              <w:rPr>
                <w:rFonts w:ascii="Calibri" w:hAnsi="Calibri" w:eastAsia="Calibri" w:cs="Calibri"/>
              </w:rPr>
            </w:pPr>
            <w:proofErr w:type="gramStart"/>
            <w:r w:rsidRPr="2D57E70C">
              <w:rPr>
                <w:rFonts w:ascii="Calibri" w:hAnsi="Calibri" w:eastAsia="Calibri" w:cs="Calibri"/>
              </w:rPr>
              <w:t>Considerar</w:t>
            </w:r>
            <w:proofErr w:type="gramEnd"/>
            <w:r w:rsidRPr="2D57E70C">
              <w:rPr>
                <w:rFonts w:ascii="Calibri" w:hAnsi="Calibri" w:eastAsia="Calibri" w:cs="Calibri"/>
              </w:rPr>
              <w:t xml:space="preserve"> que se trabaja con distintas plantas y variables, por lo que es necesario analizarlas de manera diferenciada y con criterios específicos.</w:t>
            </w:r>
          </w:p>
          <w:p w:rsidR="00F9710B" w:rsidP="00F9710B" w:rsidRDefault="00F9710B" w14:paraId="286D57E0" w14:textId="77777777">
            <w:pPr>
              <w:pStyle w:val="ListParagraph"/>
              <w:numPr>
                <w:ilvl w:val="0"/>
                <w:numId w:val="2"/>
              </w:numPr>
              <w:spacing w:before="240" w:after="240"/>
              <w:rPr>
                <w:rFonts w:ascii="Calibri" w:hAnsi="Calibri" w:eastAsia="Calibri" w:cs="Calibri"/>
              </w:rPr>
            </w:pPr>
            <w:r w:rsidRPr="2D57E70C">
              <w:rPr>
                <w:rFonts w:ascii="Calibri" w:hAnsi="Calibri" w:eastAsia="Calibri" w:cs="Calibri"/>
              </w:rPr>
              <w:t xml:space="preserve">Presentar el script que permite generar etiquetas visuales sobre el </w:t>
            </w:r>
            <w:proofErr w:type="spellStart"/>
            <w:r w:rsidRPr="2D57E70C">
              <w:rPr>
                <w:rFonts w:ascii="Calibri" w:hAnsi="Calibri" w:eastAsia="Calibri" w:cs="Calibri"/>
              </w:rPr>
              <w:t>dataset</w:t>
            </w:r>
            <w:proofErr w:type="spellEnd"/>
            <w:r w:rsidRPr="2D57E70C">
              <w:rPr>
                <w:rFonts w:ascii="Calibri" w:hAnsi="Calibri" w:eastAsia="Calibri" w:cs="Calibri"/>
              </w:rPr>
              <w:t>, a partir de las cuales es posible entrenar un modelo supervisado.</w:t>
            </w:r>
          </w:p>
          <w:p w:rsidR="00F9710B" w:rsidP="00F9710B" w:rsidRDefault="00F9710B" w14:paraId="05D0E925" w14:textId="77777777">
            <w:pPr>
              <w:pStyle w:val="ListParagraph"/>
              <w:numPr>
                <w:ilvl w:val="0"/>
                <w:numId w:val="2"/>
              </w:numPr>
              <w:spacing w:before="240" w:after="240"/>
              <w:rPr>
                <w:rFonts w:ascii="Calibri" w:hAnsi="Calibri" w:eastAsia="Calibri" w:cs="Calibri"/>
              </w:rPr>
            </w:pPr>
            <w:r w:rsidRPr="2D57E70C">
              <w:rPr>
                <w:rFonts w:ascii="Calibri" w:hAnsi="Calibri" w:eastAsia="Calibri" w:cs="Calibri"/>
              </w:rPr>
              <w:t>Evaluar la incorporación de técnicas de aprendizaje supervisado para mejorar la detección de eventos y anomalías.</w:t>
            </w:r>
          </w:p>
          <w:p w:rsidR="00F9710B" w:rsidP="00F9710B" w:rsidRDefault="00F9710B" w14:paraId="3A8CEFD5" w14:textId="77777777">
            <w:pPr>
              <w:pStyle w:val="ListParagraph"/>
              <w:numPr>
                <w:ilvl w:val="0"/>
                <w:numId w:val="2"/>
              </w:numPr>
              <w:spacing w:before="240" w:after="240"/>
              <w:rPr>
                <w:rFonts w:ascii="Calibri" w:hAnsi="Calibri" w:eastAsia="Calibri" w:cs="Calibri"/>
              </w:rPr>
            </w:pPr>
            <w:r w:rsidRPr="2D57E70C">
              <w:rPr>
                <w:rFonts w:ascii="Calibri" w:hAnsi="Calibri" w:eastAsia="Calibri" w:cs="Calibri"/>
              </w:rPr>
              <w:t xml:space="preserve">Actualizar el informe con definiciones claras de </w:t>
            </w:r>
            <w:proofErr w:type="spellStart"/>
            <w:r w:rsidRPr="2D57E70C">
              <w:rPr>
                <w:rFonts w:ascii="Calibri" w:hAnsi="Calibri" w:eastAsia="Calibri" w:cs="Calibri"/>
                <w:i/>
                <w:iCs/>
              </w:rPr>
              <w:t>drift</w:t>
            </w:r>
            <w:proofErr w:type="spellEnd"/>
            <w:r w:rsidRPr="2D57E70C">
              <w:rPr>
                <w:rFonts w:ascii="Calibri" w:hAnsi="Calibri" w:eastAsia="Calibri" w:cs="Calibri"/>
              </w:rPr>
              <w:t xml:space="preserve">, </w:t>
            </w:r>
            <w:proofErr w:type="spellStart"/>
            <w:r w:rsidRPr="2D57E70C">
              <w:rPr>
                <w:rFonts w:ascii="Calibri" w:hAnsi="Calibri" w:eastAsia="Calibri" w:cs="Calibri"/>
                <w:i/>
                <w:iCs/>
              </w:rPr>
              <w:t>outlier</w:t>
            </w:r>
            <w:proofErr w:type="spellEnd"/>
            <w:r w:rsidRPr="2D57E70C">
              <w:rPr>
                <w:rFonts w:ascii="Calibri" w:hAnsi="Calibri" w:eastAsia="Calibri" w:cs="Calibri"/>
              </w:rPr>
              <w:t xml:space="preserve"> y </w:t>
            </w:r>
            <w:r w:rsidRPr="2D57E70C">
              <w:rPr>
                <w:rFonts w:ascii="Calibri" w:hAnsi="Calibri" w:eastAsia="Calibri" w:cs="Calibri"/>
                <w:i/>
                <w:iCs/>
              </w:rPr>
              <w:t>laguna de datos</w:t>
            </w:r>
            <w:r w:rsidRPr="2D57E70C">
              <w:rPr>
                <w:rFonts w:ascii="Calibri" w:hAnsi="Calibri" w:eastAsia="Calibri" w:cs="Calibri"/>
              </w:rPr>
              <w:t>.</w:t>
            </w:r>
          </w:p>
          <w:p w:rsidR="00F9710B" w:rsidP="00F9710B" w:rsidRDefault="00F9710B" w14:paraId="4BD98B7B" w14:textId="77777777">
            <w:pPr>
              <w:pStyle w:val="ListParagraph"/>
              <w:numPr>
                <w:ilvl w:val="0"/>
                <w:numId w:val="2"/>
              </w:numPr>
              <w:spacing w:before="240" w:after="240"/>
              <w:rPr>
                <w:rFonts w:ascii="Calibri" w:hAnsi="Calibri" w:eastAsia="Calibri" w:cs="Calibri"/>
              </w:rPr>
            </w:pPr>
            <w:r w:rsidRPr="2D57E70C">
              <w:rPr>
                <w:rFonts w:ascii="Calibri" w:hAnsi="Calibri" w:eastAsia="Calibri" w:cs="Calibri"/>
              </w:rPr>
              <w:t>Mantener un repositorio con etiquetado manual de datos, que sirva de base para pruebas y entrenamiento de modelos.</w:t>
            </w:r>
          </w:p>
          <w:p w:rsidR="00F9710B" w:rsidP="00F9710B" w:rsidRDefault="00F9710B" w14:paraId="73C8C400" w14:textId="77777777">
            <w:pPr>
              <w:pStyle w:val="ListParagraph"/>
              <w:numPr>
                <w:ilvl w:val="0"/>
                <w:numId w:val="2"/>
              </w:numPr>
              <w:spacing w:before="240" w:after="240"/>
              <w:rPr>
                <w:rFonts w:ascii="Calibri" w:hAnsi="Calibri" w:eastAsia="Calibri" w:cs="Calibri"/>
              </w:rPr>
            </w:pPr>
            <w:r w:rsidRPr="2D57E70C">
              <w:rPr>
                <w:rFonts w:ascii="Calibri" w:hAnsi="Calibri" w:eastAsia="Calibri" w:cs="Calibri"/>
              </w:rPr>
              <w:t>Avanzar en el trabajo pendiente sobre las tres entregas del curso, incluyendo la modificación del informe y la incorporación de estos avances en el documento final.</w:t>
            </w:r>
          </w:p>
          <w:p w:rsidR="00F9710B" w:rsidP="1A444CEF" w:rsidRDefault="00F9710B" w14:paraId="315316B4" w14:textId="37AFEA70">
            <w:pPr>
              <w:spacing w:before="240" w:after="240"/>
              <w:rPr>
                <w:rFonts w:ascii="Calibri" w:hAnsi="Calibri" w:eastAsia="Calibri" w:cs="Calibri"/>
              </w:rPr>
            </w:pPr>
            <w:r w:rsidRPr="1A444CEF" w:rsidR="77848EE8">
              <w:rPr>
                <w:rFonts w:ascii="Calibri" w:hAnsi="Calibri" w:eastAsia="Calibri" w:cs="Calibri"/>
                <w:b w:val="1"/>
                <w:bCs w:val="1"/>
              </w:rPr>
              <w:t>Próxima reunión:</w:t>
            </w:r>
            <w:r>
              <w:br/>
            </w:r>
            <w:r w:rsidRPr="1A444CEF" w:rsidR="77848EE8">
              <w:rPr>
                <w:rFonts w:ascii="Calibri" w:hAnsi="Calibri" w:eastAsia="Calibri" w:cs="Calibri"/>
              </w:rPr>
              <w:t xml:space="preserve"> Probar la herramienta de detección manual de </w:t>
            </w:r>
            <w:r w:rsidRPr="1A444CEF" w:rsidR="77848EE8">
              <w:rPr>
                <w:rFonts w:ascii="Calibri" w:hAnsi="Calibri" w:eastAsia="Calibri" w:cs="Calibri"/>
              </w:rPr>
              <w:t>outliers</w:t>
            </w:r>
            <w:r w:rsidRPr="1A444CEF" w:rsidR="77848EE8">
              <w:rPr>
                <w:rFonts w:ascii="Calibri" w:hAnsi="Calibri" w:eastAsia="Calibri" w:cs="Calibri"/>
              </w:rPr>
              <w:t xml:space="preserve"> y evaluar el desempeño de los métodos actuales, además de comenzar con la investigación y pruebas de distintos modelos.</w:t>
            </w:r>
          </w:p>
        </w:tc>
      </w:tr>
      <w:tr w:rsidR="00F9710B" w:rsidTr="1A444CEF" w14:paraId="2222FBB5" w14:textId="77777777">
        <w:tc>
          <w:tcPr>
            <w:tcW w:w="9350" w:type="dxa"/>
            <w:tcMar/>
          </w:tcPr>
          <w:p w:rsidR="00F9710B" w:rsidP="00F9710B" w:rsidRDefault="00F9710B" w14:paraId="7801C11D" w14:textId="77777777">
            <w:pPr>
              <w:rPr>
                <w:rFonts w:ascii="Calibri" w:hAnsi="Calibri" w:eastAsia="Calibri" w:cs="Calibri"/>
              </w:rPr>
            </w:pPr>
            <w:r w:rsidRPr="77648445">
              <w:rPr>
                <w:rFonts w:ascii="Calibri" w:hAnsi="Calibri" w:eastAsia="Calibri" w:cs="Calibri"/>
                <w:b/>
                <w:bCs/>
                <w:sz w:val="32"/>
                <w:szCs w:val="32"/>
              </w:rPr>
              <w:t>08-09</w:t>
            </w:r>
          </w:p>
          <w:p w:rsidR="00F9710B" w:rsidP="00F9710B" w:rsidRDefault="00F9710B" w14:paraId="765A7A3B" w14:textId="77777777">
            <w:pPr>
              <w:spacing w:before="240" w:after="240"/>
            </w:pPr>
            <w:r w:rsidRPr="77648445">
              <w:rPr>
                <w:rFonts w:ascii="Calibri" w:hAnsi="Calibri" w:eastAsia="Calibri" w:cs="Calibri"/>
              </w:rPr>
              <w:t xml:space="preserve">Se realizó una revisión de los avances, enfocada en el desarrollo del modelo de detección de </w:t>
            </w:r>
            <w:proofErr w:type="spellStart"/>
            <w:r w:rsidRPr="77648445">
              <w:rPr>
                <w:rFonts w:ascii="Calibri" w:hAnsi="Calibri" w:eastAsia="Calibri" w:cs="Calibri"/>
              </w:rPr>
              <w:t>outliers</w:t>
            </w:r>
            <w:proofErr w:type="spellEnd"/>
            <w:r w:rsidRPr="77648445">
              <w:rPr>
                <w:rFonts w:ascii="Calibri" w:hAnsi="Calibri" w:eastAsia="Calibri" w:cs="Calibri"/>
              </w:rPr>
              <w:t xml:space="preserve"> basado en un </w:t>
            </w:r>
            <w:proofErr w:type="spellStart"/>
            <w:proofErr w:type="gramStart"/>
            <w:r w:rsidRPr="77648445">
              <w:rPr>
                <w:rFonts w:ascii="Calibri" w:hAnsi="Calibri" w:eastAsia="Calibri" w:cs="Calibri"/>
              </w:rPr>
              <w:t>paper</w:t>
            </w:r>
            <w:proofErr w:type="spellEnd"/>
            <w:proofErr w:type="gramEnd"/>
            <w:r w:rsidRPr="77648445">
              <w:rPr>
                <w:rFonts w:ascii="Calibri" w:hAnsi="Calibri" w:eastAsia="Calibri" w:cs="Calibri"/>
              </w:rPr>
              <w:t xml:space="preserve">, en la evaluación de distintos enfoques para detección de </w:t>
            </w:r>
            <w:proofErr w:type="spellStart"/>
            <w:r w:rsidRPr="77648445">
              <w:rPr>
                <w:rFonts w:ascii="Calibri" w:hAnsi="Calibri" w:eastAsia="Calibri" w:cs="Calibri"/>
              </w:rPr>
              <w:t>drift</w:t>
            </w:r>
            <w:proofErr w:type="spellEnd"/>
            <w:r w:rsidRPr="77648445">
              <w:rPr>
                <w:rFonts w:ascii="Calibri" w:hAnsi="Calibri" w:eastAsia="Calibri" w:cs="Calibri"/>
              </w:rPr>
              <w:t xml:space="preserve"> y en la propuesta de flujos de etiquetado y organización del trabajo.</w:t>
            </w:r>
          </w:p>
          <w:p w:rsidR="00F9710B" w:rsidP="00F9710B" w:rsidRDefault="00F9710B" w14:paraId="08101DA7" w14:textId="77777777">
            <w:pPr>
              <w:pStyle w:val="ListParagraph"/>
              <w:numPr>
                <w:ilvl w:val="0"/>
                <w:numId w:val="1"/>
              </w:numPr>
              <w:spacing w:before="240" w:after="240"/>
              <w:rPr>
                <w:rFonts w:ascii="Calibri" w:hAnsi="Calibri" w:eastAsia="Calibri" w:cs="Calibri"/>
              </w:rPr>
            </w:pPr>
            <w:r w:rsidRPr="77648445">
              <w:rPr>
                <w:rFonts w:ascii="Calibri" w:hAnsi="Calibri" w:eastAsia="Calibri" w:cs="Calibri"/>
                <w:b/>
                <w:bCs/>
              </w:rPr>
              <w:t>Vicente:</w:t>
            </w:r>
            <w:r w:rsidRPr="77648445">
              <w:rPr>
                <w:rFonts w:ascii="Calibri" w:hAnsi="Calibri" w:eastAsia="Calibri" w:cs="Calibri"/>
              </w:rPr>
              <w:t xml:space="preserve"> Implementó un método de detección basado en </w:t>
            </w:r>
            <w:r w:rsidRPr="77648445">
              <w:rPr>
                <w:rFonts w:ascii="Calibri" w:hAnsi="Calibri" w:eastAsia="Calibri" w:cs="Calibri"/>
                <w:i/>
                <w:iCs/>
              </w:rPr>
              <w:t>scores de error</w:t>
            </w:r>
            <w:r w:rsidRPr="77648445">
              <w:rPr>
                <w:rFonts w:ascii="Calibri" w:hAnsi="Calibri" w:eastAsia="Calibri" w:cs="Calibri"/>
              </w:rPr>
              <w:t xml:space="preserve">, siguiendo un </w:t>
            </w:r>
            <w:proofErr w:type="spellStart"/>
            <w:proofErr w:type="gramStart"/>
            <w:r w:rsidRPr="77648445">
              <w:rPr>
                <w:rFonts w:ascii="Calibri" w:hAnsi="Calibri" w:eastAsia="Calibri" w:cs="Calibri"/>
              </w:rPr>
              <w:t>paper</w:t>
            </w:r>
            <w:proofErr w:type="spellEnd"/>
            <w:proofErr w:type="gramEnd"/>
            <w:r w:rsidRPr="77648445">
              <w:rPr>
                <w:rFonts w:ascii="Calibri" w:hAnsi="Calibri" w:eastAsia="Calibri" w:cs="Calibri"/>
              </w:rPr>
              <w:t xml:space="preserve">. El modelo permite identificar </w:t>
            </w:r>
            <w:proofErr w:type="spellStart"/>
            <w:r w:rsidRPr="77648445">
              <w:rPr>
                <w:rFonts w:ascii="Calibri" w:hAnsi="Calibri" w:eastAsia="Calibri" w:cs="Calibri"/>
              </w:rPr>
              <w:t>outliers</w:t>
            </w:r>
            <w:proofErr w:type="spellEnd"/>
            <w:r w:rsidRPr="77648445">
              <w:rPr>
                <w:rFonts w:ascii="Calibri" w:hAnsi="Calibri" w:eastAsia="Calibri" w:cs="Calibri"/>
              </w:rPr>
              <w:t xml:space="preserve"> y cambios de patrón/distribución, con pruebas en distintas variables (incluido pH) y resultados lógicos. Actualmente los parámetros corresponden a los del </w:t>
            </w:r>
            <w:proofErr w:type="spellStart"/>
            <w:r w:rsidRPr="77648445">
              <w:rPr>
                <w:rFonts w:ascii="Calibri" w:hAnsi="Calibri" w:eastAsia="Calibri" w:cs="Calibri"/>
              </w:rPr>
              <w:t>paper</w:t>
            </w:r>
            <w:proofErr w:type="spellEnd"/>
            <w:r w:rsidRPr="77648445">
              <w:rPr>
                <w:rFonts w:ascii="Calibri" w:hAnsi="Calibri" w:eastAsia="Calibri" w:cs="Calibri"/>
              </w:rPr>
              <w:t xml:space="preserve"> y requieren ajuste fino. Los umbrales se definen en función de cuantiles, lo que facilita la estandarización entre variables y unidades.</w:t>
            </w:r>
          </w:p>
          <w:p w:rsidR="00F9710B" w:rsidP="00F9710B" w:rsidRDefault="00F9710B" w14:paraId="6D4E38A7" w14:textId="77777777">
            <w:pPr>
              <w:pStyle w:val="ListParagraph"/>
              <w:numPr>
                <w:ilvl w:val="0"/>
                <w:numId w:val="1"/>
              </w:numPr>
              <w:spacing w:before="240" w:after="240"/>
              <w:rPr>
                <w:rFonts w:ascii="Calibri" w:hAnsi="Calibri" w:eastAsia="Calibri" w:cs="Calibri"/>
              </w:rPr>
            </w:pPr>
            <w:r w:rsidRPr="77648445">
              <w:rPr>
                <w:rFonts w:ascii="Calibri" w:hAnsi="Calibri" w:eastAsia="Calibri" w:cs="Calibri"/>
                <w:b/>
                <w:bCs/>
              </w:rPr>
              <w:t>Franco:</w:t>
            </w:r>
            <w:r w:rsidRPr="77648445">
              <w:rPr>
                <w:rFonts w:ascii="Calibri" w:hAnsi="Calibri" w:eastAsia="Calibri" w:cs="Calibri"/>
              </w:rPr>
              <w:t xml:space="preserve"> Continuó explorando </w:t>
            </w:r>
            <w:proofErr w:type="spellStart"/>
            <w:r w:rsidRPr="77648445">
              <w:rPr>
                <w:rFonts w:ascii="Calibri" w:hAnsi="Calibri" w:eastAsia="Calibri" w:cs="Calibri"/>
                <w:i/>
                <w:iCs/>
              </w:rPr>
              <w:t>sliding</w:t>
            </w:r>
            <w:proofErr w:type="spellEnd"/>
            <w:r w:rsidRPr="77648445">
              <w:rPr>
                <w:rFonts w:ascii="Calibri" w:hAnsi="Calibri" w:eastAsia="Calibri" w:cs="Calibri"/>
                <w:i/>
                <w:iCs/>
              </w:rPr>
              <w:t xml:space="preserve"> </w:t>
            </w:r>
            <w:proofErr w:type="spellStart"/>
            <w:r w:rsidRPr="77648445">
              <w:rPr>
                <w:rFonts w:ascii="Calibri" w:hAnsi="Calibri" w:eastAsia="Calibri" w:cs="Calibri"/>
                <w:i/>
                <w:iCs/>
              </w:rPr>
              <w:t>windows</w:t>
            </w:r>
            <w:proofErr w:type="spellEnd"/>
            <w:r w:rsidRPr="77648445">
              <w:rPr>
                <w:rFonts w:ascii="Calibri" w:hAnsi="Calibri" w:eastAsia="Calibri" w:cs="Calibri"/>
              </w:rPr>
              <w:t xml:space="preserve"> para detección de </w:t>
            </w:r>
            <w:proofErr w:type="spellStart"/>
            <w:r w:rsidRPr="77648445">
              <w:rPr>
                <w:rFonts w:ascii="Calibri" w:hAnsi="Calibri" w:eastAsia="Calibri" w:cs="Calibri"/>
              </w:rPr>
              <w:t>drift</w:t>
            </w:r>
            <w:proofErr w:type="spellEnd"/>
            <w:r w:rsidRPr="77648445">
              <w:rPr>
                <w:rFonts w:ascii="Calibri" w:hAnsi="Calibri" w:eastAsia="Calibri" w:cs="Calibri"/>
              </w:rPr>
              <w:t xml:space="preserve">. El método mostró alta sensibilidad a la configuración de ventanas, generando bloques </w:t>
            </w:r>
            <w:r w:rsidRPr="77648445">
              <w:rPr>
                <w:rFonts w:ascii="Calibri" w:hAnsi="Calibri" w:eastAsia="Calibri" w:cs="Calibri"/>
              </w:rPr>
              <w:t>demasiado grandes y con baja precisión. Se probaron distintas librerías sin obtener resultados satisfactorios a nivel intradiario, por lo que aún no se cuenta con un enfoque estable.</w:t>
            </w:r>
          </w:p>
          <w:p w:rsidR="00F9710B" w:rsidP="00F9710B" w:rsidRDefault="00F9710B" w14:paraId="6CE04637" w14:textId="77777777">
            <w:pPr>
              <w:pStyle w:val="ListParagraph"/>
              <w:numPr>
                <w:ilvl w:val="0"/>
                <w:numId w:val="1"/>
              </w:numPr>
              <w:spacing w:before="240" w:after="240"/>
              <w:rPr>
                <w:rFonts w:ascii="Calibri" w:hAnsi="Calibri" w:eastAsia="Calibri" w:cs="Calibri"/>
              </w:rPr>
            </w:pPr>
            <w:proofErr w:type="spellStart"/>
            <w:r w:rsidRPr="77648445">
              <w:rPr>
                <w:rFonts w:ascii="Calibri" w:hAnsi="Calibri" w:eastAsia="Calibri" w:cs="Calibri"/>
                <w:b/>
                <w:bCs/>
              </w:rPr>
              <w:t>Ziyu</w:t>
            </w:r>
            <w:proofErr w:type="spellEnd"/>
            <w:r w:rsidRPr="77648445">
              <w:rPr>
                <w:rFonts w:ascii="Calibri" w:hAnsi="Calibri" w:eastAsia="Calibri" w:cs="Calibri"/>
                <w:b/>
                <w:bCs/>
              </w:rPr>
              <w:t>:</w:t>
            </w:r>
            <w:r w:rsidRPr="77648445">
              <w:rPr>
                <w:rFonts w:ascii="Calibri" w:hAnsi="Calibri" w:eastAsia="Calibri" w:cs="Calibri"/>
              </w:rPr>
              <w:t xml:space="preserve"> Logró ejecutar la aplicación y leer los datos del proyecto. Propuso un flujo de trabajo basado en </w:t>
            </w:r>
            <w:r w:rsidRPr="77648445">
              <w:rPr>
                <w:rFonts w:ascii="Calibri" w:hAnsi="Calibri" w:eastAsia="Calibri" w:cs="Calibri"/>
                <w:b/>
                <w:bCs/>
              </w:rPr>
              <w:t>etiquetado manual → entrenamiento de modelos</w:t>
            </w:r>
            <w:r w:rsidRPr="77648445">
              <w:rPr>
                <w:rFonts w:ascii="Calibri" w:hAnsi="Calibri" w:eastAsia="Calibri" w:cs="Calibri"/>
              </w:rPr>
              <w:t xml:space="preserve">, además de utilizar </w:t>
            </w:r>
            <w:r w:rsidRPr="77648445">
              <w:rPr>
                <w:rFonts w:ascii="Calibri" w:hAnsi="Calibri" w:eastAsia="Calibri" w:cs="Calibri"/>
                <w:b/>
                <w:bCs/>
              </w:rPr>
              <w:t>Trello</w:t>
            </w:r>
            <w:r w:rsidRPr="77648445">
              <w:rPr>
                <w:rFonts w:ascii="Calibri" w:hAnsi="Calibri" w:eastAsia="Calibri" w:cs="Calibri"/>
              </w:rPr>
              <w:t xml:space="preserve"> (u otra herramienta de tablero) para planificar tareas </w:t>
            </w:r>
            <w:proofErr w:type="spellStart"/>
            <w:r w:rsidRPr="77648445">
              <w:rPr>
                <w:rFonts w:ascii="Calibri" w:hAnsi="Calibri" w:eastAsia="Calibri" w:cs="Calibri"/>
              </w:rPr>
              <w:t>y</w:t>
            </w:r>
            <w:proofErr w:type="spellEnd"/>
            <w:r w:rsidRPr="77648445">
              <w:rPr>
                <w:rFonts w:ascii="Calibri" w:hAnsi="Calibri" w:eastAsia="Calibri" w:cs="Calibri"/>
              </w:rPr>
              <w:t xml:space="preserve"> hitos.</w:t>
            </w:r>
          </w:p>
          <w:p w:rsidR="00F9710B" w:rsidP="00F9710B" w:rsidRDefault="00F9710B" w14:paraId="72F2AD61" w14:textId="77777777">
            <w:pPr>
              <w:pStyle w:val="ListParagraph"/>
              <w:numPr>
                <w:ilvl w:val="0"/>
                <w:numId w:val="1"/>
              </w:numPr>
              <w:spacing w:before="240" w:after="240"/>
              <w:rPr>
                <w:rFonts w:ascii="Calibri" w:hAnsi="Calibri" w:eastAsia="Calibri" w:cs="Calibri"/>
              </w:rPr>
            </w:pPr>
            <w:r w:rsidRPr="77648445">
              <w:rPr>
                <w:rFonts w:ascii="Calibri" w:hAnsi="Calibri" w:eastAsia="Calibri" w:cs="Calibri"/>
                <w:b/>
                <w:bCs/>
              </w:rPr>
              <w:t xml:space="preserve">Tutora </w:t>
            </w:r>
            <w:proofErr w:type="spellStart"/>
            <w:r w:rsidRPr="77648445">
              <w:rPr>
                <w:rFonts w:ascii="Calibri" w:hAnsi="Calibri" w:eastAsia="Calibri" w:cs="Calibri"/>
                <w:b/>
                <w:bCs/>
              </w:rPr>
              <w:t>Yaniela</w:t>
            </w:r>
            <w:proofErr w:type="spellEnd"/>
            <w:r w:rsidRPr="77648445">
              <w:rPr>
                <w:rFonts w:ascii="Calibri" w:hAnsi="Calibri" w:eastAsia="Calibri" w:cs="Calibri"/>
                <w:b/>
                <w:bCs/>
              </w:rPr>
              <w:t xml:space="preserve"> / Constanza:</w:t>
            </w:r>
            <w:r w:rsidRPr="77648445">
              <w:rPr>
                <w:rFonts w:ascii="Calibri" w:hAnsi="Calibri" w:eastAsia="Calibri" w:cs="Calibri"/>
              </w:rPr>
              <w:t xml:space="preserve"> Validaron la dirección actual del trabajo, recalcando que el foco del </w:t>
            </w:r>
            <w:r w:rsidRPr="77648445">
              <w:rPr>
                <w:rFonts w:ascii="Calibri" w:hAnsi="Calibri" w:eastAsia="Calibri" w:cs="Calibri"/>
                <w:b/>
                <w:bCs/>
              </w:rPr>
              <w:t>Hito 2</w:t>
            </w:r>
            <w:r w:rsidRPr="77648445">
              <w:rPr>
                <w:rFonts w:ascii="Calibri" w:hAnsi="Calibri" w:eastAsia="Calibri" w:cs="Calibri"/>
              </w:rPr>
              <w:t xml:space="preserve"> es la definición de métricas y umbrales de calidad. Recomendaron formalizar la planificación y reportes mediante un tablero compartido.</w:t>
            </w:r>
          </w:p>
          <w:p w:rsidRPr="0083452E" w:rsidR="00F9710B" w:rsidP="0083452E" w:rsidRDefault="00F9710B" w14:paraId="5A379A30" w14:textId="31E1EFF6">
            <w:pPr>
              <w:spacing w:before="240" w:after="240"/>
            </w:pPr>
            <w:r w:rsidRPr="77648445">
              <w:rPr>
                <w:rFonts w:ascii="Calibri" w:hAnsi="Calibri" w:eastAsia="Calibri" w:cs="Calibri"/>
                <w:b/>
                <w:bCs/>
              </w:rPr>
              <w:t>Próxima reunión:</w:t>
            </w:r>
            <w:r>
              <w:br/>
            </w:r>
            <w:r w:rsidRPr="77648445">
              <w:rPr>
                <w:rFonts w:ascii="Calibri" w:hAnsi="Calibri" w:eastAsia="Calibri" w:cs="Calibri"/>
              </w:rPr>
              <w:t xml:space="preserve"> Debido a la semana de Fiestas Patrias (18 de septiembre), se acordó posponer la reunión de la próxima semana. En caso de lograr avances significativos antes del viernes, deberán reportarse en </w:t>
            </w:r>
            <w:proofErr w:type="spellStart"/>
            <w:r w:rsidRPr="77648445">
              <w:rPr>
                <w:rFonts w:ascii="Calibri" w:hAnsi="Calibri" w:eastAsia="Calibri" w:cs="Calibri"/>
              </w:rPr>
              <w:t>Slack</w:t>
            </w:r>
            <w:proofErr w:type="spellEnd"/>
            <w:r w:rsidRPr="77648445">
              <w:rPr>
                <w:rFonts w:ascii="Calibri" w:hAnsi="Calibri" w:eastAsia="Calibri" w:cs="Calibri"/>
              </w:rPr>
              <w:t xml:space="preserve"> o en la bitácora en formato escrito. Incluso sin progresos sustanciales, se espera un </w:t>
            </w:r>
            <w:r w:rsidRPr="77648445">
              <w:rPr>
                <w:rFonts w:ascii="Calibri" w:hAnsi="Calibri" w:eastAsia="Calibri" w:cs="Calibri"/>
                <w:b/>
                <w:bCs/>
              </w:rPr>
              <w:t>breve informe de estado</w:t>
            </w:r>
            <w:r w:rsidRPr="77648445">
              <w:rPr>
                <w:rFonts w:ascii="Calibri" w:hAnsi="Calibri" w:eastAsia="Calibri" w:cs="Calibri"/>
              </w:rPr>
              <w:t>. El equipo será responsable de actualizar el tablero y organizar la planificación de tareas.</w:t>
            </w:r>
          </w:p>
        </w:tc>
      </w:tr>
      <w:tr w:rsidR="00F9710B" w:rsidTr="1A444CEF" w14:paraId="477D24EA" w14:textId="77777777">
        <w:tc>
          <w:tcPr>
            <w:tcW w:w="9350" w:type="dxa"/>
            <w:tcMar/>
          </w:tcPr>
          <w:p w:rsidR="00E27CD9" w:rsidP="03901A42" w:rsidRDefault="00E27CD9" w14:paraId="728E18F7" w14:textId="33D3B6F2">
            <w:pPr>
              <w:spacing w:before="240" w:beforeAutospacing="off" w:after="240" w:afterAutospacing="off"/>
              <w:rPr>
                <w:rFonts w:ascii="Calibri" w:hAnsi="Calibri" w:eastAsia="Calibri" w:cs="Calibri"/>
                <w:b w:val="0"/>
                <w:bCs w:val="0"/>
                <w:noProof w:val="0"/>
                <w:sz w:val="24"/>
                <w:szCs w:val="24"/>
                <w:lang w:val="es-CL"/>
              </w:rPr>
            </w:pPr>
            <w:r w:rsidRPr="03901A42" w:rsidR="779531BA">
              <w:rPr>
                <w:rFonts w:ascii="Calibri" w:hAnsi="Calibri" w:eastAsia="Calibri" w:cs="Calibri"/>
                <w:b w:val="1"/>
                <w:bCs w:val="1"/>
                <w:noProof w:val="0"/>
                <w:sz w:val="32"/>
                <w:szCs w:val="32"/>
                <w:lang w:val="es-CL"/>
              </w:rPr>
              <w:t>02-10</w:t>
            </w:r>
            <w:r>
              <w:br/>
            </w:r>
            <w:r w:rsidRPr="03901A42" w:rsidR="779531BA">
              <w:rPr>
                <w:rFonts w:ascii="Calibri" w:hAnsi="Calibri" w:eastAsia="Calibri" w:cs="Calibri"/>
                <w:b w:val="0"/>
                <w:bCs w:val="0"/>
                <w:noProof w:val="0"/>
                <w:sz w:val="24"/>
                <w:szCs w:val="24"/>
                <w:lang w:val="es-CL"/>
              </w:rPr>
              <w:t xml:space="preserve"> La reunión fue de carácter expositivo, enfocada en la presentación de los avances más recientes del proyecto. Se amplió el trabajo de </w:t>
            </w:r>
            <w:r w:rsidRPr="03901A42" w:rsidR="779531BA">
              <w:rPr>
                <w:rFonts w:ascii="Calibri" w:hAnsi="Calibri" w:eastAsia="Calibri" w:cs="Calibri"/>
                <w:b w:val="0"/>
                <w:bCs w:val="0"/>
                <w:noProof w:val="0"/>
                <w:sz w:val="24"/>
                <w:szCs w:val="24"/>
                <w:lang w:val="es-CL"/>
              </w:rPr>
              <w:t xml:space="preserve">detección de </w:t>
            </w:r>
            <w:r w:rsidRPr="03901A42" w:rsidR="779531BA">
              <w:rPr>
                <w:rFonts w:ascii="Calibri" w:hAnsi="Calibri" w:eastAsia="Calibri" w:cs="Calibri"/>
                <w:b w:val="0"/>
                <w:bCs w:val="0"/>
                <w:noProof w:val="0"/>
                <w:sz w:val="24"/>
                <w:szCs w:val="24"/>
                <w:lang w:val="es-CL"/>
              </w:rPr>
              <w:t>drift</w:t>
            </w:r>
            <w:r w:rsidRPr="03901A42" w:rsidR="779531BA">
              <w:rPr>
                <w:rFonts w:ascii="Calibri" w:hAnsi="Calibri" w:eastAsia="Calibri" w:cs="Calibri"/>
                <w:b w:val="0"/>
                <w:bCs w:val="0"/>
                <w:noProof w:val="0"/>
                <w:sz w:val="24"/>
                <w:szCs w:val="24"/>
                <w:lang w:val="es-CL"/>
              </w:rPr>
              <w:t xml:space="preserve"> a todas las plantas, generando los reportes en un mismo formato, lo que permite una visualización más simple y uniforme de los resultados. Además, se presentaron tres métodos distintos para el análisis de </w:t>
            </w:r>
            <w:r w:rsidRPr="03901A42" w:rsidR="779531BA">
              <w:rPr>
                <w:rFonts w:ascii="Calibri" w:hAnsi="Calibri" w:eastAsia="Calibri" w:cs="Calibri"/>
                <w:b w:val="0"/>
                <w:bCs w:val="0"/>
                <w:noProof w:val="0"/>
                <w:sz w:val="24"/>
                <w:szCs w:val="24"/>
                <w:lang w:val="es-CL"/>
              </w:rPr>
              <w:t>drift</w:t>
            </w:r>
            <w:r w:rsidRPr="03901A42" w:rsidR="779531BA">
              <w:rPr>
                <w:rFonts w:ascii="Calibri" w:hAnsi="Calibri" w:eastAsia="Calibri" w:cs="Calibri"/>
                <w:b w:val="0"/>
                <w:bCs w:val="0"/>
                <w:noProof w:val="0"/>
                <w:sz w:val="24"/>
                <w:szCs w:val="24"/>
                <w:lang w:val="es-CL"/>
              </w:rPr>
              <w:t>, definiendo que estos serán los seleccionados para continuar el trabajo.</w:t>
            </w:r>
          </w:p>
          <w:p w:rsidR="00E27CD9" w:rsidP="03901A42" w:rsidRDefault="00E27CD9" w14:paraId="16D76267" w14:textId="5D3D82A0">
            <w:pPr>
              <w:spacing w:before="240" w:beforeAutospacing="off" w:after="240" w:afterAutospacing="off"/>
              <w:rPr>
                <w:rFonts w:ascii="Calibri" w:hAnsi="Calibri" w:eastAsia="Calibri" w:cs="Calibri"/>
                <w:b w:val="0"/>
                <w:bCs w:val="0"/>
                <w:noProof w:val="0"/>
                <w:sz w:val="24"/>
                <w:szCs w:val="24"/>
                <w:lang w:val="es-CL"/>
              </w:rPr>
            </w:pPr>
            <w:r w:rsidRPr="03901A42" w:rsidR="779531BA">
              <w:rPr>
                <w:rFonts w:ascii="Calibri" w:hAnsi="Calibri" w:eastAsia="Calibri" w:cs="Calibri"/>
                <w:b w:val="0"/>
                <w:bCs w:val="0"/>
                <w:noProof w:val="0"/>
                <w:sz w:val="24"/>
                <w:szCs w:val="24"/>
                <w:lang w:val="es-CL"/>
              </w:rPr>
              <w:t xml:space="preserve">Durante la sesión, se entregaron indicaciones de </w:t>
            </w:r>
            <w:r w:rsidRPr="03901A42" w:rsidR="779531BA">
              <w:rPr>
                <w:rFonts w:ascii="Calibri" w:hAnsi="Calibri" w:eastAsia="Calibri" w:cs="Calibri"/>
                <w:b w:val="0"/>
                <w:bCs w:val="0"/>
                <w:noProof w:val="0"/>
                <w:sz w:val="24"/>
                <w:szCs w:val="24"/>
                <w:lang w:val="es-CL"/>
              </w:rPr>
              <w:t>no continuar investigando nuevos métodos</w:t>
            </w:r>
            <w:r w:rsidRPr="03901A42" w:rsidR="779531BA">
              <w:rPr>
                <w:rFonts w:ascii="Calibri" w:hAnsi="Calibri" w:eastAsia="Calibri" w:cs="Calibri"/>
                <w:b w:val="0"/>
                <w:bCs w:val="0"/>
                <w:noProof w:val="0"/>
                <w:sz w:val="24"/>
                <w:szCs w:val="24"/>
                <w:lang w:val="es-CL"/>
              </w:rPr>
              <w:t xml:space="preserve">, sino avanzar en la </w:t>
            </w:r>
            <w:r w:rsidRPr="03901A42" w:rsidR="779531BA">
              <w:rPr>
                <w:rFonts w:ascii="Calibri" w:hAnsi="Calibri" w:eastAsia="Calibri" w:cs="Calibri"/>
                <w:b w:val="0"/>
                <w:bCs w:val="0"/>
                <w:noProof w:val="0"/>
                <w:sz w:val="24"/>
                <w:szCs w:val="24"/>
                <w:lang w:val="es-CL"/>
              </w:rPr>
              <w:t>definición y cierre de los procesos actuales</w:t>
            </w:r>
            <w:r w:rsidRPr="03901A42" w:rsidR="779531BA">
              <w:rPr>
                <w:rFonts w:ascii="Calibri" w:hAnsi="Calibri" w:eastAsia="Calibri" w:cs="Calibri"/>
                <w:b w:val="0"/>
                <w:bCs w:val="0"/>
                <w:noProof w:val="0"/>
                <w:sz w:val="24"/>
                <w:szCs w:val="24"/>
                <w:lang w:val="es-CL"/>
              </w:rPr>
              <w:t xml:space="preserve">. Paralelamente, se continúa con la revisión y validación del </w:t>
            </w:r>
            <w:r w:rsidRPr="03901A42" w:rsidR="779531BA">
              <w:rPr>
                <w:rFonts w:ascii="Calibri" w:hAnsi="Calibri" w:eastAsia="Calibri" w:cs="Calibri"/>
                <w:b w:val="0"/>
                <w:bCs w:val="0"/>
                <w:noProof w:val="0"/>
                <w:sz w:val="24"/>
                <w:szCs w:val="24"/>
                <w:lang w:val="es-CL"/>
              </w:rPr>
              <w:t xml:space="preserve">etiquetado manual de </w:t>
            </w:r>
            <w:r w:rsidRPr="03901A42" w:rsidR="779531BA">
              <w:rPr>
                <w:rFonts w:ascii="Calibri" w:hAnsi="Calibri" w:eastAsia="Calibri" w:cs="Calibri"/>
                <w:b w:val="0"/>
                <w:bCs w:val="0"/>
                <w:noProof w:val="0"/>
                <w:sz w:val="24"/>
                <w:szCs w:val="24"/>
                <w:lang w:val="es-CL"/>
              </w:rPr>
              <w:t>outliers</w:t>
            </w:r>
            <w:r w:rsidRPr="03901A42" w:rsidR="779531BA">
              <w:rPr>
                <w:rFonts w:ascii="Calibri" w:hAnsi="Calibri" w:eastAsia="Calibri" w:cs="Calibri"/>
                <w:b w:val="0"/>
                <w:bCs w:val="0"/>
                <w:noProof w:val="0"/>
                <w:sz w:val="24"/>
                <w:szCs w:val="24"/>
                <w:lang w:val="es-CL"/>
              </w:rPr>
              <w:t>, considerado base para la evaluación de los modelos ya implementados.</w:t>
            </w:r>
          </w:p>
          <w:p w:rsidR="00E27CD9" w:rsidP="1A444CEF" w:rsidRDefault="00E27CD9" w14:paraId="331F012F" w14:textId="352DA9AD">
            <w:pPr>
              <w:spacing w:before="240" w:beforeAutospacing="off" w:after="240" w:afterAutospacing="off"/>
              <w:rPr>
                <w:rFonts w:ascii="Calibri" w:hAnsi="Calibri" w:eastAsia="Calibri" w:cs="Calibri"/>
                <w:b w:val="0"/>
                <w:bCs w:val="0"/>
                <w:noProof w:val="0"/>
                <w:sz w:val="24"/>
                <w:szCs w:val="24"/>
                <w:lang w:val="es-CL"/>
              </w:rPr>
            </w:pPr>
            <w:r w:rsidRPr="1A444CEF" w:rsidR="18F525E2">
              <w:rPr>
                <w:rFonts w:ascii="Calibri" w:hAnsi="Calibri" w:eastAsia="Calibri" w:cs="Calibri"/>
                <w:b w:val="1"/>
                <w:bCs w:val="1"/>
                <w:noProof w:val="0"/>
                <w:sz w:val="24"/>
                <w:szCs w:val="24"/>
                <w:lang w:val="es-CL"/>
              </w:rPr>
              <w:t>Próxima reunión:</w:t>
            </w:r>
            <w:r>
              <w:br/>
            </w:r>
            <w:r w:rsidRPr="1A444CEF" w:rsidR="18F525E2">
              <w:rPr>
                <w:rFonts w:ascii="Calibri" w:hAnsi="Calibri" w:eastAsia="Calibri" w:cs="Calibri"/>
                <w:b w:val="0"/>
                <w:bCs w:val="0"/>
                <w:noProof w:val="0"/>
                <w:sz w:val="24"/>
                <w:szCs w:val="24"/>
                <w:lang w:val="es-CL"/>
              </w:rPr>
              <w:t xml:space="preserve"> Comenzar con el desarrollo del Hito 2 y presentar los primeros avances en la estructuración de este, además de cierres más definitivos en lo que se realizará con los métodos </w:t>
            </w:r>
            <w:r w:rsidRPr="1A444CEF" w:rsidR="207776E1">
              <w:rPr>
                <w:rFonts w:ascii="Calibri" w:hAnsi="Calibri" w:eastAsia="Calibri" w:cs="Calibri"/>
                <w:b w:val="0"/>
                <w:bCs w:val="0"/>
                <w:noProof w:val="0"/>
                <w:sz w:val="24"/>
                <w:szCs w:val="24"/>
                <w:lang w:val="es-CL"/>
              </w:rPr>
              <w:t>a entregar.</w:t>
            </w:r>
          </w:p>
        </w:tc>
      </w:tr>
      <w:tr w:rsidR="00F9710B" w:rsidTr="1A444CEF" w14:paraId="7BFAFBE9" w14:textId="77777777">
        <w:trPr>
          <w:trHeight w:val="4185"/>
        </w:trPr>
        <w:tc>
          <w:tcPr>
            <w:tcW w:w="9350" w:type="dxa"/>
            <w:tcMar/>
          </w:tcPr>
          <w:p w:rsidR="00F9710B" w:rsidP="1332D857" w:rsidRDefault="00F9710B" w14:paraId="74052972" w14:textId="6F6D2AE7">
            <w:pPr>
              <w:rPr>
                <w:rFonts w:ascii="Calibri" w:hAnsi="Calibri" w:eastAsia="Calibri" w:cs="Calibri"/>
                <w:b w:val="1"/>
                <w:bCs w:val="1"/>
                <w:sz w:val="32"/>
                <w:szCs w:val="32"/>
              </w:rPr>
            </w:pPr>
            <w:r w:rsidRPr="1332D857" w:rsidR="73B6ED7D">
              <w:rPr>
                <w:rFonts w:ascii="Calibri" w:hAnsi="Calibri" w:eastAsia="Calibri" w:cs="Calibri"/>
                <w:b w:val="1"/>
                <w:bCs w:val="1"/>
                <w:sz w:val="32"/>
                <w:szCs w:val="32"/>
              </w:rPr>
              <w:t>13-10</w:t>
            </w:r>
          </w:p>
          <w:p w:rsidR="00F9710B" w:rsidP="1332D857" w:rsidRDefault="00F9710B" w14:paraId="0B7A0AFC" w14:textId="1A5F6864">
            <w:pPr>
              <w:spacing w:before="240" w:beforeAutospacing="off" w:after="240" w:afterAutospacing="off"/>
              <w:rPr>
                <w:rFonts w:ascii="Calibri" w:hAnsi="Calibri" w:eastAsia="Calibri" w:cs="Calibri"/>
                <w:b w:val="0"/>
                <w:bCs w:val="0"/>
                <w:noProof w:val="0"/>
                <w:sz w:val="24"/>
                <w:szCs w:val="24"/>
                <w:lang w:val="es-CL"/>
              </w:rPr>
            </w:pPr>
            <w:r w:rsidRPr="1332D857" w:rsidR="275F83DA">
              <w:rPr>
                <w:rFonts w:ascii="Calibri" w:hAnsi="Calibri" w:eastAsia="Calibri" w:cs="Calibri"/>
                <w:b w:val="0"/>
                <w:bCs w:val="0"/>
                <w:noProof w:val="0"/>
                <w:sz w:val="24"/>
                <w:szCs w:val="24"/>
                <w:lang w:val="es-CL"/>
              </w:rPr>
              <w:t xml:space="preserve">Se revisaron junto a </w:t>
            </w:r>
            <w:r w:rsidRPr="1332D857" w:rsidR="275F83DA">
              <w:rPr>
                <w:rFonts w:ascii="Calibri" w:hAnsi="Calibri" w:eastAsia="Calibri" w:cs="Calibri"/>
                <w:b w:val="0"/>
                <w:bCs w:val="0"/>
                <w:noProof w:val="0"/>
                <w:sz w:val="24"/>
                <w:szCs w:val="24"/>
                <w:lang w:val="es-CL"/>
              </w:rPr>
              <w:t>Ainwater</w:t>
            </w:r>
            <w:r w:rsidRPr="1332D857" w:rsidR="275F83DA">
              <w:rPr>
                <w:rFonts w:ascii="Calibri" w:hAnsi="Calibri" w:eastAsia="Calibri" w:cs="Calibri"/>
                <w:b w:val="0"/>
                <w:bCs w:val="0"/>
                <w:noProof w:val="0"/>
                <w:sz w:val="24"/>
                <w:szCs w:val="24"/>
                <w:lang w:val="es-CL"/>
              </w:rPr>
              <w:t xml:space="preserve"> las dudas asociadas al </w:t>
            </w:r>
            <w:r w:rsidRPr="1332D857" w:rsidR="275F83DA">
              <w:rPr>
                <w:rFonts w:ascii="Calibri" w:hAnsi="Calibri" w:eastAsia="Calibri" w:cs="Calibri"/>
                <w:b w:val="0"/>
                <w:bCs w:val="0"/>
                <w:noProof w:val="0"/>
                <w:sz w:val="24"/>
                <w:szCs w:val="24"/>
                <w:lang w:val="es-CL"/>
              </w:rPr>
              <w:t>etiquetado manual de datos</w:t>
            </w:r>
            <w:r w:rsidRPr="1332D857" w:rsidR="275F83DA">
              <w:rPr>
                <w:rFonts w:ascii="Calibri" w:hAnsi="Calibri" w:eastAsia="Calibri" w:cs="Calibri"/>
                <w:b w:val="0"/>
                <w:bCs w:val="0"/>
                <w:noProof w:val="0"/>
                <w:sz w:val="24"/>
                <w:szCs w:val="24"/>
                <w:lang w:val="es-CL"/>
              </w:rPr>
              <w:t xml:space="preserve"> utilizado para el trabajo de detección de </w:t>
            </w:r>
            <w:r w:rsidRPr="1332D857" w:rsidR="275F83DA">
              <w:rPr>
                <w:rFonts w:ascii="Calibri" w:hAnsi="Calibri" w:eastAsia="Calibri" w:cs="Calibri"/>
                <w:b w:val="0"/>
                <w:bCs w:val="0"/>
                <w:noProof w:val="0"/>
                <w:sz w:val="24"/>
                <w:szCs w:val="24"/>
                <w:lang w:val="es-CL"/>
              </w:rPr>
              <w:t>outliers</w:t>
            </w:r>
            <w:r w:rsidRPr="1332D857" w:rsidR="275F83DA">
              <w:rPr>
                <w:rFonts w:ascii="Calibri" w:hAnsi="Calibri" w:eastAsia="Calibri" w:cs="Calibri"/>
                <w:b w:val="0"/>
                <w:bCs w:val="0"/>
                <w:noProof w:val="0"/>
                <w:sz w:val="24"/>
                <w:szCs w:val="24"/>
                <w:lang w:val="es-CL"/>
              </w:rPr>
              <w:t xml:space="preserve">. Se mantuvo el énfasis en </w:t>
            </w:r>
            <w:r w:rsidRPr="1332D857" w:rsidR="275F83DA">
              <w:rPr>
                <w:rFonts w:ascii="Calibri" w:hAnsi="Calibri" w:eastAsia="Calibri" w:cs="Calibri"/>
                <w:b w:val="0"/>
                <w:bCs w:val="0"/>
                <w:noProof w:val="0"/>
                <w:sz w:val="24"/>
                <w:szCs w:val="24"/>
                <w:lang w:val="es-CL"/>
              </w:rPr>
              <w:t>cerrar los procesos en curso</w:t>
            </w:r>
            <w:r w:rsidRPr="1332D857" w:rsidR="275F83DA">
              <w:rPr>
                <w:rFonts w:ascii="Calibri" w:hAnsi="Calibri" w:eastAsia="Calibri" w:cs="Calibri"/>
                <w:b w:val="0"/>
                <w:bCs w:val="0"/>
                <w:noProof w:val="0"/>
                <w:sz w:val="24"/>
                <w:szCs w:val="24"/>
                <w:lang w:val="es-CL"/>
              </w:rPr>
              <w:t xml:space="preserve"> y en </w:t>
            </w:r>
            <w:r w:rsidRPr="1332D857" w:rsidR="275F83DA">
              <w:rPr>
                <w:rFonts w:ascii="Calibri" w:hAnsi="Calibri" w:eastAsia="Calibri" w:cs="Calibri"/>
                <w:b w:val="0"/>
                <w:bCs w:val="0"/>
                <w:noProof w:val="0"/>
                <w:sz w:val="24"/>
                <w:szCs w:val="24"/>
                <w:lang w:val="es-CL"/>
              </w:rPr>
              <w:t>definir métricas y valores de referencia</w:t>
            </w:r>
            <w:r w:rsidRPr="1332D857" w:rsidR="275F83DA">
              <w:rPr>
                <w:rFonts w:ascii="Calibri" w:hAnsi="Calibri" w:eastAsia="Calibri" w:cs="Calibri"/>
                <w:b w:val="0"/>
                <w:bCs w:val="0"/>
                <w:noProof w:val="0"/>
                <w:sz w:val="24"/>
                <w:szCs w:val="24"/>
                <w:lang w:val="es-CL"/>
              </w:rPr>
              <w:t xml:space="preserve">, en paralelo al avance del </w:t>
            </w:r>
            <w:r w:rsidRPr="1332D857" w:rsidR="275F83DA">
              <w:rPr>
                <w:rFonts w:ascii="Calibri" w:hAnsi="Calibri" w:eastAsia="Calibri" w:cs="Calibri"/>
                <w:b w:val="0"/>
                <w:bCs w:val="0"/>
                <w:noProof w:val="0"/>
                <w:sz w:val="24"/>
                <w:szCs w:val="24"/>
                <w:lang w:val="es-CL"/>
              </w:rPr>
              <w:t>Hito 2</w:t>
            </w:r>
            <w:r w:rsidRPr="1332D857" w:rsidR="275F83DA">
              <w:rPr>
                <w:rFonts w:ascii="Calibri" w:hAnsi="Calibri" w:eastAsia="Calibri" w:cs="Calibri"/>
                <w:b w:val="0"/>
                <w:bCs w:val="0"/>
                <w:noProof w:val="0"/>
                <w:sz w:val="24"/>
                <w:szCs w:val="24"/>
                <w:lang w:val="es-CL"/>
              </w:rPr>
              <w:t>, cuyo desarrollo ya fue iniciado y se planificará en mayor detalle para la próxima reunión.</w:t>
            </w:r>
          </w:p>
          <w:p w:rsidR="00F9710B" w:rsidP="1332D857" w:rsidRDefault="00F9710B" w14:paraId="01664D9C" w14:textId="7BBC9685">
            <w:pPr>
              <w:spacing w:before="240" w:beforeAutospacing="off" w:after="240" w:afterAutospacing="off"/>
              <w:rPr>
                <w:rFonts w:ascii="Calibri" w:hAnsi="Calibri" w:eastAsia="Calibri" w:cs="Calibri"/>
                <w:b w:val="0"/>
                <w:bCs w:val="0"/>
                <w:noProof w:val="0"/>
                <w:sz w:val="24"/>
                <w:szCs w:val="24"/>
                <w:lang w:val="es-CL"/>
              </w:rPr>
            </w:pPr>
            <w:r w:rsidRPr="1332D857" w:rsidR="275F83DA">
              <w:rPr>
                <w:rFonts w:ascii="Calibri" w:hAnsi="Calibri" w:eastAsia="Calibri" w:cs="Calibri"/>
                <w:b w:val="0"/>
                <w:bCs w:val="0"/>
                <w:noProof w:val="0"/>
                <w:sz w:val="24"/>
                <w:szCs w:val="24"/>
                <w:lang w:val="es-CL"/>
              </w:rPr>
              <w:t xml:space="preserve">Además, se presentó la </w:t>
            </w:r>
            <w:r w:rsidRPr="1332D857" w:rsidR="275F83DA">
              <w:rPr>
                <w:rFonts w:ascii="Calibri" w:hAnsi="Calibri" w:eastAsia="Calibri" w:cs="Calibri"/>
                <w:b w:val="0"/>
                <w:bCs w:val="0"/>
                <w:noProof w:val="0"/>
                <w:sz w:val="24"/>
                <w:szCs w:val="24"/>
                <w:lang w:val="es-CL"/>
              </w:rPr>
              <w:t xml:space="preserve">primera versión de la presentación del grupo para el workshop de </w:t>
            </w:r>
            <w:r w:rsidRPr="1332D857" w:rsidR="275F83DA">
              <w:rPr>
                <w:rFonts w:ascii="Calibri" w:hAnsi="Calibri" w:eastAsia="Calibri" w:cs="Calibri"/>
                <w:b w:val="0"/>
                <w:bCs w:val="0"/>
                <w:noProof w:val="0"/>
                <w:sz w:val="24"/>
                <w:szCs w:val="24"/>
                <w:lang w:val="es-CL"/>
              </w:rPr>
              <w:t>DataConnect</w:t>
            </w:r>
            <w:r w:rsidRPr="1332D857" w:rsidR="275F83DA">
              <w:rPr>
                <w:rFonts w:ascii="Calibri" w:hAnsi="Calibri" w:eastAsia="Calibri" w:cs="Calibri"/>
                <w:b w:val="0"/>
                <w:bCs w:val="0"/>
                <w:noProof w:val="0"/>
                <w:sz w:val="24"/>
                <w:szCs w:val="24"/>
                <w:lang w:val="es-CL"/>
              </w:rPr>
              <w:t xml:space="preserve">, recibiendo </w:t>
            </w:r>
            <w:r w:rsidRPr="1332D857" w:rsidR="275F83DA">
              <w:rPr>
                <w:rFonts w:ascii="Calibri" w:hAnsi="Calibri" w:eastAsia="Calibri" w:cs="Calibri"/>
                <w:b w:val="0"/>
                <w:bCs w:val="0"/>
                <w:noProof w:val="0"/>
                <w:sz w:val="24"/>
                <w:szCs w:val="24"/>
                <w:lang w:val="es-CL"/>
              </w:rPr>
              <w:t>retroalimentación y apoyo</w:t>
            </w:r>
            <w:r w:rsidRPr="1332D857" w:rsidR="275F83DA">
              <w:rPr>
                <w:rFonts w:ascii="Calibri" w:hAnsi="Calibri" w:eastAsia="Calibri" w:cs="Calibri"/>
                <w:b w:val="0"/>
                <w:bCs w:val="0"/>
                <w:noProof w:val="0"/>
                <w:sz w:val="24"/>
                <w:szCs w:val="24"/>
                <w:lang w:val="es-CL"/>
              </w:rPr>
              <w:t xml:space="preserve"> por parte de las tutoras y del equipo de </w:t>
            </w:r>
            <w:r w:rsidRPr="1332D857" w:rsidR="275F83DA">
              <w:rPr>
                <w:rFonts w:ascii="Calibri" w:hAnsi="Calibri" w:eastAsia="Calibri" w:cs="Calibri"/>
                <w:b w:val="0"/>
                <w:bCs w:val="0"/>
                <w:noProof w:val="0"/>
                <w:sz w:val="24"/>
                <w:szCs w:val="24"/>
                <w:lang w:val="es-CL"/>
              </w:rPr>
              <w:t>Ainwater</w:t>
            </w:r>
            <w:r w:rsidRPr="1332D857" w:rsidR="275F83DA">
              <w:rPr>
                <w:rFonts w:ascii="Calibri" w:hAnsi="Calibri" w:eastAsia="Calibri" w:cs="Calibri"/>
                <w:b w:val="0"/>
                <w:bCs w:val="0"/>
                <w:noProof w:val="0"/>
                <w:sz w:val="24"/>
                <w:szCs w:val="24"/>
                <w:lang w:val="es-CL"/>
              </w:rPr>
              <w:t xml:space="preserve"> para mejorar su estructura y claridad.</w:t>
            </w:r>
          </w:p>
          <w:p w:rsidR="00F9710B" w:rsidP="1332D857" w:rsidRDefault="00F9710B" w14:paraId="26FE11BB" w14:textId="5A70D185">
            <w:pPr>
              <w:pStyle w:val="Normal"/>
              <w:spacing w:before="240" w:beforeAutospacing="off" w:after="240" w:afterAutospacing="off"/>
            </w:pPr>
            <w:r w:rsidRPr="1332D857" w:rsidR="275F83DA">
              <w:rPr>
                <w:rFonts w:ascii="Calibri" w:hAnsi="Calibri" w:eastAsia="Calibri" w:cs="Calibri"/>
                <w:b w:val="1"/>
                <w:bCs w:val="1"/>
                <w:noProof w:val="0"/>
                <w:sz w:val="24"/>
                <w:szCs w:val="24"/>
                <w:lang w:val="es-CL"/>
              </w:rPr>
              <w:t>Próxima reunión:</w:t>
            </w:r>
            <w:r>
              <w:br/>
            </w:r>
            <w:r w:rsidRPr="1332D857" w:rsidR="275F83DA">
              <w:rPr>
                <w:rFonts w:ascii="Calibri" w:hAnsi="Calibri" w:eastAsia="Calibri" w:cs="Calibri"/>
                <w:noProof w:val="0"/>
                <w:sz w:val="24"/>
                <w:szCs w:val="24"/>
                <w:lang w:val="es-CL"/>
              </w:rPr>
              <w:t xml:space="preserve"> Revisar los avances en el desarrollo del Hito 2 y se comentará experiencia en el workshop de la universidad.</w:t>
            </w:r>
          </w:p>
        </w:tc>
      </w:tr>
      <w:tr w:rsidR="2DF3F1BA" w:rsidTr="1A444CEF" w14:paraId="2B663E6C">
        <w:trPr>
          <w:trHeight w:val="7965"/>
        </w:trPr>
        <w:tc>
          <w:tcPr>
            <w:tcW w:w="9350" w:type="dxa"/>
            <w:tcMar/>
          </w:tcPr>
          <w:p w:rsidR="7DADEF8B" w:rsidP="2DF3F1BA" w:rsidRDefault="7DADEF8B" w14:paraId="18855003" w14:textId="10D451AB">
            <w:pPr>
              <w:spacing w:before="240" w:beforeAutospacing="off" w:after="240" w:afterAutospacing="off"/>
              <w:rPr>
                <w:rFonts w:ascii="Calibri" w:hAnsi="Calibri" w:eastAsia="Calibri" w:cs="Calibri"/>
                <w:b w:val="1"/>
                <w:bCs w:val="1"/>
                <w:noProof w:val="0"/>
                <w:sz w:val="32"/>
                <w:szCs w:val="32"/>
                <w:lang w:val="es-CL"/>
              </w:rPr>
            </w:pPr>
            <w:r w:rsidRPr="2DF3F1BA" w:rsidR="7DADEF8B">
              <w:rPr>
                <w:rFonts w:ascii="Calibri" w:hAnsi="Calibri" w:eastAsia="Calibri" w:cs="Calibri"/>
                <w:b w:val="1"/>
                <w:bCs w:val="1"/>
                <w:noProof w:val="0"/>
                <w:sz w:val="32"/>
                <w:szCs w:val="32"/>
                <w:lang w:val="es-CL"/>
              </w:rPr>
              <w:t>20-10</w:t>
            </w:r>
          </w:p>
          <w:p w:rsidR="7DADEF8B" w:rsidP="2DF3F1BA" w:rsidRDefault="7DADEF8B" w14:paraId="36DAC257" w14:textId="1234DDCB">
            <w:pPr>
              <w:spacing w:before="240" w:beforeAutospacing="off" w:after="240" w:afterAutospacing="off"/>
              <w:rPr>
                <w:rFonts w:ascii="Calibri" w:hAnsi="Calibri" w:eastAsia="Calibri" w:cs="Calibri"/>
                <w:b w:val="0"/>
                <w:bCs w:val="0"/>
                <w:noProof w:val="0"/>
                <w:sz w:val="24"/>
                <w:szCs w:val="24"/>
                <w:lang w:val="es-CL"/>
              </w:rPr>
            </w:pPr>
            <w:r w:rsidRPr="2DF3F1BA" w:rsidR="7DADEF8B">
              <w:rPr>
                <w:rFonts w:ascii="Calibri" w:hAnsi="Calibri" w:eastAsia="Calibri" w:cs="Calibri"/>
                <w:b w:val="0"/>
                <w:bCs w:val="0"/>
                <w:noProof w:val="0"/>
                <w:sz w:val="24"/>
                <w:szCs w:val="24"/>
                <w:lang w:val="es-CL"/>
              </w:rPr>
              <w:t xml:space="preserve">Se realizó una revisión general tras la presentación en el evento de la universidad, donde el equipo recibió </w:t>
            </w:r>
            <w:r w:rsidRPr="2DF3F1BA" w:rsidR="7DADEF8B">
              <w:rPr>
                <w:rFonts w:ascii="Calibri" w:hAnsi="Calibri" w:eastAsia="Calibri" w:cs="Calibri"/>
                <w:b w:val="0"/>
                <w:bCs w:val="0"/>
                <w:noProof w:val="0"/>
                <w:sz w:val="24"/>
                <w:szCs w:val="24"/>
                <w:lang w:val="es-CL"/>
              </w:rPr>
              <w:t>retroalimentación y lineamientos más específicos</w:t>
            </w:r>
            <w:r w:rsidRPr="2DF3F1BA" w:rsidR="7DADEF8B">
              <w:rPr>
                <w:rFonts w:ascii="Calibri" w:hAnsi="Calibri" w:eastAsia="Calibri" w:cs="Calibri"/>
                <w:b w:val="0"/>
                <w:bCs w:val="0"/>
                <w:noProof w:val="0"/>
                <w:sz w:val="24"/>
                <w:szCs w:val="24"/>
                <w:lang w:val="es-CL"/>
              </w:rPr>
              <w:t xml:space="preserve"> para orientar el trabajo técnico y metodológico de manera alineada con los objetivos de </w:t>
            </w:r>
            <w:r w:rsidRPr="2DF3F1BA" w:rsidR="7DADEF8B">
              <w:rPr>
                <w:rFonts w:ascii="Calibri" w:hAnsi="Calibri" w:eastAsia="Calibri" w:cs="Calibri"/>
                <w:b w:val="0"/>
                <w:bCs w:val="0"/>
                <w:noProof w:val="0"/>
                <w:sz w:val="24"/>
                <w:szCs w:val="24"/>
                <w:lang w:val="es-CL"/>
              </w:rPr>
              <w:t>Ainwater</w:t>
            </w:r>
            <w:r w:rsidRPr="2DF3F1BA" w:rsidR="7DADEF8B">
              <w:rPr>
                <w:rFonts w:ascii="Calibri" w:hAnsi="Calibri" w:eastAsia="Calibri" w:cs="Calibri"/>
                <w:b w:val="0"/>
                <w:bCs w:val="0"/>
                <w:noProof w:val="0"/>
                <w:sz w:val="24"/>
                <w:szCs w:val="24"/>
                <w:lang w:val="es-CL"/>
              </w:rPr>
              <w:t>.</w:t>
            </w:r>
          </w:p>
          <w:p w:rsidR="7DADEF8B" w:rsidP="2DF3F1BA" w:rsidRDefault="7DADEF8B" w14:paraId="498820D3" w14:textId="40551D46">
            <w:pPr>
              <w:spacing w:before="240" w:beforeAutospacing="off" w:after="240" w:afterAutospacing="off"/>
              <w:rPr>
                <w:rFonts w:ascii="Calibri" w:hAnsi="Calibri" w:eastAsia="Calibri" w:cs="Calibri"/>
                <w:b w:val="0"/>
                <w:bCs w:val="0"/>
                <w:noProof w:val="0"/>
                <w:sz w:val="24"/>
                <w:szCs w:val="24"/>
                <w:lang w:val="es-CL"/>
              </w:rPr>
            </w:pPr>
            <w:r w:rsidRPr="2DF3F1BA" w:rsidR="7DADEF8B">
              <w:rPr>
                <w:rFonts w:ascii="Calibri" w:hAnsi="Calibri" w:eastAsia="Calibri" w:cs="Calibri"/>
                <w:b w:val="0"/>
                <w:bCs w:val="0"/>
                <w:noProof w:val="0"/>
                <w:sz w:val="24"/>
                <w:szCs w:val="24"/>
                <w:lang w:val="es-CL"/>
              </w:rPr>
              <w:t xml:space="preserve">Durante la reunión se profundizó en la necesidad de </w:t>
            </w:r>
            <w:r w:rsidRPr="2DF3F1BA" w:rsidR="7DADEF8B">
              <w:rPr>
                <w:rFonts w:ascii="Calibri" w:hAnsi="Calibri" w:eastAsia="Calibri" w:cs="Calibri"/>
                <w:b w:val="0"/>
                <w:bCs w:val="0"/>
                <w:noProof w:val="0"/>
                <w:sz w:val="24"/>
                <w:szCs w:val="24"/>
                <w:lang w:val="es-CL"/>
              </w:rPr>
              <w:t>explicar claramente en qué consisten los métodos utilizados</w:t>
            </w:r>
            <w:r w:rsidRPr="2DF3F1BA" w:rsidR="7DADEF8B">
              <w:rPr>
                <w:rFonts w:ascii="Calibri" w:hAnsi="Calibri" w:eastAsia="Calibri" w:cs="Calibri"/>
                <w:b w:val="0"/>
                <w:bCs w:val="0"/>
                <w:noProof w:val="0"/>
                <w:sz w:val="24"/>
                <w:szCs w:val="24"/>
                <w:lang w:val="es-CL"/>
              </w:rPr>
              <w:t xml:space="preserve">, las </w:t>
            </w:r>
            <w:r w:rsidRPr="2DF3F1BA" w:rsidR="7DADEF8B">
              <w:rPr>
                <w:rFonts w:ascii="Calibri" w:hAnsi="Calibri" w:eastAsia="Calibri" w:cs="Calibri"/>
                <w:b w:val="0"/>
                <w:bCs w:val="0"/>
                <w:noProof w:val="0"/>
                <w:sz w:val="24"/>
                <w:szCs w:val="24"/>
                <w:lang w:val="es-CL"/>
              </w:rPr>
              <w:t>metodologías aplicadas</w:t>
            </w:r>
            <w:r w:rsidRPr="2DF3F1BA" w:rsidR="7DADEF8B">
              <w:rPr>
                <w:rFonts w:ascii="Calibri" w:hAnsi="Calibri" w:eastAsia="Calibri" w:cs="Calibri"/>
                <w:b w:val="0"/>
                <w:bCs w:val="0"/>
                <w:noProof w:val="0"/>
                <w:sz w:val="24"/>
                <w:szCs w:val="24"/>
                <w:lang w:val="es-CL"/>
              </w:rPr>
              <w:t xml:space="preserve"> y los </w:t>
            </w:r>
            <w:r w:rsidRPr="2DF3F1BA" w:rsidR="7DADEF8B">
              <w:rPr>
                <w:rFonts w:ascii="Calibri" w:hAnsi="Calibri" w:eastAsia="Calibri" w:cs="Calibri"/>
                <w:b w:val="0"/>
                <w:bCs w:val="0"/>
                <w:noProof w:val="0"/>
                <w:sz w:val="24"/>
                <w:szCs w:val="24"/>
                <w:lang w:val="es-CL"/>
              </w:rPr>
              <w:t>parámetros que pueden ajustarse</w:t>
            </w:r>
            <w:r w:rsidRPr="2DF3F1BA" w:rsidR="7DADEF8B">
              <w:rPr>
                <w:rFonts w:ascii="Calibri" w:hAnsi="Calibri" w:eastAsia="Calibri" w:cs="Calibri"/>
                <w:b w:val="0"/>
                <w:bCs w:val="0"/>
                <w:noProof w:val="0"/>
                <w:sz w:val="24"/>
                <w:szCs w:val="24"/>
                <w:lang w:val="es-CL"/>
              </w:rPr>
              <w:t xml:space="preserve">. Se destacó la importancia de </w:t>
            </w:r>
            <w:r w:rsidRPr="2DF3F1BA" w:rsidR="7DADEF8B">
              <w:rPr>
                <w:rFonts w:ascii="Calibri" w:hAnsi="Calibri" w:eastAsia="Calibri" w:cs="Calibri"/>
                <w:b w:val="0"/>
                <w:bCs w:val="0"/>
                <w:noProof w:val="0"/>
                <w:sz w:val="24"/>
                <w:szCs w:val="24"/>
                <w:lang w:val="es-CL"/>
              </w:rPr>
              <w:t>enriquecer el informe</w:t>
            </w:r>
            <w:r w:rsidRPr="2DF3F1BA" w:rsidR="7DADEF8B">
              <w:rPr>
                <w:rFonts w:ascii="Calibri" w:hAnsi="Calibri" w:eastAsia="Calibri" w:cs="Calibri"/>
                <w:b w:val="0"/>
                <w:bCs w:val="0"/>
                <w:noProof w:val="0"/>
                <w:sz w:val="24"/>
                <w:szCs w:val="24"/>
                <w:lang w:val="es-CL"/>
              </w:rPr>
              <w:t xml:space="preserve"> con descripciones detalladas de los modelos, sus parámetros y los resultados obtenidos, incluyendo las </w:t>
            </w:r>
            <w:r w:rsidRPr="2DF3F1BA" w:rsidR="7DADEF8B">
              <w:rPr>
                <w:rFonts w:ascii="Calibri" w:hAnsi="Calibri" w:eastAsia="Calibri" w:cs="Calibri"/>
                <w:b w:val="0"/>
                <w:bCs w:val="0"/>
                <w:noProof w:val="0"/>
                <w:sz w:val="24"/>
                <w:szCs w:val="24"/>
                <w:lang w:val="es-CL"/>
              </w:rPr>
              <w:t>métricas asociadas a cada método</w:t>
            </w:r>
            <w:r w:rsidRPr="2DF3F1BA" w:rsidR="7DADEF8B">
              <w:rPr>
                <w:rFonts w:ascii="Calibri" w:hAnsi="Calibri" w:eastAsia="Calibri" w:cs="Calibri"/>
                <w:b w:val="0"/>
                <w:bCs w:val="0"/>
                <w:noProof w:val="0"/>
                <w:sz w:val="24"/>
                <w:szCs w:val="24"/>
                <w:lang w:val="es-CL"/>
              </w:rPr>
              <w:t>.</w:t>
            </w:r>
          </w:p>
          <w:p w:rsidR="7DADEF8B" w:rsidP="2DF3F1BA" w:rsidRDefault="7DADEF8B" w14:paraId="6A22D2B2" w14:textId="0710A050">
            <w:pPr>
              <w:spacing w:before="240" w:beforeAutospacing="off" w:after="240" w:afterAutospacing="off"/>
              <w:rPr>
                <w:rFonts w:ascii="Calibri" w:hAnsi="Calibri" w:eastAsia="Calibri" w:cs="Calibri"/>
                <w:b w:val="0"/>
                <w:bCs w:val="0"/>
                <w:noProof w:val="0"/>
                <w:sz w:val="24"/>
                <w:szCs w:val="24"/>
                <w:lang w:val="es-CL"/>
              </w:rPr>
            </w:pPr>
            <w:r w:rsidRPr="2DF3F1BA" w:rsidR="7DADEF8B">
              <w:rPr>
                <w:rFonts w:ascii="Calibri" w:hAnsi="Calibri" w:eastAsia="Calibri" w:cs="Calibri"/>
                <w:b w:val="0"/>
                <w:bCs w:val="0"/>
                <w:noProof w:val="0"/>
                <w:sz w:val="24"/>
                <w:szCs w:val="24"/>
                <w:lang w:val="es-CL"/>
              </w:rPr>
              <w:t xml:space="preserve">Desde la tutoría se enfatizó la necesidad de presentar una </w:t>
            </w:r>
            <w:r w:rsidRPr="2DF3F1BA" w:rsidR="7DADEF8B">
              <w:rPr>
                <w:rFonts w:ascii="Calibri" w:hAnsi="Calibri" w:eastAsia="Calibri" w:cs="Calibri"/>
                <w:b w:val="0"/>
                <w:bCs w:val="0"/>
                <w:noProof w:val="0"/>
                <w:sz w:val="24"/>
                <w:szCs w:val="24"/>
                <w:lang w:val="es-CL"/>
              </w:rPr>
              <w:t>bajada más técnica del pipeline</w:t>
            </w:r>
            <w:r w:rsidRPr="2DF3F1BA" w:rsidR="7DADEF8B">
              <w:rPr>
                <w:rFonts w:ascii="Calibri" w:hAnsi="Calibri" w:eastAsia="Calibri" w:cs="Calibri"/>
                <w:b w:val="0"/>
                <w:bCs w:val="0"/>
                <w:noProof w:val="0"/>
                <w:sz w:val="24"/>
                <w:szCs w:val="24"/>
                <w:lang w:val="es-CL"/>
              </w:rPr>
              <w:t xml:space="preserve">, explicando paso a paso el funcionamiento del proceso (ETL/script) mediante </w:t>
            </w:r>
            <w:r w:rsidRPr="2DF3F1BA" w:rsidR="7DADEF8B">
              <w:rPr>
                <w:rFonts w:ascii="Calibri" w:hAnsi="Calibri" w:eastAsia="Calibri" w:cs="Calibri"/>
                <w:b w:val="0"/>
                <w:bCs w:val="0"/>
                <w:noProof w:val="0"/>
                <w:sz w:val="24"/>
                <w:szCs w:val="24"/>
                <w:lang w:val="es-CL"/>
              </w:rPr>
              <w:t>diagramas de flujo, fórmulas y descripción de tipos de variables</w:t>
            </w:r>
            <w:r w:rsidRPr="2DF3F1BA" w:rsidR="7DADEF8B">
              <w:rPr>
                <w:rFonts w:ascii="Calibri" w:hAnsi="Calibri" w:eastAsia="Calibri" w:cs="Calibri"/>
                <w:b w:val="0"/>
                <w:bCs w:val="0"/>
                <w:noProof w:val="0"/>
                <w:sz w:val="24"/>
                <w:szCs w:val="24"/>
                <w:lang w:val="es-CL"/>
              </w:rPr>
              <w:t xml:space="preserve">, sin incluir código ni notebooks. Se sugirió justificar cada decisión metodológica (por ejemplo, el uso de desviación estándar, medias móviles o modelos AR), incorporando </w:t>
            </w:r>
            <w:r w:rsidRPr="2DF3F1BA" w:rsidR="7DADEF8B">
              <w:rPr>
                <w:rFonts w:ascii="Calibri" w:hAnsi="Calibri" w:eastAsia="Calibri" w:cs="Calibri"/>
                <w:b w:val="0"/>
                <w:bCs w:val="0"/>
                <w:noProof w:val="0"/>
                <w:sz w:val="24"/>
                <w:szCs w:val="24"/>
                <w:lang w:val="es-CL"/>
              </w:rPr>
              <w:t>referencias teóricas</w:t>
            </w:r>
            <w:r w:rsidRPr="2DF3F1BA" w:rsidR="7DADEF8B">
              <w:rPr>
                <w:rFonts w:ascii="Calibri" w:hAnsi="Calibri" w:eastAsia="Calibri" w:cs="Calibri"/>
                <w:b w:val="0"/>
                <w:bCs w:val="0"/>
                <w:noProof w:val="0"/>
                <w:sz w:val="24"/>
                <w:szCs w:val="24"/>
                <w:lang w:val="es-CL"/>
              </w:rPr>
              <w:t xml:space="preserve"> que respalden dichas elecciones.</w:t>
            </w:r>
          </w:p>
          <w:p w:rsidR="7DADEF8B" w:rsidP="2DF3F1BA" w:rsidRDefault="7DADEF8B" w14:paraId="5DA7843B" w14:textId="408E740C">
            <w:pPr>
              <w:spacing w:before="240" w:beforeAutospacing="off" w:after="240" w:afterAutospacing="off"/>
              <w:rPr>
                <w:rFonts w:ascii="Calibri" w:hAnsi="Calibri" w:eastAsia="Calibri" w:cs="Calibri"/>
                <w:b w:val="0"/>
                <w:bCs w:val="0"/>
                <w:noProof w:val="0"/>
                <w:sz w:val="24"/>
                <w:szCs w:val="24"/>
                <w:lang w:val="es-CL"/>
              </w:rPr>
            </w:pPr>
            <w:r w:rsidRPr="2DF3F1BA" w:rsidR="7DADEF8B">
              <w:rPr>
                <w:rFonts w:ascii="Calibri" w:hAnsi="Calibri" w:eastAsia="Calibri" w:cs="Calibri"/>
                <w:b w:val="0"/>
                <w:bCs w:val="0"/>
                <w:noProof w:val="0"/>
                <w:sz w:val="24"/>
                <w:szCs w:val="24"/>
                <w:lang w:val="es-CL"/>
              </w:rPr>
              <w:t xml:space="preserve">Asimismo, se indicó la relevancia de </w:t>
            </w:r>
            <w:r w:rsidRPr="2DF3F1BA" w:rsidR="7DADEF8B">
              <w:rPr>
                <w:rFonts w:ascii="Calibri" w:hAnsi="Calibri" w:eastAsia="Calibri" w:cs="Calibri"/>
                <w:b w:val="0"/>
                <w:bCs w:val="0"/>
                <w:noProof w:val="0"/>
                <w:sz w:val="24"/>
                <w:szCs w:val="24"/>
                <w:lang w:val="es-CL"/>
              </w:rPr>
              <w:t>explicar el “</w:t>
            </w:r>
            <w:r w:rsidRPr="2DF3F1BA" w:rsidR="7DADEF8B">
              <w:rPr>
                <w:rFonts w:ascii="Calibri" w:hAnsi="Calibri" w:eastAsia="Calibri" w:cs="Calibri"/>
                <w:b w:val="0"/>
                <w:bCs w:val="0"/>
                <w:noProof w:val="0"/>
                <w:sz w:val="24"/>
                <w:szCs w:val="24"/>
                <w:lang w:val="es-CL"/>
              </w:rPr>
              <w:t>drift</w:t>
            </w:r>
            <w:r w:rsidRPr="2DF3F1BA" w:rsidR="7DADEF8B">
              <w:rPr>
                <w:rFonts w:ascii="Calibri" w:hAnsi="Calibri" w:eastAsia="Calibri" w:cs="Calibri"/>
                <w:b w:val="0"/>
                <w:bCs w:val="0"/>
                <w:noProof w:val="0"/>
                <w:sz w:val="24"/>
                <w:szCs w:val="24"/>
                <w:lang w:val="es-CL"/>
              </w:rPr>
              <w:t xml:space="preserve"> score”</w:t>
            </w:r>
            <w:r w:rsidRPr="2DF3F1BA" w:rsidR="7DADEF8B">
              <w:rPr>
                <w:rFonts w:ascii="Calibri" w:hAnsi="Calibri" w:eastAsia="Calibri" w:cs="Calibri"/>
                <w:b w:val="0"/>
                <w:bCs w:val="0"/>
                <w:noProof w:val="0"/>
                <w:sz w:val="24"/>
                <w:szCs w:val="24"/>
                <w:lang w:val="es-CL"/>
              </w:rPr>
              <w:t xml:space="preserve"> como métrica principal, justificando su uso y detallando las </w:t>
            </w:r>
            <w:r w:rsidRPr="2DF3F1BA" w:rsidR="7DADEF8B">
              <w:rPr>
                <w:rFonts w:ascii="Calibri" w:hAnsi="Calibri" w:eastAsia="Calibri" w:cs="Calibri"/>
                <w:b w:val="0"/>
                <w:bCs w:val="0"/>
                <w:noProof w:val="0"/>
                <w:sz w:val="24"/>
                <w:szCs w:val="24"/>
                <w:lang w:val="es-CL"/>
              </w:rPr>
              <w:t>limitaciones y ventajas de los métodos actuales</w:t>
            </w:r>
            <w:r w:rsidRPr="2DF3F1BA" w:rsidR="7DADEF8B">
              <w:rPr>
                <w:rFonts w:ascii="Calibri" w:hAnsi="Calibri" w:eastAsia="Calibri" w:cs="Calibri"/>
                <w:b w:val="0"/>
                <w:bCs w:val="0"/>
                <w:noProof w:val="0"/>
                <w:sz w:val="24"/>
                <w:szCs w:val="24"/>
                <w:lang w:val="es-CL"/>
              </w:rPr>
              <w:t xml:space="preserve"> en función de las métricas definidas.</w:t>
            </w:r>
          </w:p>
          <w:p w:rsidR="7DADEF8B" w:rsidP="2DF3F1BA" w:rsidRDefault="7DADEF8B" w14:paraId="32B5628A" w14:textId="15B62039">
            <w:pPr>
              <w:spacing w:before="240" w:beforeAutospacing="off" w:after="240" w:afterAutospacing="off"/>
              <w:rPr>
                <w:rFonts w:ascii="Calibri" w:hAnsi="Calibri" w:eastAsia="Calibri" w:cs="Calibri"/>
                <w:b w:val="0"/>
                <w:bCs w:val="0"/>
                <w:noProof w:val="0"/>
                <w:sz w:val="24"/>
                <w:szCs w:val="24"/>
                <w:lang w:val="es-CL"/>
              </w:rPr>
            </w:pPr>
            <w:r w:rsidRPr="2DF3F1BA" w:rsidR="7DADEF8B">
              <w:rPr>
                <w:rFonts w:ascii="Calibri" w:hAnsi="Calibri" w:eastAsia="Calibri" w:cs="Calibri"/>
                <w:b w:val="0"/>
                <w:bCs w:val="0"/>
                <w:noProof w:val="0"/>
                <w:sz w:val="24"/>
                <w:szCs w:val="24"/>
                <w:lang w:val="es-CL"/>
              </w:rPr>
              <w:t>Próxima reunión:</w:t>
            </w:r>
            <w:r>
              <w:br/>
            </w:r>
            <w:r w:rsidRPr="2DF3F1BA" w:rsidR="7DADEF8B">
              <w:rPr>
                <w:rFonts w:ascii="Calibri" w:hAnsi="Calibri" w:eastAsia="Calibri" w:cs="Calibri"/>
                <w:b w:val="0"/>
                <w:bCs w:val="0"/>
                <w:noProof w:val="0"/>
                <w:sz w:val="24"/>
                <w:szCs w:val="24"/>
                <w:lang w:val="es-CL"/>
              </w:rPr>
              <w:t xml:space="preserve"> Avanzar en la documentación técnica del pipeline y en la descripción de las métricas empleadas, incorporando las justificaciones teóricas y referencias necesarias para fortalecer el informe final.</w:t>
            </w:r>
          </w:p>
        </w:tc>
      </w:tr>
      <w:tr w:rsidR="2DF3F1BA" w:rsidTr="1A444CEF" w14:paraId="3F1BEFD1">
        <w:trPr>
          <w:trHeight w:val="2850"/>
        </w:trPr>
        <w:tc>
          <w:tcPr>
            <w:tcW w:w="9350" w:type="dxa"/>
            <w:tcMar/>
          </w:tcPr>
          <w:p w:rsidR="2DF3F1BA" w:rsidP="1A444CEF" w:rsidRDefault="2DF3F1BA" w14:paraId="5EE6E0BE" w14:textId="5C42F9A2">
            <w:pPr>
              <w:pStyle w:val="Normal"/>
              <w:rPr>
                <w:rFonts w:ascii="Calibri" w:hAnsi="Calibri" w:eastAsia="Calibri" w:cs="Calibri"/>
                <w:b w:val="1"/>
                <w:bCs w:val="1"/>
                <w:noProof w:val="0"/>
                <w:sz w:val="32"/>
                <w:szCs w:val="32"/>
                <w:lang w:val="es-CL"/>
              </w:rPr>
            </w:pPr>
            <w:r w:rsidRPr="1A444CEF" w:rsidR="443D91A0">
              <w:rPr>
                <w:rFonts w:ascii="Calibri" w:hAnsi="Calibri" w:eastAsia="Calibri" w:cs="Calibri"/>
                <w:b w:val="1"/>
                <w:bCs w:val="1"/>
                <w:noProof w:val="0"/>
                <w:sz w:val="32"/>
                <w:szCs w:val="32"/>
                <w:lang w:val="es-CL"/>
              </w:rPr>
              <w:t>29-10</w:t>
            </w:r>
          </w:p>
          <w:p w:rsidR="2DF3F1BA" w:rsidP="1A444CEF" w:rsidRDefault="2DF3F1BA" w14:paraId="530B9AA5" w14:textId="3E46C638">
            <w:pPr>
              <w:pStyle w:val="Normal"/>
              <w:rPr>
                <w:rFonts w:ascii="Calibri" w:hAnsi="Calibri" w:eastAsia="Calibri" w:cs="Calibri"/>
                <w:b w:val="0"/>
                <w:bCs w:val="0"/>
                <w:noProof w:val="0"/>
                <w:sz w:val="24"/>
                <w:szCs w:val="24"/>
                <w:lang w:val="es-CL"/>
              </w:rPr>
            </w:pPr>
            <w:r w:rsidRPr="1A444CEF" w:rsidR="443D91A0">
              <w:rPr>
                <w:rFonts w:ascii="Calibri" w:hAnsi="Calibri" w:eastAsia="Calibri" w:cs="Calibri"/>
                <w:b w:val="0"/>
                <w:bCs w:val="0"/>
                <w:noProof w:val="0"/>
                <w:sz w:val="24"/>
                <w:szCs w:val="24"/>
                <w:lang w:val="es-CL"/>
              </w:rPr>
              <w:t>Se realizó una revisión completa del Hito 2, cumpliendo con lo planificado en la reunión anterior. Durante la sesión se repasó el documento en detalle, aclarando las distintas secciones y resolviendo las dudas surgidas sobre su estructura y contenido.</w:t>
            </w:r>
          </w:p>
          <w:p w:rsidR="2DF3F1BA" w:rsidP="1A444CEF" w:rsidRDefault="2DF3F1BA" w14:paraId="1491A050" w14:textId="54833B24">
            <w:pPr>
              <w:pStyle w:val="Normal"/>
              <w:rPr>
                <w:rFonts w:ascii="Calibri" w:hAnsi="Calibri" w:eastAsia="Calibri" w:cs="Calibri"/>
                <w:b w:val="0"/>
                <w:bCs w:val="0"/>
                <w:noProof w:val="0"/>
                <w:sz w:val="24"/>
                <w:szCs w:val="24"/>
                <w:lang w:val="es-CL"/>
              </w:rPr>
            </w:pPr>
            <w:r w:rsidRPr="1A444CEF" w:rsidR="443D91A0">
              <w:rPr>
                <w:rFonts w:ascii="Calibri" w:hAnsi="Calibri" w:eastAsia="Calibri" w:cs="Calibri"/>
                <w:b w:val="0"/>
                <w:bCs w:val="0"/>
                <w:noProof w:val="0"/>
                <w:sz w:val="24"/>
                <w:szCs w:val="24"/>
                <w:lang w:val="es-CL"/>
              </w:rPr>
              <w:t xml:space="preserve">Además, se discutió la posibilidad de modificar la forma de evaluación del </w:t>
            </w:r>
            <w:r w:rsidRPr="1A444CEF" w:rsidR="443D91A0">
              <w:rPr>
                <w:rFonts w:ascii="Calibri" w:hAnsi="Calibri" w:eastAsia="Calibri" w:cs="Calibri"/>
                <w:b w:val="0"/>
                <w:bCs w:val="0"/>
                <w:noProof w:val="0"/>
                <w:sz w:val="24"/>
                <w:szCs w:val="24"/>
                <w:lang w:val="es-CL"/>
              </w:rPr>
              <w:t>drift</w:t>
            </w:r>
            <w:r w:rsidRPr="1A444CEF" w:rsidR="443D91A0">
              <w:rPr>
                <w:rFonts w:ascii="Calibri" w:hAnsi="Calibri" w:eastAsia="Calibri" w:cs="Calibri"/>
                <w:b w:val="0"/>
                <w:bCs w:val="0"/>
                <w:noProof w:val="0"/>
                <w:sz w:val="24"/>
                <w:szCs w:val="24"/>
                <w:lang w:val="es-CL"/>
              </w:rPr>
              <w:t>, proponiendo trabajar con conjuntos externos de datos previamente etiquetados. Esta alternativa busca obtener una evaluación más objetiva y consistente del desempeño de los métodos, permitiendo validar los resultados bajo condiciones controladas.</w:t>
            </w:r>
          </w:p>
          <w:p w:rsidR="2DF3F1BA" w:rsidP="1A444CEF" w:rsidRDefault="2DF3F1BA" w14:paraId="4CA6D2DA" w14:textId="342A11B1">
            <w:pPr>
              <w:pStyle w:val="Normal"/>
              <w:rPr>
                <w:rFonts w:ascii="Calibri" w:hAnsi="Calibri" w:eastAsia="Calibri" w:cs="Calibri"/>
                <w:b w:val="0"/>
                <w:bCs w:val="0"/>
                <w:noProof w:val="0"/>
                <w:sz w:val="24"/>
                <w:szCs w:val="24"/>
                <w:lang w:val="es-CL"/>
              </w:rPr>
            </w:pPr>
            <w:r w:rsidRPr="1A444CEF" w:rsidR="443D91A0">
              <w:rPr>
                <w:rFonts w:ascii="Calibri" w:hAnsi="Calibri" w:eastAsia="Calibri" w:cs="Calibri"/>
                <w:b w:val="0"/>
                <w:bCs w:val="0"/>
                <w:noProof w:val="0"/>
                <w:sz w:val="24"/>
                <w:szCs w:val="24"/>
                <w:lang w:val="es-CL"/>
              </w:rPr>
              <w:t>Próxima reunión:</w:t>
            </w:r>
            <w:r>
              <w:br/>
            </w:r>
            <w:r w:rsidRPr="1A444CEF" w:rsidR="443D91A0">
              <w:rPr>
                <w:rFonts w:ascii="Calibri" w:hAnsi="Calibri" w:eastAsia="Calibri" w:cs="Calibri"/>
                <w:b w:val="0"/>
                <w:bCs w:val="0"/>
                <w:noProof w:val="0"/>
                <w:sz w:val="24"/>
                <w:szCs w:val="24"/>
                <w:lang w:val="es-CL"/>
              </w:rPr>
              <w:t xml:space="preserve"> Continuar con la implementación de la nueva estrategia de evaluación de </w:t>
            </w:r>
            <w:r w:rsidRPr="1A444CEF" w:rsidR="443D91A0">
              <w:rPr>
                <w:rFonts w:ascii="Calibri" w:hAnsi="Calibri" w:eastAsia="Calibri" w:cs="Calibri"/>
                <w:b w:val="0"/>
                <w:bCs w:val="0"/>
                <w:noProof w:val="0"/>
                <w:sz w:val="24"/>
                <w:szCs w:val="24"/>
                <w:lang w:val="es-CL"/>
              </w:rPr>
              <w:t>drift</w:t>
            </w:r>
            <w:r w:rsidRPr="1A444CEF" w:rsidR="443D91A0">
              <w:rPr>
                <w:rFonts w:ascii="Calibri" w:hAnsi="Calibri" w:eastAsia="Calibri" w:cs="Calibri"/>
                <w:b w:val="0"/>
                <w:bCs w:val="0"/>
                <w:noProof w:val="0"/>
                <w:sz w:val="24"/>
                <w:szCs w:val="24"/>
                <w:lang w:val="es-CL"/>
              </w:rPr>
              <w:t xml:space="preserve"> utilizando datos etiquetados y avanzar en las correcciones finales del informe del Hito 2.</w:t>
            </w:r>
          </w:p>
          <w:p w:rsidR="2DF3F1BA" w:rsidP="1A444CEF" w:rsidRDefault="2DF3F1BA" w14:paraId="640FCBEA" w14:textId="41CA6919">
            <w:pPr>
              <w:pStyle w:val="Normal"/>
              <w:rPr>
                <w:rFonts w:ascii="Calibri" w:hAnsi="Calibri" w:eastAsia="Calibri" w:cs="Calibri"/>
                <w:b w:val="0"/>
                <w:bCs w:val="0"/>
                <w:noProof w:val="0"/>
                <w:sz w:val="24"/>
                <w:szCs w:val="24"/>
                <w:lang w:val="es-CL"/>
              </w:rPr>
            </w:pPr>
          </w:p>
        </w:tc>
      </w:tr>
      <w:tr w:rsidR="2DF3F1BA" w:rsidTr="1A444CEF" w14:paraId="15DFD2C7">
        <w:trPr>
          <w:trHeight w:val="300"/>
        </w:trPr>
        <w:tc>
          <w:tcPr>
            <w:tcW w:w="9350" w:type="dxa"/>
            <w:tcMar/>
          </w:tcPr>
          <w:p w:rsidR="2DF3F1BA" w:rsidP="2DF3F1BA" w:rsidRDefault="2DF3F1BA" w14:paraId="6A9E02B7" w14:textId="3F1D6781">
            <w:pPr>
              <w:pStyle w:val="Normal"/>
              <w:rPr>
                <w:rFonts w:ascii="Calibri" w:hAnsi="Calibri" w:eastAsia="Calibri" w:cs="Calibri"/>
                <w:b w:val="1"/>
                <w:bCs w:val="1"/>
                <w:noProof w:val="0"/>
                <w:sz w:val="32"/>
                <w:szCs w:val="32"/>
                <w:lang w:val="es-CL"/>
              </w:rPr>
            </w:pPr>
          </w:p>
        </w:tc>
      </w:tr>
      <w:tr w:rsidR="2DF3F1BA" w:rsidTr="1A444CEF" w14:paraId="4E1C1786">
        <w:trPr>
          <w:trHeight w:val="300"/>
        </w:trPr>
        <w:tc>
          <w:tcPr>
            <w:tcW w:w="9350" w:type="dxa"/>
            <w:tcMar/>
          </w:tcPr>
          <w:p w:rsidR="2DF3F1BA" w:rsidP="2DF3F1BA" w:rsidRDefault="2DF3F1BA" w14:paraId="69E47145" w14:textId="795712BD">
            <w:pPr>
              <w:pStyle w:val="Normal"/>
              <w:rPr>
                <w:rFonts w:ascii="Calibri" w:hAnsi="Calibri" w:eastAsia="Calibri" w:cs="Calibri"/>
                <w:b w:val="1"/>
                <w:bCs w:val="1"/>
                <w:noProof w:val="0"/>
                <w:sz w:val="32"/>
                <w:szCs w:val="32"/>
                <w:lang w:val="es-CL"/>
              </w:rPr>
            </w:pPr>
          </w:p>
        </w:tc>
      </w:tr>
      <w:tr w:rsidR="2DF3F1BA" w:rsidTr="1A444CEF" w14:paraId="067F097D">
        <w:trPr>
          <w:trHeight w:val="300"/>
        </w:trPr>
        <w:tc>
          <w:tcPr>
            <w:tcW w:w="9350" w:type="dxa"/>
            <w:tcMar/>
          </w:tcPr>
          <w:p w:rsidR="2DF3F1BA" w:rsidP="2DF3F1BA" w:rsidRDefault="2DF3F1BA" w14:paraId="261CCFCA" w14:textId="0A4F1755">
            <w:pPr>
              <w:pStyle w:val="Normal"/>
              <w:rPr>
                <w:rFonts w:ascii="Calibri" w:hAnsi="Calibri" w:eastAsia="Calibri" w:cs="Calibri"/>
                <w:b w:val="1"/>
                <w:bCs w:val="1"/>
                <w:noProof w:val="0"/>
                <w:sz w:val="32"/>
                <w:szCs w:val="32"/>
                <w:lang w:val="es-CL"/>
              </w:rPr>
            </w:pPr>
          </w:p>
        </w:tc>
      </w:tr>
    </w:tbl>
    <w:p w:rsidR="00F9710B" w:rsidP="1A444CEF" w:rsidRDefault="00F9710B" w14:paraId="0964FCBB" w14:textId="3E8FC495">
      <w:pPr>
        <w:pStyle w:val="Normal"/>
        <w:rPr>
          <w:rFonts w:ascii="Calibri" w:hAnsi="Calibri" w:eastAsia="Calibri" w:cs="Calibri"/>
          <w:b w:val="1"/>
          <w:bCs w:val="1"/>
          <w:sz w:val="32"/>
          <w:szCs w:val="32"/>
        </w:rPr>
      </w:pPr>
    </w:p>
    <w:p w:rsidR="70915331" w:rsidP="70915331" w:rsidRDefault="70915331" w14:paraId="761D0DEB" w14:textId="6E22F18F">
      <w:pPr>
        <w:rPr>
          <w:rFonts w:ascii="Calibri" w:hAnsi="Calibri" w:eastAsia="Calibri" w:cs="Calibri"/>
        </w:rPr>
      </w:pPr>
    </w:p>
    <w:p w:rsidR="70915331" w:rsidP="70915331" w:rsidRDefault="70915331" w14:paraId="288A56BD" w14:textId="75D2948C">
      <w:pPr>
        <w:spacing w:before="240" w:after="240"/>
        <w:rPr>
          <w:rFonts w:ascii="Calibri" w:hAnsi="Calibri" w:eastAsia="Calibri" w:cs="Calibri"/>
        </w:rPr>
      </w:pPr>
    </w:p>
    <w:p w:rsidR="77648445" w:rsidP="77648445" w:rsidRDefault="77648445" w14:paraId="2AB57F79" w14:textId="6A5CB5D3">
      <w:pPr>
        <w:spacing w:before="240" w:after="240"/>
        <w:rPr>
          <w:rFonts w:ascii="Calibri" w:hAnsi="Calibri" w:eastAsia="Calibri" w:cs="Calibri"/>
        </w:rPr>
      </w:pPr>
    </w:p>
    <w:p w:rsidR="77648445" w:rsidP="77648445" w:rsidRDefault="77648445" w14:paraId="2B5941D4" w14:textId="7969DD8C">
      <w:pPr>
        <w:spacing w:before="240" w:after="240"/>
        <w:rPr>
          <w:rFonts w:ascii="Calibri" w:hAnsi="Calibri" w:eastAsia="Calibri" w:cs="Calibri"/>
        </w:rPr>
      </w:pPr>
    </w:p>
    <w:sectPr w:rsidR="7764844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C735"/>
    <w:multiLevelType w:val="hybridMultilevel"/>
    <w:tmpl w:val="65E0C0BE"/>
    <w:lvl w:ilvl="0" w:tplc="C67C0AEC">
      <w:start w:val="1"/>
      <w:numFmt w:val="bullet"/>
      <w:lvlText w:val=""/>
      <w:lvlJc w:val="left"/>
      <w:pPr>
        <w:ind w:left="720" w:hanging="360"/>
      </w:pPr>
      <w:rPr>
        <w:rFonts w:hint="default" w:ascii="Symbol" w:hAnsi="Symbol"/>
      </w:rPr>
    </w:lvl>
    <w:lvl w:ilvl="1" w:tplc="6B0C31D8">
      <w:start w:val="1"/>
      <w:numFmt w:val="bullet"/>
      <w:lvlText w:val="o"/>
      <w:lvlJc w:val="left"/>
      <w:pPr>
        <w:ind w:left="1440" w:hanging="360"/>
      </w:pPr>
      <w:rPr>
        <w:rFonts w:hint="default" w:ascii="Courier New" w:hAnsi="Courier New"/>
      </w:rPr>
    </w:lvl>
    <w:lvl w:ilvl="2" w:tplc="9EFA536A">
      <w:start w:val="1"/>
      <w:numFmt w:val="bullet"/>
      <w:lvlText w:val=""/>
      <w:lvlJc w:val="left"/>
      <w:pPr>
        <w:ind w:left="2160" w:hanging="360"/>
      </w:pPr>
      <w:rPr>
        <w:rFonts w:hint="default" w:ascii="Wingdings" w:hAnsi="Wingdings"/>
      </w:rPr>
    </w:lvl>
    <w:lvl w:ilvl="3" w:tplc="599AF07E">
      <w:start w:val="1"/>
      <w:numFmt w:val="bullet"/>
      <w:lvlText w:val=""/>
      <w:lvlJc w:val="left"/>
      <w:pPr>
        <w:ind w:left="2880" w:hanging="360"/>
      </w:pPr>
      <w:rPr>
        <w:rFonts w:hint="default" w:ascii="Symbol" w:hAnsi="Symbol"/>
      </w:rPr>
    </w:lvl>
    <w:lvl w:ilvl="4" w:tplc="C602C8FC">
      <w:start w:val="1"/>
      <w:numFmt w:val="bullet"/>
      <w:lvlText w:val="o"/>
      <w:lvlJc w:val="left"/>
      <w:pPr>
        <w:ind w:left="3600" w:hanging="360"/>
      </w:pPr>
      <w:rPr>
        <w:rFonts w:hint="default" w:ascii="Courier New" w:hAnsi="Courier New"/>
      </w:rPr>
    </w:lvl>
    <w:lvl w:ilvl="5" w:tplc="0FC8C86E">
      <w:start w:val="1"/>
      <w:numFmt w:val="bullet"/>
      <w:lvlText w:val=""/>
      <w:lvlJc w:val="left"/>
      <w:pPr>
        <w:ind w:left="4320" w:hanging="360"/>
      </w:pPr>
      <w:rPr>
        <w:rFonts w:hint="default" w:ascii="Wingdings" w:hAnsi="Wingdings"/>
      </w:rPr>
    </w:lvl>
    <w:lvl w:ilvl="6" w:tplc="CE0A04B8">
      <w:start w:val="1"/>
      <w:numFmt w:val="bullet"/>
      <w:lvlText w:val=""/>
      <w:lvlJc w:val="left"/>
      <w:pPr>
        <w:ind w:left="5040" w:hanging="360"/>
      </w:pPr>
      <w:rPr>
        <w:rFonts w:hint="default" w:ascii="Symbol" w:hAnsi="Symbol"/>
      </w:rPr>
    </w:lvl>
    <w:lvl w:ilvl="7" w:tplc="5900E88E">
      <w:start w:val="1"/>
      <w:numFmt w:val="bullet"/>
      <w:lvlText w:val="o"/>
      <w:lvlJc w:val="left"/>
      <w:pPr>
        <w:ind w:left="5760" w:hanging="360"/>
      </w:pPr>
      <w:rPr>
        <w:rFonts w:hint="default" w:ascii="Courier New" w:hAnsi="Courier New"/>
      </w:rPr>
    </w:lvl>
    <w:lvl w:ilvl="8" w:tplc="19088F06">
      <w:start w:val="1"/>
      <w:numFmt w:val="bullet"/>
      <w:lvlText w:val=""/>
      <w:lvlJc w:val="left"/>
      <w:pPr>
        <w:ind w:left="6480" w:hanging="360"/>
      </w:pPr>
      <w:rPr>
        <w:rFonts w:hint="default" w:ascii="Wingdings" w:hAnsi="Wingdings"/>
      </w:rPr>
    </w:lvl>
  </w:abstractNum>
  <w:abstractNum w:abstractNumId="1" w15:restartNumberingAfterBreak="0">
    <w:nsid w:val="3335CF6D"/>
    <w:multiLevelType w:val="hybridMultilevel"/>
    <w:tmpl w:val="ED9C101E"/>
    <w:lvl w:ilvl="0" w:tplc="C128B442">
      <w:start w:val="1"/>
      <w:numFmt w:val="bullet"/>
      <w:lvlText w:val=""/>
      <w:lvlJc w:val="left"/>
      <w:pPr>
        <w:ind w:left="720" w:hanging="360"/>
      </w:pPr>
      <w:rPr>
        <w:rFonts w:hint="default" w:ascii="Symbol" w:hAnsi="Symbol"/>
      </w:rPr>
    </w:lvl>
    <w:lvl w:ilvl="1" w:tplc="B61860E0">
      <w:start w:val="1"/>
      <w:numFmt w:val="bullet"/>
      <w:lvlText w:val="o"/>
      <w:lvlJc w:val="left"/>
      <w:pPr>
        <w:ind w:left="1440" w:hanging="360"/>
      </w:pPr>
      <w:rPr>
        <w:rFonts w:hint="default" w:ascii="Courier New" w:hAnsi="Courier New"/>
      </w:rPr>
    </w:lvl>
    <w:lvl w:ilvl="2" w:tplc="E9E21F82">
      <w:start w:val="1"/>
      <w:numFmt w:val="bullet"/>
      <w:lvlText w:val=""/>
      <w:lvlJc w:val="left"/>
      <w:pPr>
        <w:ind w:left="2160" w:hanging="360"/>
      </w:pPr>
      <w:rPr>
        <w:rFonts w:hint="default" w:ascii="Wingdings" w:hAnsi="Wingdings"/>
      </w:rPr>
    </w:lvl>
    <w:lvl w:ilvl="3" w:tplc="0F465E0A">
      <w:start w:val="1"/>
      <w:numFmt w:val="bullet"/>
      <w:lvlText w:val=""/>
      <w:lvlJc w:val="left"/>
      <w:pPr>
        <w:ind w:left="2880" w:hanging="360"/>
      </w:pPr>
      <w:rPr>
        <w:rFonts w:hint="default" w:ascii="Symbol" w:hAnsi="Symbol"/>
      </w:rPr>
    </w:lvl>
    <w:lvl w:ilvl="4" w:tplc="2142620A">
      <w:start w:val="1"/>
      <w:numFmt w:val="bullet"/>
      <w:lvlText w:val="o"/>
      <w:lvlJc w:val="left"/>
      <w:pPr>
        <w:ind w:left="3600" w:hanging="360"/>
      </w:pPr>
      <w:rPr>
        <w:rFonts w:hint="default" w:ascii="Courier New" w:hAnsi="Courier New"/>
      </w:rPr>
    </w:lvl>
    <w:lvl w:ilvl="5" w:tplc="797CEFFA">
      <w:start w:val="1"/>
      <w:numFmt w:val="bullet"/>
      <w:lvlText w:val=""/>
      <w:lvlJc w:val="left"/>
      <w:pPr>
        <w:ind w:left="4320" w:hanging="360"/>
      </w:pPr>
      <w:rPr>
        <w:rFonts w:hint="default" w:ascii="Wingdings" w:hAnsi="Wingdings"/>
      </w:rPr>
    </w:lvl>
    <w:lvl w:ilvl="6" w:tplc="0B620F74">
      <w:start w:val="1"/>
      <w:numFmt w:val="bullet"/>
      <w:lvlText w:val=""/>
      <w:lvlJc w:val="left"/>
      <w:pPr>
        <w:ind w:left="5040" w:hanging="360"/>
      </w:pPr>
      <w:rPr>
        <w:rFonts w:hint="default" w:ascii="Symbol" w:hAnsi="Symbol"/>
      </w:rPr>
    </w:lvl>
    <w:lvl w:ilvl="7" w:tplc="3DCC4400">
      <w:start w:val="1"/>
      <w:numFmt w:val="bullet"/>
      <w:lvlText w:val="o"/>
      <w:lvlJc w:val="left"/>
      <w:pPr>
        <w:ind w:left="5760" w:hanging="360"/>
      </w:pPr>
      <w:rPr>
        <w:rFonts w:hint="default" w:ascii="Courier New" w:hAnsi="Courier New"/>
      </w:rPr>
    </w:lvl>
    <w:lvl w:ilvl="8" w:tplc="208C1EE0">
      <w:start w:val="1"/>
      <w:numFmt w:val="bullet"/>
      <w:lvlText w:val=""/>
      <w:lvlJc w:val="left"/>
      <w:pPr>
        <w:ind w:left="6480" w:hanging="360"/>
      </w:pPr>
      <w:rPr>
        <w:rFonts w:hint="default" w:ascii="Wingdings" w:hAnsi="Wingdings"/>
      </w:rPr>
    </w:lvl>
  </w:abstractNum>
  <w:abstractNum w:abstractNumId="2" w15:restartNumberingAfterBreak="0">
    <w:nsid w:val="3CAFD222"/>
    <w:multiLevelType w:val="hybridMultilevel"/>
    <w:tmpl w:val="45EE4882"/>
    <w:lvl w:ilvl="0" w:tplc="0532871E">
      <w:start w:val="1"/>
      <w:numFmt w:val="bullet"/>
      <w:lvlText w:val=""/>
      <w:lvlJc w:val="left"/>
      <w:pPr>
        <w:ind w:left="720" w:hanging="360"/>
      </w:pPr>
      <w:rPr>
        <w:rFonts w:hint="default" w:ascii="Symbol" w:hAnsi="Symbol"/>
      </w:rPr>
    </w:lvl>
    <w:lvl w:ilvl="1" w:tplc="F830CF2A">
      <w:start w:val="1"/>
      <w:numFmt w:val="bullet"/>
      <w:lvlText w:val="o"/>
      <w:lvlJc w:val="left"/>
      <w:pPr>
        <w:ind w:left="1440" w:hanging="360"/>
      </w:pPr>
      <w:rPr>
        <w:rFonts w:hint="default" w:ascii="Courier New" w:hAnsi="Courier New"/>
      </w:rPr>
    </w:lvl>
    <w:lvl w:ilvl="2" w:tplc="FB8E3634">
      <w:start w:val="1"/>
      <w:numFmt w:val="bullet"/>
      <w:lvlText w:val=""/>
      <w:lvlJc w:val="left"/>
      <w:pPr>
        <w:ind w:left="2160" w:hanging="360"/>
      </w:pPr>
      <w:rPr>
        <w:rFonts w:hint="default" w:ascii="Wingdings" w:hAnsi="Wingdings"/>
      </w:rPr>
    </w:lvl>
    <w:lvl w:ilvl="3" w:tplc="C7301B3A">
      <w:start w:val="1"/>
      <w:numFmt w:val="bullet"/>
      <w:lvlText w:val=""/>
      <w:lvlJc w:val="left"/>
      <w:pPr>
        <w:ind w:left="2880" w:hanging="360"/>
      </w:pPr>
      <w:rPr>
        <w:rFonts w:hint="default" w:ascii="Symbol" w:hAnsi="Symbol"/>
      </w:rPr>
    </w:lvl>
    <w:lvl w:ilvl="4" w:tplc="DD70BC2E">
      <w:start w:val="1"/>
      <w:numFmt w:val="bullet"/>
      <w:lvlText w:val="o"/>
      <w:lvlJc w:val="left"/>
      <w:pPr>
        <w:ind w:left="3600" w:hanging="360"/>
      </w:pPr>
      <w:rPr>
        <w:rFonts w:hint="default" w:ascii="Courier New" w:hAnsi="Courier New"/>
      </w:rPr>
    </w:lvl>
    <w:lvl w:ilvl="5" w:tplc="D19A93AA">
      <w:start w:val="1"/>
      <w:numFmt w:val="bullet"/>
      <w:lvlText w:val=""/>
      <w:lvlJc w:val="left"/>
      <w:pPr>
        <w:ind w:left="4320" w:hanging="360"/>
      </w:pPr>
      <w:rPr>
        <w:rFonts w:hint="default" w:ascii="Wingdings" w:hAnsi="Wingdings"/>
      </w:rPr>
    </w:lvl>
    <w:lvl w:ilvl="6" w:tplc="5BDA3DE2">
      <w:start w:val="1"/>
      <w:numFmt w:val="bullet"/>
      <w:lvlText w:val=""/>
      <w:lvlJc w:val="left"/>
      <w:pPr>
        <w:ind w:left="5040" w:hanging="360"/>
      </w:pPr>
      <w:rPr>
        <w:rFonts w:hint="default" w:ascii="Symbol" w:hAnsi="Symbol"/>
      </w:rPr>
    </w:lvl>
    <w:lvl w:ilvl="7" w:tplc="5846D35E">
      <w:start w:val="1"/>
      <w:numFmt w:val="bullet"/>
      <w:lvlText w:val="o"/>
      <w:lvlJc w:val="left"/>
      <w:pPr>
        <w:ind w:left="5760" w:hanging="360"/>
      </w:pPr>
      <w:rPr>
        <w:rFonts w:hint="default" w:ascii="Courier New" w:hAnsi="Courier New"/>
      </w:rPr>
    </w:lvl>
    <w:lvl w:ilvl="8" w:tplc="71485E00">
      <w:start w:val="1"/>
      <w:numFmt w:val="bullet"/>
      <w:lvlText w:val=""/>
      <w:lvlJc w:val="left"/>
      <w:pPr>
        <w:ind w:left="6480" w:hanging="360"/>
      </w:pPr>
      <w:rPr>
        <w:rFonts w:hint="default" w:ascii="Wingdings" w:hAnsi="Wingdings"/>
      </w:rPr>
    </w:lvl>
  </w:abstractNum>
  <w:abstractNum w:abstractNumId="3" w15:restartNumberingAfterBreak="0">
    <w:nsid w:val="461C17B8"/>
    <w:multiLevelType w:val="hybridMultilevel"/>
    <w:tmpl w:val="19A8A544"/>
    <w:lvl w:ilvl="0" w:tplc="BA48DAF2">
      <w:start w:val="1"/>
      <w:numFmt w:val="bullet"/>
      <w:lvlText w:val=""/>
      <w:lvlJc w:val="left"/>
      <w:pPr>
        <w:ind w:left="720" w:hanging="360"/>
      </w:pPr>
      <w:rPr>
        <w:rFonts w:hint="default" w:ascii="Symbol" w:hAnsi="Symbol"/>
      </w:rPr>
    </w:lvl>
    <w:lvl w:ilvl="1" w:tplc="2370E6F4">
      <w:start w:val="1"/>
      <w:numFmt w:val="bullet"/>
      <w:lvlText w:val="o"/>
      <w:lvlJc w:val="left"/>
      <w:pPr>
        <w:ind w:left="1440" w:hanging="360"/>
      </w:pPr>
      <w:rPr>
        <w:rFonts w:hint="default" w:ascii="Courier New" w:hAnsi="Courier New"/>
      </w:rPr>
    </w:lvl>
    <w:lvl w:ilvl="2" w:tplc="C36A5DAA">
      <w:start w:val="1"/>
      <w:numFmt w:val="bullet"/>
      <w:lvlText w:val=""/>
      <w:lvlJc w:val="left"/>
      <w:pPr>
        <w:ind w:left="2160" w:hanging="360"/>
      </w:pPr>
      <w:rPr>
        <w:rFonts w:hint="default" w:ascii="Wingdings" w:hAnsi="Wingdings"/>
      </w:rPr>
    </w:lvl>
    <w:lvl w:ilvl="3" w:tplc="DD943332">
      <w:start w:val="1"/>
      <w:numFmt w:val="bullet"/>
      <w:lvlText w:val=""/>
      <w:lvlJc w:val="left"/>
      <w:pPr>
        <w:ind w:left="2880" w:hanging="360"/>
      </w:pPr>
      <w:rPr>
        <w:rFonts w:hint="default" w:ascii="Symbol" w:hAnsi="Symbol"/>
      </w:rPr>
    </w:lvl>
    <w:lvl w:ilvl="4" w:tplc="9620D0B6">
      <w:start w:val="1"/>
      <w:numFmt w:val="bullet"/>
      <w:lvlText w:val="o"/>
      <w:lvlJc w:val="left"/>
      <w:pPr>
        <w:ind w:left="3600" w:hanging="360"/>
      </w:pPr>
      <w:rPr>
        <w:rFonts w:hint="default" w:ascii="Courier New" w:hAnsi="Courier New"/>
      </w:rPr>
    </w:lvl>
    <w:lvl w:ilvl="5" w:tplc="697667C6">
      <w:start w:val="1"/>
      <w:numFmt w:val="bullet"/>
      <w:lvlText w:val=""/>
      <w:lvlJc w:val="left"/>
      <w:pPr>
        <w:ind w:left="4320" w:hanging="360"/>
      </w:pPr>
      <w:rPr>
        <w:rFonts w:hint="default" w:ascii="Wingdings" w:hAnsi="Wingdings"/>
      </w:rPr>
    </w:lvl>
    <w:lvl w:ilvl="6" w:tplc="ACCE086E">
      <w:start w:val="1"/>
      <w:numFmt w:val="bullet"/>
      <w:lvlText w:val=""/>
      <w:lvlJc w:val="left"/>
      <w:pPr>
        <w:ind w:left="5040" w:hanging="360"/>
      </w:pPr>
      <w:rPr>
        <w:rFonts w:hint="default" w:ascii="Symbol" w:hAnsi="Symbol"/>
      </w:rPr>
    </w:lvl>
    <w:lvl w:ilvl="7" w:tplc="A9441C28">
      <w:start w:val="1"/>
      <w:numFmt w:val="bullet"/>
      <w:lvlText w:val="o"/>
      <w:lvlJc w:val="left"/>
      <w:pPr>
        <w:ind w:left="5760" w:hanging="360"/>
      </w:pPr>
      <w:rPr>
        <w:rFonts w:hint="default" w:ascii="Courier New" w:hAnsi="Courier New"/>
      </w:rPr>
    </w:lvl>
    <w:lvl w:ilvl="8" w:tplc="AEC0AE06">
      <w:start w:val="1"/>
      <w:numFmt w:val="bullet"/>
      <w:lvlText w:val=""/>
      <w:lvlJc w:val="left"/>
      <w:pPr>
        <w:ind w:left="6480" w:hanging="360"/>
      </w:pPr>
      <w:rPr>
        <w:rFonts w:hint="default" w:ascii="Wingdings" w:hAnsi="Wingdings"/>
      </w:rPr>
    </w:lvl>
  </w:abstractNum>
  <w:abstractNum w:abstractNumId="4" w15:restartNumberingAfterBreak="0">
    <w:nsid w:val="698FD87F"/>
    <w:multiLevelType w:val="hybridMultilevel"/>
    <w:tmpl w:val="363ADB00"/>
    <w:lvl w:ilvl="0" w:tplc="12A0DD76">
      <w:start w:val="1"/>
      <w:numFmt w:val="bullet"/>
      <w:lvlText w:val=""/>
      <w:lvlJc w:val="left"/>
      <w:pPr>
        <w:ind w:left="720" w:hanging="360"/>
      </w:pPr>
      <w:rPr>
        <w:rFonts w:hint="default" w:ascii="Symbol" w:hAnsi="Symbol"/>
      </w:rPr>
    </w:lvl>
    <w:lvl w:ilvl="1" w:tplc="8F508100">
      <w:start w:val="1"/>
      <w:numFmt w:val="bullet"/>
      <w:lvlText w:val="o"/>
      <w:lvlJc w:val="left"/>
      <w:pPr>
        <w:ind w:left="1440" w:hanging="360"/>
      </w:pPr>
      <w:rPr>
        <w:rFonts w:hint="default" w:ascii="Courier New" w:hAnsi="Courier New"/>
      </w:rPr>
    </w:lvl>
    <w:lvl w:ilvl="2" w:tplc="76529624">
      <w:start w:val="1"/>
      <w:numFmt w:val="bullet"/>
      <w:lvlText w:val=""/>
      <w:lvlJc w:val="left"/>
      <w:pPr>
        <w:ind w:left="2160" w:hanging="360"/>
      </w:pPr>
      <w:rPr>
        <w:rFonts w:hint="default" w:ascii="Wingdings" w:hAnsi="Wingdings"/>
      </w:rPr>
    </w:lvl>
    <w:lvl w:ilvl="3" w:tplc="7F5A410E">
      <w:start w:val="1"/>
      <w:numFmt w:val="bullet"/>
      <w:lvlText w:val=""/>
      <w:lvlJc w:val="left"/>
      <w:pPr>
        <w:ind w:left="2880" w:hanging="360"/>
      </w:pPr>
      <w:rPr>
        <w:rFonts w:hint="default" w:ascii="Symbol" w:hAnsi="Symbol"/>
      </w:rPr>
    </w:lvl>
    <w:lvl w:ilvl="4" w:tplc="132E2BB2">
      <w:start w:val="1"/>
      <w:numFmt w:val="bullet"/>
      <w:lvlText w:val="o"/>
      <w:lvlJc w:val="left"/>
      <w:pPr>
        <w:ind w:left="3600" w:hanging="360"/>
      </w:pPr>
      <w:rPr>
        <w:rFonts w:hint="default" w:ascii="Courier New" w:hAnsi="Courier New"/>
      </w:rPr>
    </w:lvl>
    <w:lvl w:ilvl="5" w:tplc="C33417A8">
      <w:start w:val="1"/>
      <w:numFmt w:val="bullet"/>
      <w:lvlText w:val=""/>
      <w:lvlJc w:val="left"/>
      <w:pPr>
        <w:ind w:left="4320" w:hanging="360"/>
      </w:pPr>
      <w:rPr>
        <w:rFonts w:hint="default" w:ascii="Wingdings" w:hAnsi="Wingdings"/>
      </w:rPr>
    </w:lvl>
    <w:lvl w:ilvl="6" w:tplc="ED9AF580">
      <w:start w:val="1"/>
      <w:numFmt w:val="bullet"/>
      <w:lvlText w:val=""/>
      <w:lvlJc w:val="left"/>
      <w:pPr>
        <w:ind w:left="5040" w:hanging="360"/>
      </w:pPr>
      <w:rPr>
        <w:rFonts w:hint="default" w:ascii="Symbol" w:hAnsi="Symbol"/>
      </w:rPr>
    </w:lvl>
    <w:lvl w:ilvl="7" w:tplc="C90090F0">
      <w:start w:val="1"/>
      <w:numFmt w:val="bullet"/>
      <w:lvlText w:val="o"/>
      <w:lvlJc w:val="left"/>
      <w:pPr>
        <w:ind w:left="5760" w:hanging="360"/>
      </w:pPr>
      <w:rPr>
        <w:rFonts w:hint="default" w:ascii="Courier New" w:hAnsi="Courier New"/>
      </w:rPr>
    </w:lvl>
    <w:lvl w:ilvl="8" w:tplc="AAD66FB2">
      <w:start w:val="1"/>
      <w:numFmt w:val="bullet"/>
      <w:lvlText w:val=""/>
      <w:lvlJc w:val="left"/>
      <w:pPr>
        <w:ind w:left="6480" w:hanging="360"/>
      </w:pPr>
      <w:rPr>
        <w:rFonts w:hint="default" w:ascii="Wingdings" w:hAnsi="Wingdings"/>
      </w:rPr>
    </w:lvl>
  </w:abstractNum>
  <w:num w:numId="1" w16cid:durableId="1990209168">
    <w:abstractNumId w:val="1"/>
  </w:num>
  <w:num w:numId="2" w16cid:durableId="1489403315">
    <w:abstractNumId w:val="3"/>
  </w:num>
  <w:num w:numId="3" w16cid:durableId="142163040">
    <w:abstractNumId w:val="0"/>
  </w:num>
  <w:num w:numId="4" w16cid:durableId="1973441253">
    <w:abstractNumId w:val="2"/>
  </w:num>
  <w:num w:numId="5" w16cid:durableId="203746664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71628E"/>
    <w:rsid w:val="002B080A"/>
    <w:rsid w:val="0062244D"/>
    <w:rsid w:val="0079291E"/>
    <w:rsid w:val="007D386F"/>
    <w:rsid w:val="0083452E"/>
    <w:rsid w:val="008E5638"/>
    <w:rsid w:val="00AB651B"/>
    <w:rsid w:val="00BB1241"/>
    <w:rsid w:val="00C75310"/>
    <w:rsid w:val="00D562BE"/>
    <w:rsid w:val="00DC2408"/>
    <w:rsid w:val="00E27CD9"/>
    <w:rsid w:val="00EA5EB7"/>
    <w:rsid w:val="00F9710B"/>
    <w:rsid w:val="00FA2F4B"/>
    <w:rsid w:val="00FD61E7"/>
    <w:rsid w:val="03901A42"/>
    <w:rsid w:val="06B93EFD"/>
    <w:rsid w:val="0B704D8D"/>
    <w:rsid w:val="126D5FE1"/>
    <w:rsid w:val="1332D857"/>
    <w:rsid w:val="167EA94C"/>
    <w:rsid w:val="18F525E2"/>
    <w:rsid w:val="1A444CEF"/>
    <w:rsid w:val="1E260C12"/>
    <w:rsid w:val="207776E1"/>
    <w:rsid w:val="2136AA0A"/>
    <w:rsid w:val="243C45DC"/>
    <w:rsid w:val="2738BB1C"/>
    <w:rsid w:val="275F83DA"/>
    <w:rsid w:val="2859DA32"/>
    <w:rsid w:val="2C1564A2"/>
    <w:rsid w:val="2D57E70C"/>
    <w:rsid w:val="2DF3F1BA"/>
    <w:rsid w:val="2F34A2AA"/>
    <w:rsid w:val="354283F8"/>
    <w:rsid w:val="391861D0"/>
    <w:rsid w:val="42C0AB63"/>
    <w:rsid w:val="443D91A0"/>
    <w:rsid w:val="4558E51F"/>
    <w:rsid w:val="45BC05A8"/>
    <w:rsid w:val="4B1150F4"/>
    <w:rsid w:val="549B0F10"/>
    <w:rsid w:val="583EA78B"/>
    <w:rsid w:val="62C2F012"/>
    <w:rsid w:val="6610A6C3"/>
    <w:rsid w:val="67ECAC41"/>
    <w:rsid w:val="694B7B83"/>
    <w:rsid w:val="6E0DD7D7"/>
    <w:rsid w:val="6E32B618"/>
    <w:rsid w:val="70915331"/>
    <w:rsid w:val="73B6ED7D"/>
    <w:rsid w:val="7691B81A"/>
    <w:rsid w:val="77648445"/>
    <w:rsid w:val="77848EE8"/>
    <w:rsid w:val="779531BA"/>
    <w:rsid w:val="7DADEF8B"/>
    <w:rsid w:val="7E71628E"/>
    <w:rsid w:val="7F56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628E"/>
  <w15:chartTrackingRefBased/>
  <w15:docId w15:val="{E4797926-6025-44F7-9CEF-277837DACB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738BB1C"/>
    <w:rPr>
      <w:lang w:val="es-C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738BB1C"/>
    <w:pPr>
      <w:ind w:left="720"/>
      <w:contextualSpacing/>
    </w:pPr>
  </w:style>
  <w:style w:type="table" w:styleId="TableGrid">
    <w:name w:val="Table Grid"/>
    <w:basedOn w:val="TableNormal"/>
    <w:uiPriority w:val="39"/>
    <w:rsid w:val="00F971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Franco Andrés Chiappe Donoso</dc:creator>
  <keywords/>
  <dc:description/>
  <lastModifiedBy>Franco Andrés Chiappe Donoso</lastModifiedBy>
  <revision>20</revision>
  <dcterms:created xsi:type="dcterms:W3CDTF">2025-08-18T22:20:00.0000000Z</dcterms:created>
  <dcterms:modified xsi:type="dcterms:W3CDTF">2025-10-31T16:39:53.3536562Z</dcterms:modified>
</coreProperties>
</file>