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31.2" w:lineRule="auto"/>
        <w:contextualSpacing w:val="0"/>
        <w:jc w:val="center"/>
      </w:pPr>
      <w:r w:rsidDel="00000000" w:rsidR="00000000" w:rsidRPr="00000000">
        <w:drawing>
          <wp:inline distB="114300" distT="114300" distL="114300" distR="114300">
            <wp:extent cx="2311400" cy="2362200"/>
            <wp:effectExtent b="0" l="0" r="0" t="0"/>
            <wp:docPr id="10" name="image21.png"/>
            <a:graphic>
              <a:graphicData uri="http://schemas.openxmlformats.org/drawingml/2006/picture">
                <pic:pic>
                  <pic:nvPicPr>
                    <pic:cNvPr id="0" name="image21.png"/>
                    <pic:cNvPicPr preferRelativeResize="0"/>
                  </pic:nvPicPr>
                  <pic:blipFill>
                    <a:blip r:embed="rId5"/>
                    <a:srcRect b="0" l="0" r="0" t="0"/>
                    <a:stretch>
                      <a:fillRect/>
                    </a:stretch>
                  </pic:blipFill>
                  <pic:spPr>
                    <a:xfrm>
                      <a:off x="0" y="0"/>
                      <a:ext cx="23114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sz w:val="36"/>
          <w:szCs w:val="36"/>
          <w:rtl w:val="0"/>
        </w:rPr>
        <w:t xml:space="preserve">7542 - Taller de Programación 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8"/>
          <w:szCs w:val="28"/>
          <w:rtl w:val="0"/>
        </w:rPr>
        <w:t xml:space="preserve">Cátedra: Azcurra</w:t>
      </w:r>
    </w:p>
    <w:p w:rsidR="00000000" w:rsidDel="00000000" w:rsidP="00000000" w:rsidRDefault="00000000" w:rsidRPr="00000000">
      <w:pPr>
        <w:contextualSpacing w:val="0"/>
      </w:pPr>
      <w:r w:rsidDel="00000000" w:rsidR="00000000" w:rsidRPr="00000000">
        <w:rPr>
          <w:sz w:val="28"/>
          <w:szCs w:val="28"/>
          <w:rtl w:val="0"/>
        </w:rPr>
        <w:t xml:space="preserve">Cuatrimestre: 2º de 2015</w:t>
      </w:r>
    </w:p>
    <w:p w:rsidR="00000000" w:rsidDel="00000000" w:rsidP="00000000" w:rsidRDefault="00000000" w:rsidRPr="00000000">
      <w:pPr>
        <w:contextualSpacing w:val="0"/>
      </w:pPr>
      <w:r w:rsidDel="00000000" w:rsidR="00000000" w:rsidRPr="00000000">
        <w:rPr>
          <w:sz w:val="28"/>
          <w:szCs w:val="28"/>
          <w:rtl w:val="0"/>
        </w:rPr>
        <w:t xml:space="preserve">Grupo: 6</w:t>
      </w:r>
    </w:p>
    <w:p w:rsidR="00000000" w:rsidDel="00000000" w:rsidP="00000000" w:rsidRDefault="00000000" w:rsidRPr="00000000">
      <w:pPr>
        <w:spacing w:line="331.2" w:lineRule="auto"/>
        <w:contextualSpacing w:val="0"/>
      </w:pPr>
      <w:r w:rsidDel="00000000" w:rsidR="00000000" w:rsidRPr="00000000">
        <w:rPr>
          <w:sz w:val="28"/>
          <w:szCs w:val="28"/>
          <w:rtl w:val="0"/>
        </w:rPr>
        <w:t xml:space="preserve">Integrantes</w:t>
      </w:r>
    </w:p>
    <w:p w:rsidR="00000000" w:rsidDel="00000000" w:rsidP="00000000" w:rsidRDefault="00000000" w:rsidRPr="00000000">
      <w:pPr>
        <w:numPr>
          <w:ilvl w:val="0"/>
          <w:numId w:val="2"/>
        </w:numPr>
        <w:spacing w:line="331.2" w:lineRule="auto"/>
        <w:ind w:left="720" w:hanging="360"/>
        <w:contextualSpacing w:val="1"/>
        <w:rPr>
          <w:sz w:val="28"/>
          <w:szCs w:val="28"/>
        </w:rPr>
      </w:pPr>
      <w:r w:rsidDel="00000000" w:rsidR="00000000" w:rsidRPr="00000000">
        <w:rPr>
          <w:sz w:val="28"/>
          <w:szCs w:val="28"/>
          <w:rtl w:val="0"/>
        </w:rPr>
        <w:t xml:space="preserve">Alí, Matias Lionel</w:t>
        <w:tab/>
        <w:tab/>
        <w:tab/>
        <w:t xml:space="preserve">84653</w:t>
      </w:r>
    </w:p>
    <w:p w:rsidR="00000000" w:rsidDel="00000000" w:rsidP="00000000" w:rsidRDefault="00000000" w:rsidRPr="00000000">
      <w:pPr>
        <w:numPr>
          <w:ilvl w:val="0"/>
          <w:numId w:val="2"/>
        </w:numPr>
        <w:spacing w:line="331.2" w:lineRule="auto"/>
        <w:ind w:left="720" w:hanging="360"/>
        <w:contextualSpacing w:val="1"/>
        <w:rPr>
          <w:sz w:val="28"/>
          <w:szCs w:val="28"/>
        </w:rPr>
      </w:pPr>
      <w:r w:rsidDel="00000000" w:rsidR="00000000" w:rsidRPr="00000000">
        <w:rPr>
          <w:sz w:val="28"/>
          <w:szCs w:val="28"/>
          <w:rtl w:val="0"/>
        </w:rPr>
        <w:t xml:space="preserve">Cazachkoff, Melody</w:t>
        <w:tab/>
        <w:tab/>
        <w:tab/>
        <w:t xml:space="preserve">93685</w:t>
        <w:tab/>
        <w:tab/>
      </w:r>
    </w:p>
    <w:p w:rsidR="00000000" w:rsidDel="00000000" w:rsidP="00000000" w:rsidRDefault="00000000" w:rsidRPr="00000000">
      <w:pPr>
        <w:numPr>
          <w:ilvl w:val="0"/>
          <w:numId w:val="2"/>
        </w:numPr>
        <w:spacing w:line="331.2" w:lineRule="auto"/>
        <w:ind w:left="720" w:hanging="360"/>
        <w:contextualSpacing w:val="1"/>
        <w:rPr>
          <w:sz w:val="28"/>
          <w:szCs w:val="28"/>
        </w:rPr>
      </w:pPr>
      <w:r w:rsidDel="00000000" w:rsidR="00000000" w:rsidRPr="00000000">
        <w:rPr>
          <w:sz w:val="28"/>
          <w:szCs w:val="28"/>
          <w:rtl w:val="0"/>
        </w:rPr>
        <w:t xml:space="preserve">Churca-Torrusio, Federico </w:t>
        <w:tab/>
        <w:tab/>
        <w:t xml:space="preserve">91352</w:t>
        <w:tab/>
        <w:tab/>
      </w:r>
    </w:p>
    <w:p w:rsidR="00000000" w:rsidDel="00000000" w:rsidP="00000000" w:rsidRDefault="00000000" w:rsidRPr="00000000">
      <w:pPr>
        <w:numPr>
          <w:ilvl w:val="0"/>
          <w:numId w:val="2"/>
        </w:numPr>
        <w:spacing w:line="331.2" w:lineRule="auto"/>
        <w:ind w:left="720" w:hanging="360"/>
        <w:contextualSpacing w:val="1"/>
        <w:rPr>
          <w:sz w:val="28"/>
          <w:szCs w:val="28"/>
        </w:rPr>
      </w:pPr>
      <w:r w:rsidDel="00000000" w:rsidR="00000000" w:rsidRPr="00000000">
        <w:rPr>
          <w:sz w:val="28"/>
          <w:szCs w:val="28"/>
          <w:rtl w:val="0"/>
        </w:rPr>
        <w:t xml:space="preserve">Alí, Leandro Ezequiel </w:t>
        <w:tab/>
        <w:tab/>
        <w:tab/>
        <w:t xml:space="preserve">94576</w:t>
      </w:r>
    </w:p>
    <w:p w:rsidR="00000000" w:rsidDel="00000000" w:rsidP="00000000" w:rsidRDefault="00000000" w:rsidRPr="00000000">
      <w:pPr>
        <w:numPr>
          <w:ilvl w:val="0"/>
          <w:numId w:val="2"/>
        </w:numPr>
        <w:spacing w:line="331.2" w:lineRule="auto"/>
        <w:ind w:left="720" w:hanging="360"/>
        <w:contextualSpacing w:val="1"/>
        <w:rPr>
          <w:sz w:val="28"/>
          <w:szCs w:val="28"/>
        </w:rPr>
      </w:pPr>
      <w:r w:rsidDel="00000000" w:rsidR="00000000" w:rsidRPr="00000000">
        <w:rPr>
          <w:sz w:val="28"/>
          <w:szCs w:val="28"/>
          <w:rtl w:val="0"/>
        </w:rPr>
        <w:t xml:space="preserve">González Lisella, Fiona Carla </w:t>
        <w:tab/>
        <w:t xml:space="preserve">91454</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ind w:left="360" w:firstLine="0"/>
        <w:contextualSpacing w:val="0"/>
      </w:pPr>
      <w:hyperlink w:anchor="h.9dourc3b0fjy">
        <w:r w:rsidDel="00000000" w:rsidR="00000000" w:rsidRPr="00000000">
          <w:rPr>
            <w:color w:val="1155cc"/>
            <w:u w:val="single"/>
            <w:rtl w:val="0"/>
          </w:rPr>
          <w:t xml:space="preserve">Instalación</w:t>
        </w:r>
      </w:hyperlink>
      <w:r w:rsidDel="00000000" w:rsidR="00000000" w:rsidRPr="00000000">
        <w:rPr>
          <w:rtl w:val="0"/>
        </w:rPr>
      </w:r>
    </w:p>
    <w:p w:rsidR="00000000" w:rsidDel="00000000" w:rsidP="00000000" w:rsidRDefault="00000000" w:rsidRPr="00000000">
      <w:pPr>
        <w:ind w:left="720" w:firstLine="0"/>
        <w:contextualSpacing w:val="0"/>
      </w:pPr>
      <w:hyperlink w:anchor="h.nz36xiq32ced">
        <w:r w:rsidDel="00000000" w:rsidR="00000000" w:rsidRPr="00000000">
          <w:rPr>
            <w:color w:val="1155cc"/>
            <w:u w:val="single"/>
            <w:rtl w:val="0"/>
          </w:rPr>
          <w:t xml:space="preserve">Linux - Ubuntu - Debian</w:t>
        </w:r>
      </w:hyperlink>
      <w:r w:rsidDel="00000000" w:rsidR="00000000" w:rsidRPr="00000000">
        <w:rPr>
          <w:rtl w:val="0"/>
        </w:rPr>
      </w:r>
    </w:p>
    <w:p w:rsidR="00000000" w:rsidDel="00000000" w:rsidP="00000000" w:rsidRDefault="00000000" w:rsidRPr="00000000">
      <w:pPr>
        <w:ind w:left="720" w:firstLine="0"/>
        <w:contextualSpacing w:val="0"/>
      </w:pPr>
      <w:hyperlink w:anchor="h.xiqbza861ey0">
        <w:r w:rsidDel="00000000" w:rsidR="00000000" w:rsidRPr="00000000">
          <w:rPr>
            <w:color w:val="1155cc"/>
            <w:u w:val="single"/>
            <w:rtl w:val="0"/>
          </w:rPr>
          <w:t xml:space="preserve">Windows</w:t>
        </w:r>
      </w:hyperlink>
      <w:r w:rsidDel="00000000" w:rsidR="00000000" w:rsidRPr="00000000">
        <w:rPr>
          <w:rtl w:val="0"/>
        </w:rPr>
      </w:r>
    </w:p>
    <w:p w:rsidR="00000000" w:rsidDel="00000000" w:rsidP="00000000" w:rsidRDefault="00000000" w:rsidRPr="00000000">
      <w:pPr>
        <w:ind w:left="360" w:firstLine="0"/>
        <w:contextualSpacing w:val="0"/>
      </w:pPr>
      <w:hyperlink w:anchor="h.rm3pqfo99aev">
        <w:r w:rsidDel="00000000" w:rsidR="00000000" w:rsidRPr="00000000">
          <w:rPr>
            <w:color w:val="1155cc"/>
            <w:u w:val="single"/>
            <w:rtl w:val="0"/>
          </w:rPr>
          <w:t xml:space="preserve">Juego</w:t>
        </w:r>
      </w:hyperlink>
      <w:r w:rsidDel="00000000" w:rsidR="00000000" w:rsidRPr="00000000">
        <w:rPr>
          <w:rtl w:val="0"/>
        </w:rPr>
      </w:r>
    </w:p>
    <w:p w:rsidR="00000000" w:rsidDel="00000000" w:rsidP="00000000" w:rsidRDefault="00000000" w:rsidRPr="00000000">
      <w:pPr>
        <w:ind w:left="360" w:firstLine="0"/>
        <w:contextualSpacing w:val="0"/>
      </w:pPr>
      <w:hyperlink w:anchor="h.l2iujb6ig6xo">
        <w:r w:rsidDel="00000000" w:rsidR="00000000" w:rsidRPr="00000000">
          <w:rPr>
            <w:color w:val="1155cc"/>
            <w:u w:val="single"/>
            <w:rtl w:val="0"/>
          </w:rPr>
          <w:t xml:space="preserve">Modos</w:t>
        </w:r>
      </w:hyperlink>
      <w:r w:rsidDel="00000000" w:rsidR="00000000" w:rsidRPr="00000000">
        <w:rPr>
          <w:rtl w:val="0"/>
        </w:rPr>
      </w:r>
    </w:p>
    <w:p w:rsidR="00000000" w:rsidDel="00000000" w:rsidP="00000000" w:rsidRDefault="00000000" w:rsidRPr="00000000">
      <w:pPr>
        <w:ind w:left="720" w:firstLine="0"/>
        <w:contextualSpacing w:val="0"/>
      </w:pPr>
      <w:hyperlink w:anchor="h.8iqu96ibnh7s">
        <w:r w:rsidDel="00000000" w:rsidR="00000000" w:rsidRPr="00000000">
          <w:rPr>
            <w:color w:val="1155cc"/>
            <w:u w:val="single"/>
            <w:rtl w:val="0"/>
          </w:rPr>
          <w:t xml:space="preserve">StandAlone</w:t>
        </w:r>
      </w:hyperlink>
      <w:r w:rsidDel="00000000" w:rsidR="00000000" w:rsidRPr="00000000">
        <w:rPr>
          <w:rtl w:val="0"/>
        </w:rPr>
      </w:r>
    </w:p>
    <w:p w:rsidR="00000000" w:rsidDel="00000000" w:rsidP="00000000" w:rsidRDefault="00000000" w:rsidRPr="00000000">
      <w:pPr>
        <w:ind w:left="720" w:firstLine="0"/>
        <w:contextualSpacing w:val="0"/>
      </w:pPr>
      <w:hyperlink w:anchor="h.ocxavufkw5i9">
        <w:r w:rsidDel="00000000" w:rsidR="00000000" w:rsidRPr="00000000">
          <w:rPr>
            <w:color w:val="1155cc"/>
            <w:u w:val="single"/>
            <w:rtl w:val="0"/>
          </w:rPr>
          <w:t xml:space="preserve">Multijugador: podrán participar de dos a cuatro jugadores</w:t>
        </w:r>
      </w:hyperlink>
      <w:r w:rsidDel="00000000" w:rsidR="00000000" w:rsidRPr="00000000">
        <w:rPr>
          <w:rtl w:val="0"/>
        </w:rPr>
      </w:r>
    </w:p>
    <w:p w:rsidR="00000000" w:rsidDel="00000000" w:rsidP="00000000" w:rsidRDefault="00000000" w:rsidRPr="00000000">
      <w:pPr>
        <w:ind w:left="360" w:firstLine="0"/>
        <w:contextualSpacing w:val="0"/>
      </w:pPr>
      <w:hyperlink w:anchor="h.kiyx3kst2co2">
        <w:r w:rsidDel="00000000" w:rsidR="00000000" w:rsidRPr="00000000">
          <w:rPr>
            <w:color w:val="1155cc"/>
            <w:u w:val="single"/>
            <w:rtl w:val="0"/>
          </w:rPr>
          <w:t xml:space="preserve">Objetivos del juego</w:t>
        </w:r>
      </w:hyperlink>
      <w:r w:rsidDel="00000000" w:rsidR="00000000" w:rsidRPr="00000000">
        <w:rPr>
          <w:rtl w:val="0"/>
        </w:rPr>
      </w:r>
    </w:p>
    <w:p w:rsidR="00000000" w:rsidDel="00000000" w:rsidP="00000000" w:rsidRDefault="00000000" w:rsidRPr="00000000">
      <w:pPr>
        <w:ind w:left="720" w:firstLine="0"/>
        <w:contextualSpacing w:val="0"/>
      </w:pPr>
      <w:hyperlink w:anchor="h.j76rdjnajxe3">
        <w:r w:rsidDel="00000000" w:rsidR="00000000" w:rsidRPr="00000000">
          <w:rPr>
            <w:color w:val="1155cc"/>
            <w:u w:val="single"/>
            <w:rtl w:val="0"/>
          </w:rPr>
          <w:t xml:space="preserve">Destruir el “centro cívico” de los enemigos​</w:t>
        </w:r>
      </w:hyperlink>
      <w:r w:rsidDel="00000000" w:rsidR="00000000" w:rsidRPr="00000000">
        <w:rPr>
          <w:rtl w:val="0"/>
        </w:rPr>
      </w:r>
    </w:p>
    <w:p w:rsidR="00000000" w:rsidDel="00000000" w:rsidP="00000000" w:rsidRDefault="00000000" w:rsidRPr="00000000">
      <w:pPr>
        <w:ind w:left="720" w:firstLine="0"/>
        <w:contextualSpacing w:val="0"/>
      </w:pPr>
      <w:hyperlink w:anchor="h.aumdv0sc3bp5">
        <w:r w:rsidDel="00000000" w:rsidR="00000000" w:rsidRPr="00000000">
          <w:rPr>
            <w:color w:val="1155cc"/>
            <w:u w:val="single"/>
            <w:rtl w:val="0"/>
          </w:rPr>
          <w:t xml:space="preserve">Capturar la bandera​</w:t>
        </w:r>
      </w:hyperlink>
      <w:r w:rsidDel="00000000" w:rsidR="00000000" w:rsidRPr="00000000">
        <w:rPr>
          <w:rtl w:val="0"/>
        </w:rPr>
      </w:r>
    </w:p>
    <w:p w:rsidR="00000000" w:rsidDel="00000000" w:rsidP="00000000" w:rsidRDefault="00000000" w:rsidRPr="00000000">
      <w:pPr>
        <w:ind w:left="720" w:firstLine="0"/>
        <w:contextualSpacing w:val="0"/>
      </w:pPr>
      <w:hyperlink w:anchor="h.j54k02strjs">
        <w:r w:rsidDel="00000000" w:rsidR="00000000" w:rsidRPr="00000000">
          <w:rPr>
            <w:color w:val="1155cc"/>
            <w:u w:val="single"/>
            <w:rtl w:val="0"/>
          </w:rPr>
          <w:t xml:space="preserve">Partida regicida​</w:t>
        </w:r>
      </w:hyperlink>
      <w:r w:rsidDel="00000000" w:rsidR="00000000" w:rsidRPr="00000000">
        <w:rPr>
          <w:rtl w:val="0"/>
        </w:rPr>
      </w:r>
    </w:p>
    <w:p w:rsidR="00000000" w:rsidDel="00000000" w:rsidP="00000000" w:rsidRDefault="00000000" w:rsidRPr="00000000">
      <w:pPr>
        <w:ind w:left="360" w:firstLine="0"/>
        <w:contextualSpacing w:val="0"/>
      </w:pPr>
      <w:hyperlink w:anchor="h.2oz71d5qx6dq">
        <w:r w:rsidDel="00000000" w:rsidR="00000000" w:rsidRPr="00000000">
          <w:rPr>
            <w:color w:val="1155cc"/>
            <w:u w:val="single"/>
            <w:rtl w:val="0"/>
          </w:rPr>
          <w:t xml:space="preserve">Diccionario del juego</w:t>
        </w:r>
      </w:hyperlink>
      <w:r w:rsidDel="00000000" w:rsidR="00000000" w:rsidRPr="00000000">
        <w:rPr>
          <w:rtl w:val="0"/>
        </w:rPr>
      </w:r>
    </w:p>
    <w:p w:rsidR="00000000" w:rsidDel="00000000" w:rsidP="00000000" w:rsidRDefault="00000000" w:rsidRPr="00000000">
      <w:pPr>
        <w:ind w:left="720" w:firstLine="0"/>
        <w:contextualSpacing w:val="0"/>
      </w:pPr>
      <w:hyperlink w:anchor="h.o8ibg6ji39op">
        <w:r w:rsidDel="00000000" w:rsidR="00000000" w:rsidRPr="00000000">
          <w:rPr>
            <w:color w:val="1155cc"/>
            <w:u w:val="single"/>
            <w:rtl w:val="0"/>
          </w:rPr>
          <w:t xml:space="preserve">Recursos</w:t>
        </w:r>
      </w:hyperlink>
      <w:r w:rsidDel="00000000" w:rsidR="00000000" w:rsidRPr="00000000">
        <w:rPr>
          <w:rtl w:val="0"/>
        </w:rPr>
      </w:r>
    </w:p>
    <w:p w:rsidR="00000000" w:rsidDel="00000000" w:rsidP="00000000" w:rsidRDefault="00000000" w:rsidRPr="00000000">
      <w:pPr>
        <w:ind w:left="720" w:firstLine="0"/>
        <w:contextualSpacing w:val="0"/>
      </w:pPr>
      <w:hyperlink w:anchor="h.517oxj8esmkj">
        <w:r w:rsidDel="00000000" w:rsidR="00000000" w:rsidRPr="00000000">
          <w:rPr>
            <w:color w:val="1155cc"/>
            <w:u w:val="single"/>
            <w:rtl w:val="0"/>
          </w:rPr>
          <w:t xml:space="preserve">Unidades</w:t>
        </w:r>
      </w:hyperlink>
      <w:r w:rsidDel="00000000" w:rsidR="00000000" w:rsidRPr="00000000">
        <w:rPr>
          <w:rtl w:val="0"/>
        </w:rPr>
      </w:r>
    </w:p>
    <w:p w:rsidR="00000000" w:rsidDel="00000000" w:rsidP="00000000" w:rsidRDefault="00000000" w:rsidRPr="00000000">
      <w:pPr>
        <w:ind w:left="1080" w:firstLine="0"/>
        <w:contextualSpacing w:val="0"/>
      </w:pPr>
      <w:hyperlink w:anchor="h.19fsgrxreame">
        <w:r w:rsidDel="00000000" w:rsidR="00000000" w:rsidRPr="00000000">
          <w:rPr>
            <w:color w:val="1155cc"/>
            <w:u w:val="single"/>
            <w:rtl w:val="0"/>
          </w:rPr>
          <w:t xml:space="preserve">Aldeanos</w:t>
        </w:r>
      </w:hyperlink>
      <w:r w:rsidDel="00000000" w:rsidR="00000000" w:rsidRPr="00000000">
        <w:rPr>
          <w:rtl w:val="0"/>
        </w:rPr>
      </w:r>
    </w:p>
    <w:p w:rsidR="00000000" w:rsidDel="00000000" w:rsidP="00000000" w:rsidRDefault="00000000" w:rsidRPr="00000000">
      <w:pPr>
        <w:ind w:left="1080" w:firstLine="0"/>
        <w:contextualSpacing w:val="0"/>
      </w:pPr>
      <w:hyperlink w:anchor="h.evkrbgkok6ea">
        <w:r w:rsidDel="00000000" w:rsidR="00000000" w:rsidRPr="00000000">
          <w:rPr>
            <w:color w:val="1155cc"/>
            <w:u w:val="single"/>
            <w:rtl w:val="0"/>
          </w:rPr>
          <w:t xml:space="preserve">Soldado</w:t>
        </w:r>
      </w:hyperlink>
      <w:r w:rsidDel="00000000" w:rsidR="00000000" w:rsidRPr="00000000">
        <w:rPr>
          <w:rtl w:val="0"/>
        </w:rPr>
      </w:r>
    </w:p>
    <w:p w:rsidR="00000000" w:rsidDel="00000000" w:rsidP="00000000" w:rsidRDefault="00000000" w:rsidRPr="00000000">
      <w:pPr>
        <w:ind w:left="1080" w:firstLine="0"/>
        <w:contextualSpacing w:val="0"/>
      </w:pPr>
      <w:hyperlink w:anchor="h.lyacgco7f1lp">
        <w:r w:rsidDel="00000000" w:rsidR="00000000" w:rsidRPr="00000000">
          <w:rPr>
            <w:color w:val="1155cc"/>
            <w:u w:val="single"/>
            <w:rtl w:val="0"/>
          </w:rPr>
          <w:t xml:space="preserve">Ogro</w:t>
        </w:r>
      </w:hyperlink>
      <w:r w:rsidDel="00000000" w:rsidR="00000000" w:rsidRPr="00000000">
        <w:rPr>
          <w:rtl w:val="0"/>
        </w:rPr>
      </w:r>
    </w:p>
    <w:p w:rsidR="00000000" w:rsidDel="00000000" w:rsidP="00000000" w:rsidRDefault="00000000" w:rsidRPr="00000000">
      <w:pPr>
        <w:ind w:left="1080" w:firstLine="0"/>
        <w:contextualSpacing w:val="0"/>
      </w:pPr>
      <w:hyperlink w:anchor="h.hmryva5d6du">
        <w:r w:rsidDel="00000000" w:rsidR="00000000" w:rsidRPr="00000000">
          <w:rPr>
            <w:color w:val="1155cc"/>
            <w:u w:val="single"/>
            <w:rtl w:val="0"/>
          </w:rPr>
          <w:t xml:space="preserve">Rey</w:t>
        </w:r>
      </w:hyperlink>
      <w:r w:rsidDel="00000000" w:rsidR="00000000" w:rsidRPr="00000000">
        <w:rPr>
          <w:rtl w:val="0"/>
        </w:rPr>
      </w:r>
    </w:p>
    <w:p w:rsidR="00000000" w:rsidDel="00000000" w:rsidP="00000000" w:rsidRDefault="00000000" w:rsidRPr="00000000">
      <w:pPr>
        <w:ind w:left="1080" w:firstLine="0"/>
        <w:contextualSpacing w:val="0"/>
      </w:pPr>
      <w:hyperlink w:anchor="h.pxstclpiq7xu">
        <w:r w:rsidDel="00000000" w:rsidR="00000000" w:rsidRPr="00000000">
          <w:rPr>
            <w:color w:val="1155cc"/>
            <w:u w:val="single"/>
            <w:rtl w:val="0"/>
          </w:rPr>
          <w:t xml:space="preserve">Jinete</w:t>
        </w:r>
      </w:hyperlink>
      <w:r w:rsidDel="00000000" w:rsidR="00000000" w:rsidRPr="00000000">
        <w:rPr>
          <w:rtl w:val="0"/>
        </w:rPr>
      </w:r>
    </w:p>
    <w:p w:rsidR="00000000" w:rsidDel="00000000" w:rsidP="00000000" w:rsidRDefault="00000000" w:rsidRPr="00000000">
      <w:pPr>
        <w:ind w:left="1080" w:firstLine="0"/>
        <w:contextualSpacing w:val="0"/>
      </w:pPr>
      <w:hyperlink w:anchor="h.1nnjy66gglsp">
        <w:r w:rsidDel="00000000" w:rsidR="00000000" w:rsidRPr="00000000">
          <w:rPr>
            <w:color w:val="1155cc"/>
            <w:u w:val="single"/>
            <w:rtl w:val="0"/>
          </w:rPr>
          <w:t xml:space="preserve">Trabajador</w:t>
        </w:r>
      </w:hyperlink>
      <w:r w:rsidDel="00000000" w:rsidR="00000000" w:rsidRPr="00000000">
        <w:rPr>
          <w:rtl w:val="0"/>
        </w:rPr>
      </w:r>
    </w:p>
    <w:p w:rsidR="00000000" w:rsidDel="00000000" w:rsidP="00000000" w:rsidRDefault="00000000" w:rsidRPr="00000000">
      <w:pPr>
        <w:ind w:left="1080" w:firstLine="0"/>
        <w:contextualSpacing w:val="0"/>
      </w:pPr>
      <w:hyperlink w:anchor="h.xadezu9t29tc">
        <w:r w:rsidDel="00000000" w:rsidR="00000000" w:rsidRPr="00000000">
          <w:rPr>
            <w:color w:val="1155cc"/>
            <w:u w:val="single"/>
            <w:rtl w:val="0"/>
          </w:rPr>
          <w:t xml:space="preserve">Dragon</w:t>
        </w:r>
      </w:hyperlink>
      <w:r w:rsidDel="00000000" w:rsidR="00000000" w:rsidRPr="00000000">
        <w:rPr>
          <w:rtl w:val="0"/>
        </w:rPr>
      </w:r>
    </w:p>
    <w:p w:rsidR="00000000" w:rsidDel="00000000" w:rsidP="00000000" w:rsidRDefault="00000000" w:rsidRPr="00000000">
      <w:pPr>
        <w:ind w:left="1080" w:firstLine="0"/>
        <w:contextualSpacing w:val="0"/>
      </w:pPr>
      <w:hyperlink w:anchor="h.w1pcewclikur">
        <w:r w:rsidDel="00000000" w:rsidR="00000000" w:rsidRPr="00000000">
          <w:rPr>
            <w:color w:val="1155cc"/>
            <w:u w:val="single"/>
            <w:rtl w:val="0"/>
          </w:rPr>
          <w:t xml:space="preserve">Arquero</w:t>
        </w:r>
      </w:hyperlink>
      <w:r w:rsidDel="00000000" w:rsidR="00000000" w:rsidRPr="00000000">
        <w:rPr>
          <w:rtl w:val="0"/>
        </w:rPr>
      </w:r>
    </w:p>
    <w:p w:rsidR="00000000" w:rsidDel="00000000" w:rsidP="00000000" w:rsidRDefault="00000000" w:rsidRPr="00000000">
      <w:pPr>
        <w:ind w:left="720" w:firstLine="0"/>
        <w:contextualSpacing w:val="0"/>
      </w:pPr>
      <w:hyperlink w:anchor="h.l0pje4irazq7">
        <w:r w:rsidDel="00000000" w:rsidR="00000000" w:rsidRPr="00000000">
          <w:rPr>
            <w:color w:val="1155cc"/>
            <w:u w:val="single"/>
            <w:rtl w:val="0"/>
          </w:rPr>
          <w:t xml:space="preserve">Edificios</w:t>
        </w:r>
      </w:hyperlink>
      <w:r w:rsidDel="00000000" w:rsidR="00000000" w:rsidRPr="00000000">
        <w:rPr>
          <w:rtl w:val="0"/>
        </w:rPr>
      </w:r>
    </w:p>
    <w:p w:rsidR="00000000" w:rsidDel="00000000" w:rsidP="00000000" w:rsidRDefault="00000000" w:rsidRPr="00000000">
      <w:pPr>
        <w:ind w:left="1080" w:firstLine="0"/>
        <w:contextualSpacing w:val="0"/>
      </w:pPr>
      <w:hyperlink w:anchor="h.kvkoes6ev74a">
        <w:r w:rsidDel="00000000" w:rsidR="00000000" w:rsidRPr="00000000">
          <w:rPr>
            <w:color w:val="1155cc"/>
            <w:u w:val="single"/>
            <w:rtl w:val="0"/>
          </w:rPr>
          <w:t xml:space="preserve">Centro Cívico</w:t>
        </w:r>
      </w:hyperlink>
      <w:r w:rsidDel="00000000" w:rsidR="00000000" w:rsidRPr="00000000">
        <w:rPr>
          <w:rtl w:val="0"/>
        </w:rPr>
      </w:r>
    </w:p>
    <w:p w:rsidR="00000000" w:rsidDel="00000000" w:rsidP="00000000" w:rsidRDefault="00000000" w:rsidRPr="00000000">
      <w:pPr>
        <w:ind w:left="1080" w:firstLine="0"/>
        <w:contextualSpacing w:val="0"/>
      </w:pPr>
      <w:hyperlink w:anchor="h.7dmksrwrye82">
        <w:r w:rsidDel="00000000" w:rsidR="00000000" w:rsidRPr="00000000">
          <w:rPr>
            <w:color w:val="1155cc"/>
            <w:u w:val="single"/>
            <w:rtl w:val="0"/>
          </w:rPr>
          <w:t xml:space="preserve">Construcción de edificios</w:t>
        </w:r>
      </w:hyperlink>
      <w:r w:rsidDel="00000000" w:rsidR="00000000" w:rsidRPr="00000000">
        <w:rPr>
          <w:rtl w:val="0"/>
        </w:rPr>
      </w:r>
    </w:p>
    <w:p w:rsidR="00000000" w:rsidDel="00000000" w:rsidP="00000000" w:rsidRDefault="00000000" w:rsidRPr="00000000">
      <w:pPr>
        <w:ind w:left="720" w:firstLine="0"/>
        <w:contextualSpacing w:val="0"/>
      </w:pPr>
      <w:hyperlink w:anchor="h.vs4398l7uyj8">
        <w:r w:rsidDel="00000000" w:rsidR="00000000" w:rsidRPr="00000000">
          <w:rPr>
            <w:color w:val="1155cc"/>
            <w:u w:val="single"/>
            <w:rtl w:val="0"/>
          </w:rPr>
          <w:t xml:space="preserve">Minimapa, barra de estado</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line="397.2" w:lineRule="auto"/>
        <w:contextualSpacing w:val="0"/>
      </w:pPr>
      <w:bookmarkStart w:colFirst="0" w:colLast="0" w:name="h.9dourc3b0fjy" w:id="0"/>
      <w:bookmarkEnd w:id="0"/>
      <w:r w:rsidDel="00000000" w:rsidR="00000000" w:rsidRPr="00000000">
        <w:rPr>
          <w:rtl w:val="0"/>
        </w:rPr>
        <w:t xml:space="preserve">Instalación</w:t>
      </w:r>
    </w:p>
    <w:p w:rsidR="00000000" w:rsidDel="00000000" w:rsidP="00000000" w:rsidRDefault="00000000" w:rsidRPr="00000000">
      <w:pPr>
        <w:spacing w:line="397.2" w:lineRule="auto"/>
        <w:contextualSpacing w:val="0"/>
      </w:pPr>
      <w:r w:rsidDel="00000000" w:rsidR="00000000" w:rsidRPr="00000000">
        <w:rPr>
          <w:sz w:val="24"/>
          <w:szCs w:val="24"/>
          <w:rtl w:val="0"/>
        </w:rPr>
        <w:t xml:space="preserve">Instalar las siguientes dependencias de runtime</w:t>
      </w:r>
    </w:p>
    <w:p w:rsidR="00000000" w:rsidDel="00000000" w:rsidP="00000000" w:rsidRDefault="00000000" w:rsidRPr="00000000">
      <w:pPr>
        <w:pStyle w:val="Heading3"/>
        <w:keepNext w:val="0"/>
        <w:keepLines w:val="0"/>
        <w:spacing w:line="397.2" w:lineRule="auto"/>
        <w:contextualSpacing w:val="0"/>
      </w:pPr>
      <w:bookmarkStart w:colFirst="0" w:colLast="0" w:name="h.nz36xiq32ced" w:id="1"/>
      <w:bookmarkEnd w:id="1"/>
      <w:r w:rsidDel="00000000" w:rsidR="00000000" w:rsidRPr="00000000">
        <w:rPr>
          <w:rtl w:val="0"/>
        </w:rPr>
        <w:t xml:space="preserve">Linux: Ubuntu - Debian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0000000000005" w:lineRule="auto"/>
        <w:ind w:left="720" w:firstLine="0"/>
        <w:contextualSpacing w:val="0"/>
      </w:pPr>
      <w:r w:rsidDel="00000000" w:rsidR="00000000" w:rsidRPr="00000000">
        <w:rPr>
          <w:sz w:val="24"/>
          <w:szCs w:val="24"/>
          <w:rtl w:val="0"/>
        </w:rPr>
        <w:t xml:space="preserve">libsdl2</w:t>
        <w:br w:type="textWrapping"/>
        <w:t xml:space="preserve">libsdl2-image</w:t>
        <w:br w:type="textWrapping"/>
        <w:t xml:space="preserve">libsdl2-ttf</w:t>
        <w:br w:type="textWrapping"/>
        <w:t xml:space="preserve">libyaml-cpp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line="331.20000000000005" w:lineRule="auto"/>
        <w:contextualSpacing w:val="0"/>
      </w:pPr>
      <w:bookmarkStart w:colFirst="0" w:colLast="0" w:name="h.xiqbza861ey0" w:id="2"/>
      <w:bookmarkEnd w:id="2"/>
      <w:r w:rsidDel="00000000" w:rsidR="00000000" w:rsidRPr="00000000">
        <w:rPr>
          <w:rtl w:val="0"/>
        </w:rPr>
        <w:t xml:space="preserve">Windows</w:t>
      </w:r>
    </w:p>
    <w:p w:rsidR="00000000" w:rsidDel="00000000" w:rsidP="00000000" w:rsidRDefault="00000000" w:rsidRPr="00000000">
      <w:pPr>
        <w:spacing w:line="331.20000000000005" w:lineRule="auto"/>
        <w:ind w:left="720" w:firstLine="0"/>
        <w:contextualSpacing w:val="0"/>
      </w:pPr>
      <w:r w:rsidDel="00000000" w:rsidR="00000000" w:rsidRPr="00000000">
        <w:rPr>
          <w:sz w:val="24"/>
          <w:szCs w:val="24"/>
          <w:rtl w:val="0"/>
        </w:rPr>
        <w:t xml:space="preserve">libsdl2  -</w:t>
      </w:r>
      <w:r w:rsidDel="00000000" w:rsidR="00000000" w:rsidRPr="00000000">
        <w:rPr>
          <w:color w:val="1155cc"/>
          <w:sz w:val="24"/>
          <w:szCs w:val="24"/>
          <w:u w:val="single"/>
          <w:rtl w:val="0"/>
        </w:rPr>
        <w:t xml:space="preserve"> https://www.libsdl.org/download-2.0.php</w:t>
      </w:r>
    </w:p>
    <w:p w:rsidR="00000000" w:rsidDel="00000000" w:rsidP="00000000" w:rsidRDefault="00000000" w:rsidRPr="00000000">
      <w:pPr>
        <w:spacing w:line="331.20000000000005" w:lineRule="auto"/>
        <w:ind w:left="720" w:firstLine="0"/>
        <w:contextualSpacing w:val="0"/>
      </w:pPr>
      <w:r w:rsidDel="00000000" w:rsidR="00000000" w:rsidRPr="00000000">
        <w:rPr>
          <w:sz w:val="24"/>
          <w:szCs w:val="24"/>
          <w:rtl w:val="0"/>
        </w:rPr>
        <w:t xml:space="preserve">libsdl2-image -  </w:t>
      </w:r>
      <w:hyperlink r:id="rId6">
        <w:r w:rsidDel="00000000" w:rsidR="00000000" w:rsidRPr="00000000">
          <w:rPr>
            <w:color w:val="1155cc"/>
            <w:sz w:val="24"/>
            <w:szCs w:val="24"/>
            <w:u w:val="single"/>
            <w:rtl w:val="0"/>
          </w:rPr>
          <w:t xml:space="preserve">https://www.libsdl.org/projects/SDL_image/</w:t>
        </w:r>
      </w:hyperlink>
    </w:p>
    <w:p w:rsidR="00000000" w:rsidDel="00000000" w:rsidP="00000000" w:rsidRDefault="00000000" w:rsidRPr="00000000">
      <w:pPr>
        <w:spacing w:line="331.20000000000005" w:lineRule="auto"/>
        <w:ind w:left="720" w:firstLine="0"/>
        <w:contextualSpacing w:val="0"/>
      </w:pPr>
      <w:r w:rsidDel="00000000" w:rsidR="00000000" w:rsidRPr="00000000">
        <w:rPr>
          <w:sz w:val="24"/>
          <w:szCs w:val="24"/>
          <w:rtl w:val="0"/>
        </w:rPr>
        <w:t xml:space="preserve">libsdl2-ttf - </w:t>
      </w:r>
      <w:r w:rsidDel="00000000" w:rsidR="00000000" w:rsidRPr="00000000">
        <w:rPr>
          <w:color w:val="1155cc"/>
          <w:sz w:val="24"/>
          <w:szCs w:val="24"/>
          <w:u w:val="single"/>
          <w:rtl w:val="0"/>
        </w:rPr>
        <w:t xml:space="preserve">https://www.libsdl.org/projects/SDL_ttf/</w:t>
        <w:br w:type="textWrapping"/>
      </w:r>
      <w:r w:rsidDel="00000000" w:rsidR="00000000" w:rsidRPr="00000000">
        <w:rPr>
          <w:sz w:val="24"/>
          <w:szCs w:val="24"/>
          <w:rtl w:val="0"/>
        </w:rPr>
        <w:t xml:space="preserve">libyaml-cpp - </w:t>
      </w:r>
      <w:hyperlink r:id="rId7">
        <w:r w:rsidDel="00000000" w:rsidR="00000000" w:rsidRPr="00000000">
          <w:rPr>
            <w:color w:val="1155cc"/>
            <w:sz w:val="24"/>
            <w:szCs w:val="24"/>
            <w:u w:val="single"/>
            <w:rtl w:val="0"/>
          </w:rPr>
          <w:t xml:space="preserve">https://github.com/jbeder/yaml-cpp/releases/tag/release-0.3.0</w:t>
        </w:r>
      </w:hyperlink>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line="397.2" w:lineRule="auto"/>
        <w:contextualSpacing w:val="0"/>
      </w:pPr>
      <w:bookmarkStart w:colFirst="0" w:colLast="0" w:name="h.rm3pqfo99aev" w:id="3"/>
      <w:bookmarkEnd w:id="3"/>
      <w:r w:rsidDel="00000000" w:rsidR="00000000" w:rsidRPr="00000000">
        <w:rPr>
          <w:sz w:val="28"/>
          <w:szCs w:val="28"/>
          <w:rtl w:val="0"/>
        </w:rPr>
        <w:t xml:space="preserve">Juego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2" w:lineRule="auto"/>
        <w:contextualSpacing w:val="0"/>
        <w:jc w:val="both"/>
      </w:pPr>
      <w:r w:rsidDel="00000000" w:rsidR="00000000" w:rsidRPr="00000000">
        <w:rPr>
          <w:rtl w:val="0"/>
        </w:rPr>
        <w:t xml:space="preserve">Se trata de un juego cuyo escenario es similar al del Age of Empires.</w:t>
      </w:r>
    </w:p>
    <w:p w:rsidR="00000000" w:rsidDel="00000000" w:rsidP="00000000" w:rsidRDefault="00000000" w:rsidRPr="00000000">
      <w:pPr>
        <w:spacing w:line="397.2" w:lineRule="auto"/>
        <w:contextualSpacing w:val="0"/>
        <w:jc w:val="both"/>
      </w:pPr>
      <w:r w:rsidDel="00000000" w:rsidR="00000000" w:rsidRPr="00000000">
        <w:rPr>
          <w:rtl w:val="0"/>
        </w:rPr>
        <w:t xml:space="preserve">En el mismo participarán de dos a cuatro jugadores, teniendo que cumplir con un  determinado objetivo en el escenario. Cada objetivo posible tendrá otro modo de juego y las condiciones para ganar/perder serán distintas.</w:t>
      </w:r>
    </w:p>
    <w:p w:rsidR="00000000" w:rsidDel="00000000" w:rsidP="00000000" w:rsidRDefault="00000000" w:rsidRPr="00000000">
      <w:pPr>
        <w:pStyle w:val="Heading3"/>
        <w:keepNext w:val="0"/>
        <w:keepLines w:val="0"/>
        <w:spacing w:before="0" w:line="331.20000000000005" w:lineRule="auto"/>
        <w:contextualSpacing w:val="0"/>
      </w:pPr>
      <w:bookmarkStart w:colFirst="0" w:colLast="0" w:name="h.2blypcsko3zl" w:id="4"/>
      <w:bookmarkEnd w:id="4"/>
      <w:r w:rsidDel="00000000" w:rsidR="00000000" w:rsidRPr="00000000">
        <w:rPr>
          <w:rtl w:val="0"/>
        </w:rPr>
      </w:r>
    </w:p>
    <w:p w:rsidR="00000000" w:rsidDel="00000000" w:rsidP="00000000" w:rsidRDefault="00000000" w:rsidRPr="00000000">
      <w:pPr>
        <w:pStyle w:val="Heading2"/>
        <w:contextualSpacing w:val="0"/>
      </w:pPr>
      <w:bookmarkStart w:colFirst="0" w:colLast="0" w:name="h.agq059tv8lrv" w:id="5"/>
      <w:bookmarkEnd w:id="5"/>
      <w:r w:rsidDel="00000000" w:rsidR="00000000" w:rsidRPr="00000000">
        <w:rPr>
          <w:rtl w:val="0"/>
        </w:rPr>
        <w:t xml:space="preserve">Parámetros de ejecución</w:t>
      </w:r>
    </w:p>
    <w:p w:rsidR="00000000" w:rsidDel="00000000" w:rsidP="00000000" w:rsidRDefault="00000000" w:rsidRPr="00000000">
      <w:pPr>
        <w:contextualSpacing w:val="0"/>
      </w:pPr>
      <w:r w:rsidDel="00000000" w:rsidR="00000000" w:rsidRPr="00000000">
        <w:rPr>
          <w:rtl w:val="0"/>
        </w:rPr>
      </w:r>
    </w:p>
    <w:tbl>
      <w:tblPr>
        <w:tblStyle w:val="Table1"/>
        <w:bidi w:val="0"/>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650"/>
        <w:gridCol w:w="6660"/>
        <w:tblGridChange w:id="0">
          <w:tblGrid>
            <w:gridCol w:w="1185"/>
            <w:gridCol w:w="1650"/>
            <w:gridCol w:w="66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Nombre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Parámetro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Descripción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Callado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q</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logger no graba mensajes menos urgentes (acumulable)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Verboso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v</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El logger graba mensajes menos urgentes (acumulable)</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Cliente</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programa corre en modo cliente según configurado en </w:t>
            </w:r>
            <w:r w:rsidDel="00000000" w:rsidR="00000000" w:rsidRPr="00000000">
              <w:rPr>
                <w:rFonts w:ascii="Courier New" w:cs="Courier New" w:eastAsia="Courier New" w:hAnsi="Courier New"/>
                <w:rtl w:val="0"/>
              </w:rPr>
              <w:t xml:space="preserve">client_config.yaml</w:t>
            </w:r>
            <w:r w:rsidDel="00000000" w:rsidR="00000000" w:rsidRPr="00000000">
              <w:rPr>
                <w:rtl w:val="0"/>
              </w:rPr>
              <w:t xml:space="preserve"> para conectarse a un servidor de juego</w:t>
            </w: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C filename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programa corre en modo cliente según configurado en </w:t>
            </w:r>
            <w:r w:rsidDel="00000000" w:rsidR="00000000" w:rsidRPr="00000000">
              <w:rPr>
                <w:rFonts w:ascii="Courier New" w:cs="Courier New" w:eastAsia="Courier New" w:hAnsi="Courier New"/>
                <w:rtl w:val="0"/>
              </w:rPr>
              <w:t xml:space="preserve">filename</w:t>
            </w:r>
            <w:r w:rsidDel="00000000" w:rsidR="00000000" w:rsidRPr="00000000">
              <w:rPr>
                <w:rtl w:val="0"/>
              </w:rPr>
              <w:t xml:space="preserve"> para conectarse a un servidor de juego</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Daemon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programa corre en modo servidor según configurado en </w:t>
            </w:r>
            <w:r w:rsidDel="00000000" w:rsidR="00000000" w:rsidRPr="00000000">
              <w:rPr>
                <w:rFonts w:ascii="Courier New" w:cs="Courier New" w:eastAsia="Courier New" w:hAnsi="Courier New"/>
                <w:rtl w:val="0"/>
              </w:rPr>
              <w:t xml:space="preserve">server_config.yaml</w:t>
            </w:r>
            <w:r w:rsidDel="00000000" w:rsidR="00000000" w:rsidRPr="00000000">
              <w:rPr>
                <w:rtl w:val="0"/>
              </w:rPr>
              <w:t xml:space="preserve"> para recibir clientes</w:t>
            </w: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D filename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programa corre en modo servidor según configurado en </w:t>
            </w:r>
            <w:r w:rsidDel="00000000" w:rsidR="00000000" w:rsidRPr="00000000">
              <w:rPr>
                <w:rFonts w:ascii="Courier New" w:cs="Courier New" w:eastAsia="Courier New" w:hAnsi="Courier New"/>
                <w:rtl w:val="0"/>
              </w:rPr>
              <w:t xml:space="preserve">filename</w:t>
            </w:r>
            <w:r w:rsidDel="00000000" w:rsidR="00000000" w:rsidRPr="00000000">
              <w:rPr>
                <w:rtl w:val="0"/>
              </w:rPr>
              <w:t xml:space="preserve"> para recibir clientes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Gráficos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G filename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 configuración de pantalla se levanta de </w:t>
            </w:r>
            <w:r w:rsidDel="00000000" w:rsidR="00000000" w:rsidRPr="00000000">
              <w:rPr>
                <w:rFonts w:ascii="Courier New" w:cs="Courier New" w:eastAsia="Courier New" w:hAnsi="Courier New"/>
                <w:rtl w:val="0"/>
              </w:rPr>
              <w:t xml:space="preserve">filename</w:t>
            </w:r>
            <w:r w:rsidDel="00000000" w:rsidR="00000000" w:rsidRPr="00000000">
              <w:rPr>
                <w:rtl w:val="0"/>
              </w:rPr>
              <w:t xml:space="preserve"> en vez de </w:t>
            </w:r>
            <w:r w:rsidDel="00000000" w:rsidR="00000000" w:rsidRPr="00000000">
              <w:rPr>
                <w:rFonts w:ascii="Courier New" w:cs="Courier New" w:eastAsia="Courier New" w:hAnsi="Courier New"/>
                <w:rtl w:val="0"/>
              </w:rPr>
              <w:t xml:space="preserve">graphics.yaml</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Ruleset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R filename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Las reglas se cargan de </w:t>
            </w:r>
            <w:r w:rsidDel="00000000" w:rsidR="00000000" w:rsidRPr="00000000">
              <w:rPr>
                <w:rFonts w:ascii="Courier New" w:cs="Courier New" w:eastAsia="Courier New" w:hAnsi="Courier New"/>
                <w:rtl w:val="0"/>
              </w:rPr>
              <w:t xml:space="preserve">filename</w:t>
            </w:r>
            <w:r w:rsidDel="00000000" w:rsidR="00000000" w:rsidRPr="00000000">
              <w:rPr>
                <w:rtl w:val="0"/>
              </w:rPr>
              <w:t xml:space="preserve"> en vez de </w:t>
            </w:r>
            <w:r w:rsidDel="00000000" w:rsidR="00000000" w:rsidRPr="00000000">
              <w:rPr>
                <w:rFonts w:ascii="Courier New" w:cs="Courier New" w:eastAsia="Courier New" w:hAnsi="Courier New"/>
                <w:rtl w:val="0"/>
              </w:rPr>
              <w:t xml:space="preserve">ruleset.yaml</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Modo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Objetivo del juego para el servidor, por defecto destruir centro cívico. El cliente descarta este parámetro.</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M 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Partida regicida</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M 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Capturar la bandera</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M 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Destruir centro cívico (por defecto)</w:t>
            </w:r>
          </w:p>
        </w:tc>
      </w:tr>
    </w:tbl>
    <w:p w:rsidR="00000000" w:rsidDel="00000000" w:rsidP="00000000" w:rsidRDefault="00000000" w:rsidRPr="00000000">
      <w:pPr>
        <w:pStyle w:val="Heading3"/>
        <w:spacing w:line="397.2" w:lineRule="auto"/>
        <w:contextualSpacing w:val="0"/>
      </w:pPr>
      <w:bookmarkStart w:colFirst="0" w:colLast="0" w:name="h.6215pnh0z37e"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spacing w:line="397.2" w:lineRule="auto"/>
        <w:contextualSpacing w:val="0"/>
      </w:pPr>
      <w:bookmarkStart w:colFirst="0" w:colLast="0" w:name="h.qtdcenlp1m8i" w:id="7"/>
      <w:bookmarkEnd w:id="7"/>
      <w:r w:rsidDel="00000000" w:rsidR="00000000" w:rsidRPr="00000000">
        <w:rPr>
          <w:rtl w:val="0"/>
        </w:rPr>
      </w:r>
    </w:p>
    <w:p w:rsidR="00000000" w:rsidDel="00000000" w:rsidP="00000000" w:rsidRDefault="00000000" w:rsidRPr="00000000">
      <w:pPr>
        <w:pStyle w:val="Heading3"/>
        <w:spacing w:line="397.2" w:lineRule="auto"/>
        <w:contextualSpacing w:val="0"/>
      </w:pPr>
      <w:bookmarkStart w:colFirst="0" w:colLast="0" w:name="h.dywcv28cbzz2" w:id="8"/>
      <w:bookmarkEnd w:id="8"/>
      <w:r w:rsidDel="00000000" w:rsidR="00000000" w:rsidRPr="00000000">
        <w:rPr>
          <w:rtl w:val="0"/>
        </w:rPr>
        <w:t xml:space="preserve">Ejemplos</w:t>
      </w:r>
    </w:p>
    <w:tbl>
      <w:tblPr>
        <w:tblStyle w:val="Table2"/>
        <w:bidi w:val="0"/>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6330"/>
        <w:tblGridChange w:id="0">
          <w:tblGrid>
            <w:gridCol w:w="3150"/>
            <w:gridCol w:w="633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Servidor</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./tp7542 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Servidor de partida regicida</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./tp7542 d M K S scenarioPrueba.yaml</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Cliente callado</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./tp7542 c q q</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Proxy</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./tp7542 c D server_config_proxy.yaml</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Cliente conectado a proxy</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./tp7542 C client_config_proxy.yaml</w:t>
            </w:r>
          </w:p>
        </w:tc>
      </w:tr>
    </w:tbl>
    <w:p w:rsidR="00000000" w:rsidDel="00000000" w:rsidP="00000000" w:rsidRDefault="00000000" w:rsidRPr="00000000">
      <w:pPr>
        <w:keepNext w:val="0"/>
        <w:keepLines w:val="0"/>
        <w:spacing w:line="397.2"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line="397.2" w:lineRule="auto"/>
        <w:contextualSpacing w:val="0"/>
      </w:pPr>
      <w:bookmarkStart w:colFirst="0" w:colLast="0" w:name="h.kiyx3kst2co2" w:id="9"/>
      <w:bookmarkEnd w:id="9"/>
      <w:r w:rsidDel="00000000" w:rsidR="00000000" w:rsidRPr="00000000">
        <w:rPr>
          <w:sz w:val="28"/>
          <w:szCs w:val="28"/>
          <w:rtl w:val="0"/>
        </w:rPr>
        <w:t xml:space="preserve">Objetivos del juego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numPr>
          <w:ilvl w:val="0"/>
          <w:numId w:val="1"/>
        </w:numPr>
        <w:spacing w:line="331.20000000000005" w:lineRule="auto"/>
        <w:ind w:firstLine="435"/>
        <w:contextualSpacing w:val="1"/>
        <w:rPr>
          <w:color w:val="666666"/>
        </w:rPr>
      </w:pPr>
      <w:bookmarkStart w:colFirst="0" w:colLast="0" w:name="h.j76rdjnajxe3" w:id="10"/>
      <w:bookmarkEnd w:id="10"/>
      <w:r w:rsidDel="00000000" w:rsidR="00000000" w:rsidRPr="00000000">
        <w:rPr>
          <w:rFonts w:ascii="Arial" w:cs="Arial" w:eastAsia="Arial" w:hAnsi="Arial"/>
          <w:sz w:val="22"/>
          <w:szCs w:val="22"/>
          <w:rtl w:val="0"/>
        </w:rPr>
        <w:t xml:space="preserve">Destruir el “centro cívico” de los enemigos​</w:t>
      </w:r>
    </w:p>
    <w:p w:rsidR="00000000" w:rsidDel="00000000" w:rsidP="00000000" w:rsidRDefault="00000000" w:rsidRPr="00000000">
      <w:pPr>
        <w:spacing w:line="331.20000000000005" w:lineRule="auto"/>
        <w:ind w:firstLine="435"/>
        <w:contextualSpacing w:val="0"/>
        <w:jc w:val="both"/>
      </w:pPr>
      <w:r w:rsidDel="00000000" w:rsidR="00000000" w:rsidRPr="00000000">
        <w:rPr>
          <w:rtl w:val="0"/>
        </w:rPr>
        <w:t xml:space="preserve">Consiste en destruir este edificio. Cada vez que se destruye el centro cívico de un jugador, el mismo pierde y todas sus unidades desaparecen. Sus edificios siguen en pie.</w:t>
      </w:r>
    </w:p>
    <w:p w:rsidR="00000000" w:rsidDel="00000000" w:rsidP="00000000" w:rsidRDefault="00000000" w:rsidRPr="00000000">
      <w:pPr>
        <w:ind w:firstLine="435"/>
        <w:contextualSpacing w:val="0"/>
      </w:pPr>
      <w:r w:rsidDel="00000000" w:rsidR="00000000" w:rsidRPr="00000000">
        <w:rPr>
          <w:rtl w:val="0"/>
        </w:rPr>
      </w:r>
    </w:p>
    <w:p w:rsidR="00000000" w:rsidDel="00000000" w:rsidP="00000000" w:rsidRDefault="00000000" w:rsidRPr="00000000">
      <w:pPr>
        <w:pStyle w:val="Heading3"/>
        <w:keepNext w:val="0"/>
        <w:keepLines w:val="0"/>
        <w:numPr>
          <w:ilvl w:val="0"/>
          <w:numId w:val="4"/>
        </w:numPr>
        <w:spacing w:line="331.20000000000005" w:lineRule="auto"/>
        <w:ind w:firstLine="435"/>
        <w:contextualSpacing w:val="1"/>
        <w:rPr>
          <w:color w:val="666666"/>
        </w:rPr>
      </w:pPr>
      <w:bookmarkStart w:colFirst="0" w:colLast="0" w:name="h.aumdv0sc3bp5" w:id="11"/>
      <w:bookmarkEnd w:id="11"/>
      <w:r w:rsidDel="00000000" w:rsidR="00000000" w:rsidRPr="00000000">
        <w:rPr>
          <w:rFonts w:ascii="Arial" w:cs="Arial" w:eastAsia="Arial" w:hAnsi="Arial"/>
          <w:sz w:val="22"/>
          <w:szCs w:val="22"/>
          <w:rtl w:val="0"/>
        </w:rPr>
        <w:t xml:space="preserve">Capturar la bandera​</w:t>
      </w:r>
    </w:p>
    <w:p w:rsidR="00000000" w:rsidDel="00000000" w:rsidP="00000000" w:rsidRDefault="00000000" w:rsidRPr="00000000">
      <w:pPr>
        <w:spacing w:line="331.20000000000005" w:lineRule="auto"/>
        <w:ind w:firstLine="435"/>
        <w:contextualSpacing w:val="0"/>
        <w:jc w:val="both"/>
      </w:pPr>
      <w:r w:rsidDel="00000000" w:rsidR="00000000" w:rsidRPr="00000000">
        <w:rPr>
          <w:rtl w:val="0"/>
        </w:rPr>
        <w:t xml:space="preserve">Cuando un jugador logra atacar la bandera de un enemigo (que será una estructura como cualquier otra), el jugador pierde y todas las unidades del perdedor pasan a ser del jugador que “capturó” la bandera. Gana el último jugador que queda vivo.</w:t>
      </w:r>
    </w:p>
    <w:p w:rsidR="00000000" w:rsidDel="00000000" w:rsidP="00000000" w:rsidRDefault="00000000" w:rsidRPr="00000000">
      <w:pPr>
        <w:ind w:firstLine="435"/>
        <w:contextualSpacing w:val="0"/>
      </w:pPr>
      <w:r w:rsidDel="00000000" w:rsidR="00000000" w:rsidRPr="00000000">
        <w:rPr>
          <w:rtl w:val="0"/>
        </w:rPr>
      </w:r>
    </w:p>
    <w:p w:rsidR="00000000" w:rsidDel="00000000" w:rsidP="00000000" w:rsidRDefault="00000000" w:rsidRPr="00000000">
      <w:pPr>
        <w:pStyle w:val="Heading3"/>
        <w:keepNext w:val="0"/>
        <w:keepLines w:val="0"/>
        <w:numPr>
          <w:ilvl w:val="0"/>
          <w:numId w:val="3"/>
        </w:numPr>
        <w:spacing w:line="331.20000000000005" w:lineRule="auto"/>
        <w:ind w:firstLine="435"/>
        <w:contextualSpacing w:val="1"/>
        <w:rPr>
          <w:color w:val="666666"/>
        </w:rPr>
      </w:pPr>
      <w:bookmarkStart w:colFirst="0" w:colLast="0" w:name="h.j54k02strjs" w:id="12"/>
      <w:bookmarkEnd w:id="12"/>
      <w:r w:rsidDel="00000000" w:rsidR="00000000" w:rsidRPr="00000000">
        <w:rPr>
          <w:rFonts w:ascii="Arial" w:cs="Arial" w:eastAsia="Arial" w:hAnsi="Arial"/>
          <w:sz w:val="22"/>
          <w:szCs w:val="22"/>
          <w:rtl w:val="0"/>
        </w:rPr>
        <w:t xml:space="preserve">Partida regicida​</w:t>
      </w:r>
    </w:p>
    <w:p w:rsidR="00000000" w:rsidDel="00000000" w:rsidP="00000000" w:rsidRDefault="00000000" w:rsidRPr="00000000">
      <w:pPr>
        <w:ind w:firstLine="435"/>
        <w:contextualSpacing w:val="0"/>
      </w:pPr>
      <w:r w:rsidDel="00000000" w:rsidR="00000000" w:rsidRPr="00000000">
        <w:rPr>
          <w:rtl w:val="0"/>
        </w:rPr>
      </w:r>
    </w:p>
    <w:p w:rsidR="00000000" w:rsidDel="00000000" w:rsidP="00000000" w:rsidRDefault="00000000" w:rsidRPr="00000000">
      <w:pPr>
        <w:spacing w:line="331.20000000000005" w:lineRule="auto"/>
        <w:ind w:firstLine="435"/>
        <w:contextualSpacing w:val="0"/>
        <w:jc w:val="both"/>
      </w:pPr>
      <w:r w:rsidDel="00000000" w:rsidR="00000000" w:rsidRPr="00000000">
        <w:rPr>
          <w:rtl w:val="0"/>
        </w:rPr>
        <w:t xml:space="preserve">El objetivo es matar al rey del enemigo. El rey es una unidad que no tiene poder de ataque. Cuando el rey de un jugador es eliminado, el mismo pierde la partida y todas sus unidades desaparecen (excepto los edificios como en el primer caso)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331.20000000000005" w:lineRule="auto"/>
        <w:contextualSpacing w:val="0"/>
        <w:jc w:val="both"/>
      </w:pPr>
      <w:bookmarkStart w:colFirst="0" w:colLast="0" w:name="h.2oz71d5qx6dq" w:id="13"/>
      <w:bookmarkEnd w:id="13"/>
      <w:r w:rsidDel="00000000" w:rsidR="00000000" w:rsidRPr="00000000">
        <w:rPr>
          <w:rtl w:val="0"/>
        </w:rPr>
        <w:t xml:space="preserve">Diccionario del juego</w:t>
      </w:r>
    </w:p>
    <w:p w:rsidR="00000000" w:rsidDel="00000000" w:rsidP="00000000" w:rsidRDefault="00000000" w:rsidRPr="00000000">
      <w:pPr>
        <w:pStyle w:val="Heading3"/>
        <w:keepNext w:val="0"/>
        <w:keepLines w:val="0"/>
        <w:spacing w:line="397.2" w:lineRule="auto"/>
        <w:contextualSpacing w:val="0"/>
      </w:pPr>
      <w:bookmarkStart w:colFirst="0" w:colLast="0" w:name="h.o8ibg6ji39op" w:id="14"/>
      <w:bookmarkEnd w:id="14"/>
      <w:r w:rsidDel="00000000" w:rsidR="00000000" w:rsidRPr="00000000">
        <w:rPr>
          <w:rFonts w:ascii="Times New Roman" w:cs="Times New Roman" w:eastAsia="Times New Roman" w:hAnsi="Times New Roman"/>
          <w:sz w:val="26"/>
          <w:szCs w:val="26"/>
          <w:u w:val="single"/>
          <w:rtl w:val="0"/>
        </w:rPr>
        <w:t xml:space="preserve">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0000000000005" w:lineRule="auto"/>
        <w:contextualSpacing w:val="0"/>
        <w:jc w:val="both"/>
      </w:pPr>
      <w:r w:rsidDel="00000000" w:rsidR="00000000" w:rsidRPr="00000000">
        <w:rPr>
          <w:rtl w:val="0"/>
        </w:rPr>
        <w:t xml:space="preserve">Aleatoriamente el jugador encontrará recursos distribuidos en el mapa. La recolección de estos recursos permiten la construcción de edificios y creación de unidades.</w:t>
      </w:r>
    </w:p>
    <w:p w:rsidR="00000000" w:rsidDel="00000000" w:rsidP="00000000" w:rsidRDefault="00000000" w:rsidRPr="00000000">
      <w:pPr>
        <w:spacing w:line="331.20000000000005" w:lineRule="auto"/>
        <w:contextualSpacing w:val="0"/>
        <w:jc w:val="both"/>
      </w:pPr>
      <w:r w:rsidDel="00000000" w:rsidR="00000000" w:rsidRPr="00000000">
        <w:rPr>
          <w:rtl w:val="0"/>
        </w:rPr>
        <w:t xml:space="preserve">Los recursos disponibles son limitados y serán los siguientes: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3388050</wp:posOffset>
            </wp:positionH>
            <wp:positionV relativeFrom="paragraph">
              <wp:posOffset>0</wp:posOffset>
            </wp:positionV>
            <wp:extent cx="2400300" cy="2171700"/>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400300" cy="2171700"/>
                    </a:xfrm>
                    <a:prstGeom prst="rect"/>
                    <a:ln/>
                  </pic:spPr>
                </pic:pic>
              </a:graphicData>
            </a:graphic>
          </wp:anchor>
        </w:drawing>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spacing w:line="331.20000000000005" w:lineRule="auto"/>
        <w:ind w:left="720" w:firstLine="0"/>
        <w:contextualSpacing w:val="0"/>
      </w:pPr>
      <w:r w:rsidDel="00000000" w:rsidR="00000000" w:rsidRPr="00000000">
        <w:rPr>
          <w:rtl w:val="0"/>
        </w:rPr>
        <w:t xml:space="preserve">● Madera</w:t>
      </w:r>
    </w:p>
    <w:p w:rsidR="00000000" w:rsidDel="00000000" w:rsidP="00000000" w:rsidRDefault="00000000" w:rsidRPr="00000000">
      <w:pPr>
        <w:spacing w:line="331.20000000000005" w:lineRule="auto"/>
        <w:ind w:left="720" w:firstLine="0"/>
        <w:contextualSpacing w:val="0"/>
      </w:pPr>
      <w:r w:rsidDel="00000000" w:rsidR="00000000" w:rsidRPr="00000000">
        <w:rPr>
          <w:rtl w:val="0"/>
        </w:rPr>
        <w:t xml:space="preserve">● Comida</w:t>
      </w:r>
    </w:p>
    <w:p w:rsidR="00000000" w:rsidDel="00000000" w:rsidP="00000000" w:rsidRDefault="00000000" w:rsidRPr="00000000">
      <w:pPr>
        <w:spacing w:line="331.20000000000005" w:lineRule="auto"/>
        <w:ind w:left="720" w:firstLine="0"/>
        <w:contextualSpacing w:val="0"/>
      </w:pPr>
      <w:r w:rsidDel="00000000" w:rsidR="00000000" w:rsidRPr="00000000">
        <w:rPr>
          <w:rtl w:val="0"/>
        </w:rPr>
        <w:t xml:space="preserve">● Oro</w:t>
      </w:r>
    </w:p>
    <w:p w:rsidR="00000000" w:rsidDel="00000000" w:rsidP="00000000" w:rsidRDefault="00000000" w:rsidRPr="00000000">
      <w:pPr>
        <w:spacing w:line="331.20000000000005" w:lineRule="auto"/>
        <w:ind w:left="720" w:firstLine="0"/>
        <w:contextualSpacing w:val="0"/>
      </w:pPr>
      <w:r w:rsidDel="00000000" w:rsidR="00000000" w:rsidRPr="00000000">
        <w:rPr>
          <w:rtl w:val="0"/>
        </w:rPr>
        <w:t xml:space="preserve">● Piedra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0000000000005" w:lineRule="auto"/>
        <w:ind w:left="-700" w:firstLine="0"/>
        <w:contextualSpacing w:val="0"/>
        <w:jc w:val="center"/>
      </w:pPr>
      <w:r w:rsidDel="00000000" w:rsidR="00000000" w:rsidRPr="00000000">
        <w:drawing>
          <wp:inline distB="114300" distT="114300" distL="114300" distR="114300">
            <wp:extent cx="5731200" cy="2933700"/>
            <wp:effectExtent b="0" l="0" r="0" t="0"/>
            <wp:docPr descr="_Screenshot_1.png" id="1" name="image09.png"/>
            <a:graphic>
              <a:graphicData uri="http://schemas.openxmlformats.org/drawingml/2006/picture">
                <pic:pic>
                  <pic:nvPicPr>
                    <pic:cNvPr descr="_Screenshot_1.png" id="0" name="image09.png"/>
                    <pic:cNvPicPr preferRelativeResize="0"/>
                  </pic:nvPicPr>
                  <pic:blipFill>
                    <a:blip r:embed="rId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line="397.2" w:lineRule="auto"/>
        <w:contextualSpacing w:val="0"/>
      </w:pPr>
      <w:bookmarkStart w:colFirst="0" w:colLast="0" w:name="h.517oxj8esmkj" w:id="15"/>
      <w:bookmarkEnd w:id="15"/>
      <w:r w:rsidDel="00000000" w:rsidR="00000000" w:rsidRPr="00000000">
        <w:rPr>
          <w:rFonts w:ascii="Times New Roman" w:cs="Times New Roman" w:eastAsia="Times New Roman" w:hAnsi="Times New Roman"/>
          <w:sz w:val="26"/>
          <w:szCs w:val="26"/>
          <w:u w:val="single"/>
          <w:rtl w:val="0"/>
        </w:rPr>
        <w:t xml:space="preserve">Unidades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0000000000005" w:lineRule="auto"/>
        <w:contextualSpacing w:val="0"/>
        <w:jc w:val="both"/>
      </w:pPr>
      <w:r w:rsidDel="00000000" w:rsidR="00000000" w:rsidRPr="00000000">
        <w:rPr>
          <w:rtl w:val="0"/>
        </w:rPr>
        <w:t xml:space="preserve">Cada jugador dispondrá de varias unidades. La creación de nuevas unidades (soldados, aldeanos, etc) tiene un costo expresado en recursos.</w:t>
      </w:r>
    </w:p>
    <w:p w:rsidR="00000000" w:rsidDel="00000000" w:rsidP="00000000" w:rsidRDefault="00000000" w:rsidRPr="00000000">
      <w:pPr>
        <w:spacing w:line="331.20000000000005" w:lineRule="auto"/>
        <w:contextualSpacing w:val="0"/>
        <w:jc w:val="both"/>
      </w:pPr>
      <w:r w:rsidDel="00000000" w:rsidR="00000000" w:rsidRPr="00000000">
        <w:rPr>
          <w:rtl w:val="0"/>
        </w:rPr>
        <w:t xml:space="preserve">Poseer más y mejores unidades permitirán ganar el juego.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0000000000005" w:lineRule="auto"/>
        <w:contextualSpacing w:val="0"/>
        <w:jc w:val="both"/>
      </w:pPr>
      <w:r w:rsidDel="00000000" w:rsidR="00000000" w:rsidRPr="00000000">
        <w:rPr>
          <w:rtl w:val="0"/>
        </w:rPr>
        <w:t xml:space="preserve">Todas las unidades poseen una fuerza de ataque y de defensa que variará según el tipo de la misma.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2" w:lineRule="auto"/>
        <w:contextualSpacing w:val="0"/>
      </w:pPr>
      <w:r w:rsidDel="00000000" w:rsidR="00000000" w:rsidRPr="00000000">
        <w:rPr>
          <w:rtl w:val="0"/>
        </w:rPr>
        <w:t xml:space="preserve"> </w:t>
      </w:r>
      <w:r w:rsidDel="00000000" w:rsidR="00000000" w:rsidRPr="00000000">
        <w:drawing>
          <wp:inline distB="114300" distT="114300" distL="114300" distR="114300">
            <wp:extent cx="622300" cy="825500"/>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22300" cy="82550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736600" cy="80010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736600" cy="80010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685800" cy="749300"/>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85800" cy="74930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635000" cy="762000"/>
            <wp:effectExtent b="0" l="0" r="0" t="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35000" cy="76200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723900" cy="800100"/>
            <wp:effectExtent b="0" l="0" r="0" t="0"/>
            <wp:docPr id="1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723900" cy="800100"/>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790258" cy="8001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90258" cy="800100"/>
                    </a:xfrm>
                    <a:prstGeom prst="rect"/>
                    <a:ln/>
                  </pic:spPr>
                </pic:pic>
              </a:graphicData>
            </a:graphic>
          </wp:inline>
        </w:drawing>
      </w:r>
      <w:r w:rsidDel="00000000" w:rsidR="00000000" w:rsidRPr="00000000">
        <w:drawing>
          <wp:inline distB="114300" distT="114300" distL="114300" distR="114300">
            <wp:extent cx="700346" cy="776288"/>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700346" cy="776288"/>
                    </a:xfrm>
                    <a:prstGeom prst="rect"/>
                    <a:ln/>
                  </pic:spPr>
                </pic:pic>
              </a:graphicData>
            </a:graphic>
          </wp:inline>
        </w:drawing>
      </w:r>
      <w:r w:rsidDel="00000000" w:rsidR="00000000" w:rsidRPr="00000000">
        <w:rPr>
          <w:rtl w:val="0"/>
        </w:rPr>
      </w:r>
    </w:p>
    <w:p w:rsidR="00000000" w:rsidDel="00000000" w:rsidP="00000000" w:rsidRDefault="00000000" w:rsidRPr="00000000">
      <w:pPr>
        <w:spacing w:line="397.2" w:lineRule="auto"/>
        <w:contextualSpacing w:val="0"/>
      </w:pPr>
      <w:r w:rsidDel="00000000" w:rsidR="00000000" w:rsidRPr="00000000">
        <w:rPr>
          <w:sz w:val="18"/>
          <w:szCs w:val="18"/>
          <w:rtl w:val="0"/>
        </w:rPr>
        <w:t xml:space="preserve"> Ogro</w:t>
        <w:tab/>
        <w:t xml:space="preserve">            Rey</w:t>
        <w:tab/>
        <w:t xml:space="preserve">             Jinete                Trabajador        Dragón</w:t>
        <w:tab/>
        <w:t xml:space="preserve">       Arquero             Soldado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keepNext w:val="0"/>
        <w:keepLines w:val="0"/>
        <w:spacing w:line="397.2" w:lineRule="auto"/>
        <w:contextualSpacing w:val="0"/>
      </w:pPr>
      <w:bookmarkStart w:colFirst="0" w:colLast="0" w:name="h.19fsgrxreame" w:id="16"/>
      <w:bookmarkEnd w:id="16"/>
      <w:r w:rsidDel="00000000" w:rsidR="00000000" w:rsidRPr="00000000">
        <w:rPr>
          <w:b w:val="1"/>
          <w:u w:val="none"/>
          <w:rtl w:val="0"/>
        </w:rPr>
        <w:t xml:space="preserve">Aldeanos y  Trabajadores</w:t>
      </w:r>
    </w:p>
    <w:p w:rsidR="00000000" w:rsidDel="00000000" w:rsidP="00000000" w:rsidRDefault="00000000" w:rsidRPr="00000000">
      <w:pPr>
        <w:spacing w:line="331.20000000000005" w:lineRule="auto"/>
        <w:contextualSpacing w:val="0"/>
        <w:jc w:val="both"/>
      </w:pPr>
      <w:r w:rsidDel="00000000" w:rsidR="00000000" w:rsidRPr="00000000">
        <w:rPr>
          <w:rtl w:val="0"/>
        </w:rPr>
        <w:t xml:space="preserve">P</w:t>
      </w:r>
      <w:r w:rsidDel="00000000" w:rsidR="00000000" w:rsidRPr="00000000">
        <w:rPr>
          <w:rtl w:val="0"/>
        </w:rPr>
        <w:t xml:space="preserve">ermiten construir y reparar edificios. A su vez permiten la recolección de recursos.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line="397.2" w:lineRule="auto"/>
        <w:contextualSpacing w:val="0"/>
      </w:pPr>
      <w:bookmarkStart w:colFirst="0" w:colLast="0" w:name="h.l0pje4irazq7" w:id="17"/>
      <w:bookmarkEnd w:id="17"/>
      <w:r w:rsidDel="00000000" w:rsidR="00000000" w:rsidRPr="00000000">
        <w:rPr>
          <w:rFonts w:ascii="Times New Roman" w:cs="Times New Roman" w:eastAsia="Times New Roman" w:hAnsi="Times New Roman"/>
          <w:sz w:val="26"/>
          <w:szCs w:val="26"/>
          <w:u w:val="single"/>
          <w:rtl w:val="0"/>
        </w:rPr>
        <w:t xml:space="preserve">Edificios</w:t>
      </w:r>
    </w:p>
    <w:p w:rsidR="00000000" w:rsidDel="00000000" w:rsidP="00000000" w:rsidRDefault="00000000" w:rsidRPr="00000000">
      <w:pPr>
        <w:spacing w:line="331.20000000000005" w:lineRule="auto"/>
        <w:contextualSpacing w:val="0"/>
        <w:jc w:val="both"/>
      </w:pPr>
      <w:r w:rsidDel="00000000" w:rsidR="00000000" w:rsidRPr="00000000">
        <w:rPr>
          <w:rtl w:val="0"/>
        </w:rPr>
        <w:t xml:space="preserve">Los edificios permiten crear nuevas unidades, de cierto tipo particular.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keepNext w:val="0"/>
        <w:keepLines w:val="0"/>
        <w:spacing w:line="331.20000000000005" w:lineRule="auto"/>
        <w:contextualSpacing w:val="0"/>
      </w:pPr>
      <w:bookmarkStart w:colFirst="0" w:colLast="0" w:name="h.kvkoes6ev74a" w:id="18"/>
      <w:bookmarkEnd w:id="18"/>
      <w:r w:rsidDel="00000000" w:rsidR="00000000" w:rsidRPr="00000000">
        <w:rPr>
          <w:b w:val="1"/>
          <w:u w:val="none"/>
          <w:rtl w:val="0"/>
        </w:rPr>
        <w:t xml:space="preserve">Centro Cívico</w:t>
      </w:r>
    </w:p>
    <w:p w:rsidR="00000000" w:rsidDel="00000000" w:rsidP="00000000" w:rsidRDefault="00000000" w:rsidRPr="00000000">
      <w:pPr>
        <w:spacing w:line="331.20000000000005" w:lineRule="auto"/>
        <w:contextualSpacing w:val="0"/>
        <w:jc w:val="both"/>
      </w:pPr>
      <w:r w:rsidDel="00000000" w:rsidR="00000000" w:rsidRPr="00000000">
        <w:rPr>
          <w:rtl w:val="0"/>
        </w:rPr>
        <w:t xml:space="preserve">El centro cívico es un tipo de edificio que permite crear nuevos aldeanos. Los aldeanos son unidades que pueden recolectar recursos y construir nuevos edificios.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331.20000000000005" w:lineRule="auto"/>
        <w:contextualSpacing w:val="0"/>
        <w:jc w:val="both"/>
      </w:pPr>
      <w:r w:rsidDel="00000000" w:rsidR="00000000" w:rsidRPr="00000000">
        <w:rPr>
          <w:rtl w:val="0"/>
        </w:rPr>
        <w:t xml:space="preserve">Inicialmente todos los jugadores comienzan con un “centro cívico” y algunos aldeanos.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spacing w:after="100" w:before="100" w:line="288" w:lineRule="auto"/>
        <w:contextualSpacing w:val="0"/>
      </w:pPr>
      <w:bookmarkStart w:colFirst="0" w:colLast="0" w:name="h.7dmksrwrye82" w:id="19"/>
      <w:bookmarkEnd w:id="19"/>
      <w:r w:rsidDel="00000000" w:rsidR="00000000" w:rsidRPr="00000000">
        <w:rPr>
          <w:b w:val="1"/>
          <w:u w:val="none"/>
          <w:rtl w:val="0"/>
        </w:rPr>
        <w:t xml:space="preserve">Construcción de edificios</w:t>
      </w:r>
    </w:p>
    <w:p w:rsidR="00000000" w:rsidDel="00000000" w:rsidP="00000000" w:rsidRDefault="00000000" w:rsidRPr="00000000">
      <w:pPr>
        <w:spacing w:after="100" w:before="100" w:line="288" w:lineRule="auto"/>
        <w:contextualSpacing w:val="0"/>
        <w:jc w:val="both"/>
      </w:pPr>
      <w:r w:rsidDel="00000000" w:rsidR="00000000" w:rsidRPr="00000000">
        <w:rPr>
          <w:rtl w:val="0"/>
        </w:rPr>
        <w:t xml:space="preserve">En la barra de estado se podrá ver un menú con los iconos de todos los posibles edificios a construir por los aldeanos. Al seleccionar uno de estos, se permitirá ubicar el edificio donde el jugador desee, a menos que el lugar seleccionado se encuentre ocupado previamente por otra unidad.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00" w:before="100" w:line="288" w:lineRule="auto"/>
        <w:ind w:left="-420" w:firstLine="0"/>
        <w:contextualSpacing w:val="0"/>
        <w:jc w:val="center"/>
      </w:pPr>
      <w:r w:rsidDel="00000000" w:rsidR="00000000" w:rsidRPr="00000000">
        <w:drawing>
          <wp:inline distB="114300" distT="114300" distL="114300" distR="114300">
            <wp:extent cx="5731200" cy="3365500"/>
            <wp:effectExtent b="0" l="0" r="0" t="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line="397.2" w:lineRule="auto"/>
        <w:contextualSpacing w:val="0"/>
      </w:pPr>
      <w:bookmarkStart w:colFirst="0" w:colLast="0" w:name="h.vs4398l7uyj8" w:id="20"/>
      <w:bookmarkEnd w:id="20"/>
      <w:r w:rsidDel="00000000" w:rsidR="00000000" w:rsidRPr="00000000">
        <w:rPr>
          <w:rtl w:val="0"/>
        </w:rPr>
        <w:t xml:space="preserve">Minimapa, barra de estado</w:t>
      </w:r>
    </w:p>
    <w:p w:rsidR="00000000" w:rsidDel="00000000" w:rsidP="00000000" w:rsidRDefault="00000000" w:rsidRPr="00000000">
      <w:pPr>
        <w:spacing w:line="397.2" w:lineRule="auto"/>
        <w:contextualSpacing w:val="0"/>
        <w:jc w:val="both"/>
      </w:pPr>
      <w:r w:rsidDel="00000000" w:rsidR="00000000" w:rsidRPr="00000000">
        <w:rPr>
          <w:rtl w:val="0"/>
        </w:rPr>
        <w:t xml:space="preserve">La pantalla principal del juego cuenta con una barra de estado en la cual se muestran los recursos económicos recolectados por el jugador. A su vez, el mismo puede seleccionar diversos elementos del escenario y ver en la barra de estado información del elemento seleccionado.</w:t>
      </w:r>
    </w:p>
    <w:p w:rsidR="00000000" w:rsidDel="00000000" w:rsidP="00000000" w:rsidRDefault="00000000" w:rsidRPr="00000000">
      <w:pPr>
        <w:spacing w:line="397.2" w:lineRule="auto"/>
        <w:contextualSpacing w:val="0"/>
        <w:jc w:val="both"/>
      </w:pPr>
      <w:r w:rsidDel="00000000" w:rsidR="00000000" w:rsidRPr="00000000">
        <w:rPr>
          <w:rtl w:val="0"/>
        </w:rPr>
        <w:t xml:space="preserve">Por otro lado, en la barra de estado se observará un minimapa mostrando mediante colores los distintos tipos de elementos en el mapa.</w:t>
      </w:r>
    </w:p>
    <w:p w:rsidR="00000000" w:rsidDel="00000000" w:rsidP="00000000" w:rsidRDefault="00000000" w:rsidRPr="00000000">
      <w:pPr>
        <w:spacing w:after="100" w:before="100" w:line="288" w:lineRule="auto"/>
        <w:ind w:left="-420" w:firstLine="0"/>
        <w:contextualSpacing w:val="0"/>
        <w:jc w:val="center"/>
      </w:pPr>
      <w:r w:rsidDel="00000000" w:rsidR="00000000" w:rsidRPr="00000000">
        <w:drawing>
          <wp:inline distB="114300" distT="114300" distL="114300" distR="114300">
            <wp:extent cx="5731200" cy="3378200"/>
            <wp:effectExtent b="0" l="0" r="0" t="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2" w:lineRule="auto"/>
        <w:ind w:left="-700" w:firstLine="0"/>
        <w:contextualSpacing w:val="0"/>
        <w:jc w:val="center"/>
      </w:pPr>
      <w:r w:rsidDel="00000000" w:rsidR="00000000" w:rsidRPr="00000000">
        <w:drawing>
          <wp:inline distB="114300" distT="114300" distL="114300" distR="114300">
            <wp:extent cx="5731200" cy="34798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20" w:type="default"/>
      <w:footerReference r:id="rId21" w:type="first"/>
      <w:pgSz w:h="16834" w:w="11909"/>
      <w:pgMar w:bottom="1440" w:top="1440" w:left="1410" w:right="99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t xml:space="preserve">/</w:t>
    </w:r>
    <w:fldSimple w:instr="NUMPAGES"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8.png"/><Relationship Id="rId10" Type="http://schemas.openxmlformats.org/officeDocument/2006/relationships/image" Target="media/image17.png"/><Relationship Id="rId21" Type="http://schemas.openxmlformats.org/officeDocument/2006/relationships/footer" Target="footer1.xml"/><Relationship Id="rId13" Type="http://schemas.openxmlformats.org/officeDocument/2006/relationships/image" Target="media/image22.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15" Type="http://schemas.openxmlformats.org/officeDocument/2006/relationships/image" Target="media/image11.png"/><Relationship Id="rId14" Type="http://schemas.openxmlformats.org/officeDocument/2006/relationships/image" Target="media/image25.png"/><Relationship Id="rId17" Type="http://schemas.openxmlformats.org/officeDocument/2006/relationships/image" Target="media/image24.png"/><Relationship Id="rId16" Type="http://schemas.openxmlformats.org/officeDocument/2006/relationships/image" Target="media/image15.png"/><Relationship Id="rId5" Type="http://schemas.openxmlformats.org/officeDocument/2006/relationships/image" Target="media/image21.png"/><Relationship Id="rId19" Type="http://schemas.openxmlformats.org/officeDocument/2006/relationships/image" Target="media/image14.png"/><Relationship Id="rId6" Type="http://schemas.openxmlformats.org/officeDocument/2006/relationships/hyperlink" Target="https://www.libsdl.org/projects/SDL_image/" TargetMode="External"/><Relationship Id="rId18" Type="http://schemas.openxmlformats.org/officeDocument/2006/relationships/image" Target="media/image19.png"/><Relationship Id="rId7" Type="http://schemas.openxmlformats.org/officeDocument/2006/relationships/hyperlink" Target="https://github.com/jbeder/yaml-cpp/releases/tag/release-0.3.0" TargetMode="External"/><Relationship Id="rId8" Type="http://schemas.openxmlformats.org/officeDocument/2006/relationships/image" Target="media/image16.png"/></Relationships>
</file>