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bidi w:val="0"/>
        <w:jc w:val="center"/>
        <w:rPr>
          <w:rFonts w:hint="default"/>
          <w:sz w:val="32"/>
          <w:szCs w:val="28"/>
          <w:lang w:eastAsia="zh-Hans"/>
        </w:rPr>
      </w:pPr>
      <w:r>
        <w:rPr>
          <w:rFonts w:hint="eastAsia"/>
          <w:sz w:val="32"/>
          <w:szCs w:val="28"/>
          <w:lang w:val="en-US" w:eastAsia="zh-Hans"/>
        </w:rPr>
        <w:t>技术管理方案</w:t>
      </w:r>
      <w:r>
        <w:rPr>
          <w:rFonts w:hint="default"/>
          <w:sz w:val="32"/>
          <w:szCs w:val="28"/>
          <w:lang w:eastAsia="zh-Hans"/>
        </w:rPr>
        <w:t>(V1)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管理宗旨：</w:t>
      </w:r>
    </w:p>
    <w:p>
      <w:pPr>
        <w:numPr>
          <w:ilvl w:val="4"/>
          <w:numId w:val="1"/>
        </w:numPr>
        <w:ind w:left="630" w:leftChars="0" w:firstLine="420" w:firstLineChars="0"/>
        <w:rPr>
          <w:rFonts w:hint="eastAsia" w:ascii="仿宋" w:hAnsi="仿宋" w:eastAsia="仿宋" w:cs="仿宋"/>
          <w:sz w:val="24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根据公司战略发展规划，打造一个适合当下和未来发展的技术团队。</w:t>
      </w:r>
    </w:p>
    <w:p>
      <w:pPr>
        <w:numPr>
          <w:ilvl w:val="4"/>
          <w:numId w:val="1"/>
        </w:numPr>
        <w:ind w:left="630" w:leftChars="0" w:firstLine="420" w:firstLineChars="0"/>
        <w:rPr>
          <w:rFonts w:hint="eastAsia" w:ascii="仿宋" w:hAnsi="仿宋" w:eastAsia="仿宋" w:cs="仿宋"/>
          <w:sz w:val="24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明确员工晋升通道，引导员工朝着公司希望的方向发展。</w:t>
      </w:r>
    </w:p>
    <w:p>
      <w:pPr>
        <w:numPr>
          <w:ilvl w:val="4"/>
          <w:numId w:val="1"/>
        </w:numPr>
        <w:ind w:left="630" w:leftChars="0" w:firstLine="420" w:firstLineChars="0"/>
        <w:rPr>
          <w:rFonts w:hint="eastAsia" w:ascii="仿宋" w:hAnsi="仿宋" w:eastAsia="仿宋" w:cs="仿宋"/>
          <w:sz w:val="24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优化人才结构，合理控制高、中、低人才比例，确定人才的选、用、育、留标准。</w:t>
      </w:r>
    </w:p>
    <w:p>
      <w:pPr>
        <w:numPr>
          <w:ilvl w:val="4"/>
          <w:numId w:val="1"/>
        </w:numPr>
        <w:ind w:left="630" w:leftChars="0" w:firstLine="420" w:firstLineChars="0"/>
        <w:rPr>
          <w:rFonts w:hint="eastAsia" w:ascii="仿宋" w:hAnsi="仿宋" w:eastAsia="仿宋" w:cs="仿宋"/>
          <w:sz w:val="24"/>
          <w:szCs w:val="32"/>
          <w:lang w:val="en-US" w:eastAsia="zh-Hans"/>
        </w:rPr>
      </w:pPr>
      <w:r>
        <w:rPr>
          <w:rFonts w:hint="eastAsia" w:ascii="仿宋" w:hAnsi="仿宋" w:eastAsia="仿宋" w:cs="仿宋"/>
          <w:sz w:val="24"/>
          <w:szCs w:val="32"/>
          <w:lang w:val="en-US" w:eastAsia="zh-Hans"/>
        </w:rPr>
        <w:t>新员工入职后，分配有经验的老员工作为其导师，让新老员工共同进步，形成传帮带的优良传统。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绩效评定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定期针对员工的工作表现及时给予反馈，表现好的给予正反馈、大力宣扬，表现差的给予引导和指正，不合适的淘汰处理。建立良好的团队氛围，树立正确的价值观</w:t>
      </w: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。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评定周期：每月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5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日，并通报全体员工。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评定方式：由上级领导根据员工表现打分，将每个考核点量化成分数。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评定级别：分为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A,B,C,D,E,F,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默认是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C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级，每个级别的工资有上下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10%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的浮动，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C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以上是每级加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 xml:space="preserve">10%, 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C以下是每级减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10%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连续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2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次考核为</w:t>
      </w:r>
      <w:r>
        <w:rPr>
          <w:rFonts w:hint="default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F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i w:val="0"/>
          <w:iCs w:val="0"/>
          <w:sz w:val="28"/>
          <w:szCs w:val="36"/>
          <w:lang w:val="en-US" w:eastAsia="zh-Hans"/>
        </w:rPr>
        <w:t>淘汰处理。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分数计算规则，默认分数是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300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每月清零。加分项包含：解决技术难题、撰写项目指导书、所带新人上了项目、分享一定数量的项目案例、得到客户表扬，发起培训等。减分项：爱到客户投诉、项目延期将付、发生重大违规操作、出现重大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bug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eastAsia="zh-Hans"/>
        </w:rPr>
        <w:t>、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表现消极等</w:t>
      </w:r>
    </w:p>
    <w:p>
      <w:pPr>
        <w:numPr>
          <w:ilvl w:val="0"/>
          <w:numId w:val="0"/>
        </w:numPr>
        <w:bidi w:val="0"/>
        <w:ind w:left="1050" w:leftChars="0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详见：《绩效评定细则》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职称评定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根据员工的业务能力划分不同等级，对应不同的工资级别。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职称级别：初级（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p1-p2-p3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）、中级（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p4-p5-p6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）、高级（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p7-p8-p9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）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根据业务线条划分为两个维度，技术维度（人员培养）、项目纬度（项目实施），职位分别为：工程师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-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对应初级、主管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-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对应中级职称、经理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-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对应高级职称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评价方式：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由员工自我推荐或上级主管提出，由两个及以上主管、一名员工代表组成考核管，主要考核技术能力、全局观、沟通协调能力、责任心等。</w:t>
      </w:r>
    </w:p>
    <w:p>
      <w:pPr>
        <w:numPr>
          <w:ilvl w:val="1"/>
          <w:numId w:val="1"/>
        </w:numPr>
        <w:bidi w:val="0"/>
        <w:ind w:left="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岗位职责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详见《岗位职责说明书及评定标准》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汇报体系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主要是为了大家及时沟通，不仅知道自己的工作安排，也要了解其他在做的事情，借鉴别人的工作经验。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周报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包含上周任务完成，下周要工作计划，需要配合事宜，总体进度执行情况等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月报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 xml:space="preserve"> 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包含人员培养情况，项目实施情况会等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项目报告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(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启动、实施、运行、结束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)</w:t>
      </w:r>
    </w:p>
    <w:p>
      <w:pPr>
        <w:numPr>
          <w:ilvl w:val="0"/>
          <w:numId w:val="0"/>
        </w:numPr>
        <w:bidi w:val="0"/>
        <w:ind w:left="420" w:leftChars="0"/>
        <w:rPr>
          <w:rFonts w:hint="default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详见《各报告模板》</w:t>
      </w:r>
    </w:p>
    <w:p>
      <w:pPr>
        <w:numPr>
          <w:ilvl w:val="0"/>
          <w:numId w:val="1"/>
        </w:numPr>
        <w:bidi w:val="0"/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文档体系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文档作为公司的固定资产，确保是增值有效的，这就要求项目完成后要及时归档，包含项目介绍、相关规范，分析报告，解决过的问题等与项目有关的文档，确保后来者能及时准确地了解项目，快速上手。</w:t>
      </w:r>
    </w:p>
    <w:p>
      <w:pPr>
        <w:numPr>
          <w:ilvl w:val="0"/>
          <w:numId w:val="0"/>
        </w:numPr>
        <w:bidi w:val="0"/>
        <w:ind w:left="420" w:leftChars="0" w:firstLine="420" w:firstLineChars="0"/>
        <w:rPr>
          <w:rFonts w:hint="default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通过制度，鼓励引导员工积极完善文档库，将员工经验沉淀下来，转化为公司的财富，方便后来者快速、有体系的了解公司业务，针对性的学习相关技能。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项目文档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(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介绍项目背景、进度计划、运行情况、流程规范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)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规范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(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合约协议规范、编码规范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)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项目分析报告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(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介绍项目背景，运行情况，存在的隐患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)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案例经验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(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项目案例，个人经验分享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)</w:t>
      </w:r>
    </w:p>
    <w:p>
      <w:pPr>
        <w:numPr>
          <w:ilvl w:val="4"/>
          <w:numId w:val="1"/>
        </w:numPr>
        <w:bidi w:val="0"/>
        <w:ind w:left="630" w:leftChars="0" w:firstLine="420" w:firstLineChars="0"/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业务指导文档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(swap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eastAsia="zh-Hans"/>
        </w:rPr>
        <w:t>，</w:t>
      </w:r>
      <w:r>
        <w:rPr>
          <w:rFonts w:hint="eastAsia" w:ascii="仿宋" w:hAnsi="仿宋" w:eastAsia="仿宋" w:cs="仿宋"/>
          <w:b w:val="0"/>
          <w:bCs w:val="0"/>
          <w:sz w:val="28"/>
          <w:szCs w:val="36"/>
          <w:lang w:val="en-US" w:eastAsia="zh-Hans"/>
        </w:rPr>
        <w:t>跨链、质押等流程原理说明，根据文档步骤可以完成绝大部分工作，如：合约开发指导书、链开发指导书等</w:t>
      </w:r>
      <w:r>
        <w:rPr>
          <w:rFonts w:hint="default" w:ascii="仿宋" w:hAnsi="仿宋" w:eastAsia="仿宋" w:cs="仿宋"/>
          <w:b w:val="0"/>
          <w:bCs w:val="0"/>
          <w:sz w:val="28"/>
          <w:szCs w:val="36"/>
          <w:lang w:eastAsia="zh-Hans"/>
        </w:rPr>
        <w:t>)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left="420" w:leftChars="0"/>
        <w:rPr>
          <w:rFonts w:hint="default" w:ascii="仿宋" w:hAnsi="仿宋" w:eastAsia="仿宋" w:cs="仿宋"/>
          <w:b/>
          <w:bCs/>
          <w:sz w:val="28"/>
          <w:szCs w:val="36"/>
          <w:lang w:val="en-US" w:eastAsia="zh-Hans"/>
        </w:rPr>
      </w:pPr>
      <w:r>
        <w:rPr>
          <w:rFonts w:hint="eastAsia" w:ascii="仿宋" w:hAnsi="仿宋" w:eastAsia="仿宋" w:cs="仿宋"/>
          <w:b/>
          <w:bCs/>
          <w:sz w:val="28"/>
          <w:szCs w:val="36"/>
          <w:lang w:val="en-US" w:eastAsia="zh-Hans"/>
        </w:rPr>
        <w:t>详见《文档体系管理》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D6CB16"/>
    <w:multiLevelType w:val="multilevel"/>
    <w:tmpl w:val="5ED6CB16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630" w:firstLine="420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F75C1"/>
    <w:rsid w:val="374FD4FD"/>
    <w:rsid w:val="8FCF3E81"/>
    <w:rsid w:val="F4F5FF44"/>
    <w:rsid w:val="FABF22C2"/>
    <w:rsid w:val="FD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1075</Words>
  <Characters>1125</Characters>
  <Lines>0</Lines>
  <Paragraphs>0</Paragraphs>
  <TotalTime>26</TotalTime>
  <ScaleCrop>false</ScaleCrop>
  <LinksUpToDate>false</LinksUpToDate>
  <CharactersWithSpaces>1129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2022-11-12T21:41:00Z</dcterms:created>
  <dc:creator>支先生</dc:creator>
  <cp:lastModifiedBy>支先生</cp:lastModifiedBy>
  <dcterms:modified xsi:type="dcterms:W3CDTF">2022-11-14T10:58:11Z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2052-4.6.1.7451</vt:lpwstr>
  </property>
  <property fmtid="{D5CDD505-2E9C-101B-9397-08002B2CF9AE}" pid="3" name="ICV">
    <vt:lpwstr>F0A5B5D9A518C03E0F326F63DD149876</vt:lpwstr>
  </property>
</Properties>
</file>