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BB" w:rsidRPr="00E2574A" w:rsidRDefault="00E2574A" w:rsidP="00324010">
      <w:pPr>
        <w:jc w:val="center"/>
        <w:rPr>
          <w:rFonts w:ascii="华文行楷" w:eastAsia="华文行楷" w:hint="eastAsia"/>
        </w:rPr>
      </w:pPr>
      <w:r w:rsidRPr="00E2574A">
        <w:rPr>
          <w:rStyle w:val="a4"/>
          <w:rFonts w:hint="eastAsia"/>
        </w:rPr>
        <w:t>如何开好一场招生家长会</w:t>
      </w:r>
    </w:p>
    <w:p w:rsidR="00E2574A" w:rsidRPr="00324010" w:rsidRDefault="00E2574A" w:rsidP="00324010">
      <w:pPr>
        <w:rPr>
          <w:sz w:val="24"/>
        </w:rPr>
      </w:pPr>
      <w:r w:rsidRPr="00324010">
        <w:rPr>
          <w:rFonts w:hint="eastAsia"/>
          <w:sz w:val="24"/>
        </w:rPr>
        <w:t>家长会的价值与意义</w:t>
      </w:r>
    </w:p>
    <w:p w:rsidR="00E2574A" w:rsidRPr="00324010" w:rsidRDefault="00324010" w:rsidP="00324010">
      <w:pPr>
        <w:rPr>
          <w:sz w:val="24"/>
        </w:rPr>
      </w:pPr>
      <w:r w:rsidRPr="00324010">
        <w:rPr>
          <w:rFonts w:hint="eastAsia"/>
          <w:sz w:val="24"/>
        </w:rPr>
        <w:t>家长会如何控场与转场（开场-转场-销售）</w:t>
      </w:r>
    </w:p>
    <w:p w:rsidR="00324010" w:rsidRPr="00324010" w:rsidRDefault="00324010" w:rsidP="00324010">
      <w:pPr>
        <w:rPr>
          <w:sz w:val="24"/>
        </w:rPr>
      </w:pPr>
      <w:r w:rsidRPr="00324010">
        <w:rPr>
          <w:rFonts w:hint="eastAsia"/>
          <w:sz w:val="24"/>
        </w:rPr>
        <w:t>销售环节如何调动家长的积极性</w:t>
      </w:r>
    </w:p>
    <w:p w:rsidR="00324010" w:rsidRPr="00324010" w:rsidRDefault="00324010" w:rsidP="00324010">
      <w:pPr>
        <w:rPr>
          <w:sz w:val="24"/>
        </w:rPr>
      </w:pPr>
      <w:r w:rsidRPr="00324010">
        <w:rPr>
          <w:rFonts w:hint="eastAsia"/>
          <w:sz w:val="24"/>
        </w:rPr>
        <w:t>开好家长会所需要的资料支撑（PPT、视频）</w:t>
      </w:r>
    </w:p>
    <w:p w:rsidR="00324010" w:rsidRDefault="00324010" w:rsidP="00324010">
      <w:pPr>
        <w:rPr>
          <w:sz w:val="24"/>
        </w:rPr>
      </w:pPr>
      <w:r w:rsidRPr="00324010">
        <w:rPr>
          <w:rFonts w:hint="eastAsia"/>
          <w:sz w:val="24"/>
        </w:rPr>
        <w:t>家长会实例讲解（现场教授家长会讲课技巧）</w:t>
      </w:r>
    </w:p>
    <w:p w:rsidR="00324010" w:rsidRDefault="00324010" w:rsidP="00324010">
      <w:pPr>
        <w:rPr>
          <w:sz w:val="24"/>
        </w:rPr>
      </w:pPr>
    </w:p>
    <w:p w:rsidR="00324010" w:rsidRPr="00907E52" w:rsidRDefault="00324010" w:rsidP="00907E52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907E52">
        <w:rPr>
          <w:rFonts w:hint="eastAsia"/>
          <w:sz w:val="24"/>
        </w:rPr>
        <w:t>招生家长会内容设计</w:t>
      </w:r>
    </w:p>
    <w:p w:rsidR="00907E52" w:rsidRDefault="00907E52" w:rsidP="00907E52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907E52">
        <w:rPr>
          <w:rFonts w:hint="eastAsia"/>
          <w:sz w:val="24"/>
        </w:rPr>
        <w:t>家长会的意义</w:t>
      </w:r>
    </w:p>
    <w:p w:rsidR="00907E52" w:rsidRDefault="00907E52" w:rsidP="00907E52">
      <w:pPr>
        <w:pStyle w:val="a5"/>
        <w:numPr>
          <w:ilvl w:val="2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服务老生：提升学员服务质量，提高续费率</w:t>
      </w:r>
    </w:p>
    <w:p w:rsidR="00907E52" w:rsidRDefault="00907E52" w:rsidP="00907E52">
      <w:pPr>
        <w:pStyle w:val="a5"/>
        <w:ind w:left="1418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一场 成功的家长会，必须是以“服务”来贯彻始终的：</w:t>
      </w:r>
    </w:p>
    <w:p w:rsidR="00907E52" w:rsidRDefault="00907E52" w:rsidP="00907E52">
      <w:pPr>
        <w:pStyle w:val="a5"/>
        <w:numPr>
          <w:ilvl w:val="3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缓解与家长之间的既有矛盾</w:t>
      </w:r>
    </w:p>
    <w:p w:rsidR="00907E52" w:rsidRDefault="00907E52" w:rsidP="00907E52">
      <w:pPr>
        <w:pStyle w:val="a5"/>
        <w:numPr>
          <w:ilvl w:val="3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加深家长对学校课程和对孩子学习内容的了解</w:t>
      </w:r>
    </w:p>
    <w:p w:rsidR="00907E52" w:rsidRDefault="00907E52" w:rsidP="00907E52">
      <w:pPr>
        <w:pStyle w:val="a5"/>
        <w:numPr>
          <w:ilvl w:val="3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加强家长让孩子继续学习机器人课程的决心</w:t>
      </w:r>
    </w:p>
    <w:p w:rsidR="00907E52" w:rsidRPr="00907E52" w:rsidRDefault="00907E52" w:rsidP="00907E52">
      <w:pPr>
        <w:pStyle w:val="a5"/>
        <w:numPr>
          <w:ilvl w:val="3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促进续费</w:t>
      </w:r>
    </w:p>
    <w:p w:rsidR="00907E52" w:rsidRDefault="00907E52" w:rsidP="00907E52">
      <w:pPr>
        <w:pStyle w:val="a5"/>
        <w:numPr>
          <w:ilvl w:val="2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转化新生：提升品牌影响力，现场促销报名</w:t>
      </w:r>
    </w:p>
    <w:p w:rsidR="00E53BED" w:rsidRDefault="00E53BED" w:rsidP="00E53BED">
      <w:pPr>
        <w:pStyle w:val="a5"/>
        <w:ind w:left="1418" w:firstLineChars="0" w:firstLine="0"/>
        <w:rPr>
          <w:sz w:val="24"/>
        </w:rPr>
      </w:pPr>
      <w:r>
        <w:rPr>
          <w:rFonts w:hint="eastAsia"/>
          <w:sz w:val="24"/>
        </w:rPr>
        <w:t>一场成功的家长，必须是以“价值”和“优惠”来贯彻始终的</w:t>
      </w:r>
    </w:p>
    <w:p w:rsidR="00E53BED" w:rsidRDefault="00E53BED" w:rsidP="00E53BED">
      <w:pPr>
        <w:pStyle w:val="a5"/>
        <w:numPr>
          <w:ilvl w:val="3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加深家长对机器人创客教育的了解，塑造课程价值</w:t>
      </w:r>
    </w:p>
    <w:p w:rsidR="00E53BED" w:rsidRPr="00E53BED" w:rsidRDefault="00E53BED" w:rsidP="00E53BED">
      <w:pPr>
        <w:pStyle w:val="a5"/>
        <w:numPr>
          <w:ilvl w:val="3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现场促销政策+吸睛产品+氛围烘托，促进现场报名缴费</w:t>
      </w:r>
    </w:p>
    <w:p w:rsidR="00907E52" w:rsidRDefault="00907E52" w:rsidP="00907E52">
      <w:pPr>
        <w:pStyle w:val="a5"/>
        <w:numPr>
          <w:ilvl w:val="2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促进续班</w:t>
      </w:r>
    </w:p>
    <w:p w:rsidR="00907E52" w:rsidRPr="00907E52" w:rsidRDefault="00907E52" w:rsidP="00907E52">
      <w:pPr>
        <w:pStyle w:val="a5"/>
        <w:numPr>
          <w:ilvl w:val="2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品牌宣传</w:t>
      </w:r>
    </w:p>
    <w:p w:rsidR="00907E52" w:rsidRDefault="00907E52" w:rsidP="00907E52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907E52">
        <w:rPr>
          <w:rFonts w:hint="eastAsia"/>
          <w:sz w:val="24"/>
        </w:rPr>
        <w:t>会议流程设计</w:t>
      </w:r>
    </w:p>
    <w:p w:rsidR="00E53BED" w:rsidRDefault="00E53BED" w:rsidP="00E53BED">
      <w:pPr>
        <w:pStyle w:val="a5"/>
        <w:ind w:left="99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流程：确定邀约主题、确定策划主题</w:t>
      </w:r>
      <w:r w:rsidRPr="00E53BED">
        <w:rPr>
          <w:sz w:val="24"/>
        </w:rPr>
        <w:sym w:font="Wingdings" w:char="F0E0"/>
      </w:r>
      <w:r>
        <w:rPr>
          <w:rFonts w:hint="eastAsia"/>
          <w:sz w:val="24"/>
        </w:rPr>
        <w:t>校区环境布置</w:t>
      </w:r>
      <w:r>
        <w:rPr>
          <w:sz w:val="24"/>
        </w:rPr>
        <w:t>-&gt;</w:t>
      </w:r>
      <w:r>
        <w:rPr>
          <w:rFonts w:hint="eastAsia"/>
          <w:sz w:val="24"/>
        </w:rPr>
        <w:t>动员+培训大会，目标制定+分解-&gt;线上营销+电话邀约+地堆-&gt;家长会现场签到+前期课程-&gt;销售攻单+抽奖-&gt;后期跟进</w:t>
      </w:r>
    </w:p>
    <w:p w:rsidR="002112DC" w:rsidRDefault="002112DC" w:rsidP="00E53BED">
      <w:pPr>
        <w:pStyle w:val="a5"/>
        <w:ind w:left="992" w:firstLineChars="0" w:firstLine="0"/>
        <w:rPr>
          <w:sz w:val="24"/>
        </w:rPr>
      </w:pPr>
      <w:r>
        <w:rPr>
          <w:rFonts w:hint="eastAsia"/>
          <w:sz w:val="24"/>
        </w:rPr>
        <w:t>前期邀约</w:t>
      </w:r>
      <w:r w:rsidR="00030A40">
        <w:rPr>
          <w:rFonts w:hint="eastAsia"/>
          <w:sz w:val="24"/>
        </w:rPr>
        <w:t>：动员+微信营销+线下电话+地推</w:t>
      </w:r>
    </w:p>
    <w:p w:rsidR="00030A40" w:rsidRDefault="00030A40" w:rsidP="00030A40">
      <w:pPr>
        <w:pStyle w:val="a5"/>
        <w:ind w:left="992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动员大会</w:t>
      </w:r>
    </w:p>
    <w:p w:rsidR="00030A40" w:rsidRDefault="00030A40" w:rsidP="00030A40">
      <w:pPr>
        <w:pStyle w:val="a5"/>
        <w:ind w:left="992" w:firstLineChars="0" w:firstLine="0"/>
        <w:rPr>
          <w:sz w:val="24"/>
        </w:rPr>
      </w:pPr>
      <w:r>
        <w:rPr>
          <w:rFonts w:hint="eastAsia"/>
          <w:sz w:val="24"/>
        </w:rPr>
        <w:t>线上营销</w:t>
      </w:r>
    </w:p>
    <w:p w:rsidR="00030A40" w:rsidRDefault="00030A40" w:rsidP="00030A40">
      <w:pPr>
        <w:pStyle w:val="a5"/>
        <w:ind w:left="992" w:firstLineChars="0" w:firstLine="0"/>
        <w:rPr>
          <w:sz w:val="24"/>
        </w:rPr>
      </w:pPr>
      <w:r>
        <w:rPr>
          <w:rFonts w:hint="eastAsia"/>
          <w:sz w:val="24"/>
        </w:rPr>
        <w:t>线下地推</w:t>
      </w:r>
    </w:p>
    <w:p w:rsidR="00030A40" w:rsidRPr="00030A40" w:rsidRDefault="00030A40" w:rsidP="00030A40">
      <w:pPr>
        <w:pStyle w:val="a5"/>
        <w:ind w:left="99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电话营销</w:t>
      </w:r>
    </w:p>
    <w:p w:rsidR="002112DC" w:rsidRDefault="002112DC" w:rsidP="00E53BED">
      <w:pPr>
        <w:pStyle w:val="a5"/>
        <w:ind w:left="992" w:firstLineChars="0" w:firstLine="0"/>
        <w:rPr>
          <w:sz w:val="24"/>
        </w:rPr>
      </w:pPr>
      <w:r>
        <w:rPr>
          <w:rFonts w:hint="eastAsia"/>
          <w:sz w:val="24"/>
        </w:rPr>
        <w:t>内容展示</w:t>
      </w:r>
      <w:r w:rsidR="00030A40">
        <w:rPr>
          <w:rFonts w:hint="eastAsia"/>
          <w:sz w:val="24"/>
        </w:rPr>
        <w:t>：宣传资料+展示资料+机器人表演+课程表</w:t>
      </w:r>
    </w:p>
    <w:p w:rsidR="00030A40" w:rsidRDefault="00030A40" w:rsidP="00E53BED">
      <w:pPr>
        <w:pStyle w:val="a5"/>
        <w:ind w:left="992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讲师讲课内容设计</w:t>
      </w:r>
    </w:p>
    <w:p w:rsidR="00030A40" w:rsidRDefault="00030A40" w:rsidP="00E53BED">
      <w:pPr>
        <w:pStyle w:val="a5"/>
        <w:ind w:left="992" w:firstLineChars="0" w:firstLine="0"/>
        <w:rPr>
          <w:sz w:val="24"/>
        </w:rPr>
      </w:pPr>
      <w:r>
        <w:rPr>
          <w:rFonts w:hint="eastAsia"/>
          <w:sz w:val="24"/>
        </w:rPr>
        <w:t>宣传物料设计</w:t>
      </w:r>
    </w:p>
    <w:p w:rsidR="00030A40" w:rsidRDefault="00030A40" w:rsidP="00E53BED">
      <w:pPr>
        <w:pStyle w:val="a5"/>
        <w:ind w:left="99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展示物料设计</w:t>
      </w:r>
    </w:p>
    <w:p w:rsidR="002112DC" w:rsidRDefault="002112DC" w:rsidP="00E53BED">
      <w:pPr>
        <w:pStyle w:val="a5"/>
        <w:ind w:left="992" w:firstLineChars="0" w:firstLine="0"/>
        <w:rPr>
          <w:sz w:val="24"/>
        </w:rPr>
      </w:pPr>
      <w:r>
        <w:rPr>
          <w:rFonts w:hint="eastAsia"/>
          <w:sz w:val="24"/>
        </w:rPr>
        <w:t>现场销售</w:t>
      </w:r>
      <w:r w:rsidR="00030A40">
        <w:rPr>
          <w:rFonts w:hint="eastAsia"/>
          <w:sz w:val="24"/>
        </w:rPr>
        <w:t>：环境布置+课程+优惠+抽奖</w:t>
      </w:r>
    </w:p>
    <w:p w:rsidR="00030A40" w:rsidRDefault="00030A40" w:rsidP="00E53BED">
      <w:pPr>
        <w:pStyle w:val="a5"/>
        <w:ind w:left="992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讲师课程:</w:t>
      </w:r>
    </w:p>
    <w:p w:rsidR="00030A40" w:rsidRDefault="00030A40" w:rsidP="00E53BED">
      <w:pPr>
        <w:pStyle w:val="a5"/>
        <w:ind w:left="992" w:firstLineChars="0" w:firstLine="0"/>
        <w:rPr>
          <w:rFonts w:hint="eastAsia"/>
          <w:sz w:val="24"/>
        </w:rPr>
      </w:pPr>
      <w:bookmarkStart w:id="0" w:name="_GoBack"/>
      <w:bookmarkEnd w:id="0"/>
    </w:p>
    <w:p w:rsidR="00030A40" w:rsidRDefault="00030A40" w:rsidP="00E53BED">
      <w:pPr>
        <w:pStyle w:val="a5"/>
        <w:ind w:left="992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环境布置</w:t>
      </w:r>
    </w:p>
    <w:p w:rsidR="00030A40" w:rsidRDefault="00030A40" w:rsidP="00E53BED">
      <w:pPr>
        <w:pStyle w:val="a5"/>
        <w:ind w:left="992" w:firstLineChars="0" w:firstLine="0"/>
        <w:rPr>
          <w:sz w:val="24"/>
        </w:rPr>
      </w:pPr>
      <w:r>
        <w:rPr>
          <w:rFonts w:hint="eastAsia"/>
          <w:sz w:val="24"/>
        </w:rPr>
        <w:t>优惠政策</w:t>
      </w:r>
    </w:p>
    <w:p w:rsidR="00030A40" w:rsidRPr="00907E52" w:rsidRDefault="00030A40" w:rsidP="00E53BED">
      <w:pPr>
        <w:pStyle w:val="a5"/>
        <w:ind w:left="99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现场报名</w:t>
      </w:r>
    </w:p>
    <w:p w:rsidR="00907E52" w:rsidRPr="00907E52" w:rsidRDefault="00907E52" w:rsidP="00907E52">
      <w:pPr>
        <w:pStyle w:val="a5"/>
        <w:numPr>
          <w:ilvl w:val="1"/>
          <w:numId w:val="2"/>
        </w:numPr>
        <w:ind w:firstLineChars="0"/>
        <w:rPr>
          <w:sz w:val="24"/>
        </w:rPr>
      </w:pPr>
      <w:r w:rsidRPr="00907E52">
        <w:rPr>
          <w:rFonts w:hint="eastAsia"/>
          <w:sz w:val="24"/>
        </w:rPr>
        <w:t>宣传展示资料</w:t>
      </w:r>
    </w:p>
    <w:p w:rsidR="00907E52" w:rsidRPr="00907E52" w:rsidRDefault="00907E52" w:rsidP="00907E52">
      <w:pPr>
        <w:pStyle w:val="a5"/>
        <w:numPr>
          <w:ilvl w:val="1"/>
          <w:numId w:val="2"/>
        </w:numPr>
        <w:ind w:firstLineChars="0"/>
        <w:rPr>
          <w:rFonts w:hint="eastAsia"/>
          <w:sz w:val="24"/>
        </w:rPr>
      </w:pPr>
      <w:r w:rsidRPr="00907E52">
        <w:rPr>
          <w:rFonts w:hint="eastAsia"/>
          <w:sz w:val="24"/>
        </w:rPr>
        <w:t>实例讲解</w:t>
      </w:r>
    </w:p>
    <w:sectPr w:rsidR="00907E52" w:rsidRPr="00907E52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0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FB3B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7CE28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E8142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FF75B9D"/>
    <w:multiLevelType w:val="hybridMultilevel"/>
    <w:tmpl w:val="D09ED4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448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04"/>
    <w:rsid w:val="00030A40"/>
    <w:rsid w:val="00183C78"/>
    <w:rsid w:val="002112DC"/>
    <w:rsid w:val="00246CA2"/>
    <w:rsid w:val="00324010"/>
    <w:rsid w:val="00907E52"/>
    <w:rsid w:val="00CD4D4D"/>
    <w:rsid w:val="00D74704"/>
    <w:rsid w:val="00E2574A"/>
    <w:rsid w:val="00E5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D58D"/>
  <w15:chartTrackingRefBased/>
  <w15:docId w15:val="{74D8CF80-B286-2547-88AE-2103DF2C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57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57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7E52"/>
    <w:pPr>
      <w:ind w:firstLineChars="200" w:firstLine="420"/>
    </w:pPr>
  </w:style>
  <w:style w:type="paragraph" w:styleId="a6">
    <w:name w:val="Revision"/>
    <w:hidden/>
    <w:uiPriority w:val="99"/>
    <w:semiHidden/>
    <w:rsid w:val="00E5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6F556-D4AB-1045-B538-49CBFE55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2018-04-24T14:06:00Z</dcterms:created>
  <dcterms:modified xsi:type="dcterms:W3CDTF">2018-04-28T03:07:00Z</dcterms:modified>
</cp:coreProperties>
</file>