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0B69" w:rsidRPr="000C77DD" w:rsidRDefault="00000000">
      <w:pPr>
        <w:pStyle w:val="Heading1"/>
        <w:rPr>
          <w:rFonts w:eastAsia="Times New Roman"/>
          <w:lang w:val="es-ES"/>
        </w:rPr>
      </w:pPr>
      <w:r w:rsidRPr="000C77DD">
        <w:rPr>
          <w:rFonts w:eastAsia="Times New Roman"/>
          <w:lang w:val="es-ES"/>
        </w:rPr>
        <w:t xml:space="preserve">Desarrollo </w:t>
      </w:r>
      <w:r w:rsidR="003D7EC4">
        <w:rPr>
          <w:rFonts w:eastAsia="Times New Roman"/>
          <w:lang w:val="es-ES"/>
        </w:rPr>
        <w:t>a</w:t>
      </w:r>
      <w:r w:rsidRPr="000C77DD">
        <w:rPr>
          <w:rFonts w:eastAsia="Times New Roman"/>
          <w:lang w:val="es-ES"/>
        </w:rPr>
        <w:t xml:space="preserve">sistido por Inteligencia Artificial de un Sistema de Portafolios Educativos para el Aprendizaje Basado en Casos en la </w:t>
      </w:r>
      <w:r w:rsidR="003D7EC4">
        <w:rPr>
          <w:rFonts w:eastAsia="Times New Roman"/>
          <w:lang w:val="es-ES"/>
        </w:rPr>
        <w:t>e</w:t>
      </w:r>
      <w:r w:rsidRPr="000C77DD">
        <w:rPr>
          <w:rFonts w:eastAsia="Times New Roman"/>
          <w:lang w:val="es-ES"/>
        </w:rPr>
        <w:t>nseñanza del Derecho Penal</w:t>
      </w:r>
    </w:p>
    <w:p w:rsidR="00650B69" w:rsidRPr="000C77DD" w:rsidRDefault="00000000">
      <w:pPr>
        <w:pStyle w:val="Heading1"/>
        <w:rPr>
          <w:rFonts w:eastAsia="Times New Roman"/>
          <w:lang w:val="es-ES"/>
        </w:rPr>
      </w:pPr>
      <w:proofErr w:type="spellStart"/>
      <w:r w:rsidRPr="000C77DD">
        <w:rPr>
          <w:rFonts w:eastAsia="Times New Roman"/>
          <w:lang w:val="es-ES"/>
        </w:rPr>
        <w:t>Desenvolvimento</w:t>
      </w:r>
      <w:proofErr w:type="spellEnd"/>
      <w:r w:rsidRPr="000C77DD">
        <w:rPr>
          <w:rFonts w:eastAsia="Times New Roman"/>
          <w:lang w:val="es-ES"/>
        </w:rPr>
        <w:t xml:space="preserve"> </w:t>
      </w:r>
      <w:proofErr w:type="spellStart"/>
      <w:r w:rsidRPr="000C77DD">
        <w:rPr>
          <w:rFonts w:eastAsia="Times New Roman"/>
          <w:lang w:val="es-ES"/>
        </w:rPr>
        <w:t>Assistido</w:t>
      </w:r>
      <w:proofErr w:type="spellEnd"/>
      <w:r w:rsidRPr="000C77DD">
        <w:rPr>
          <w:rFonts w:eastAsia="Times New Roman"/>
          <w:lang w:val="es-ES"/>
        </w:rPr>
        <w:t xml:space="preserve"> por </w:t>
      </w:r>
      <w:proofErr w:type="spellStart"/>
      <w:r w:rsidRPr="000C77DD">
        <w:rPr>
          <w:rFonts w:eastAsia="Times New Roman"/>
          <w:lang w:val="es-ES"/>
        </w:rPr>
        <w:t>Inteligência</w:t>
      </w:r>
      <w:proofErr w:type="spellEnd"/>
      <w:r w:rsidRPr="000C77DD">
        <w:rPr>
          <w:rFonts w:eastAsia="Times New Roman"/>
          <w:lang w:val="es-ES"/>
        </w:rPr>
        <w:t xml:space="preserve"> Artificial de </w:t>
      </w:r>
      <w:proofErr w:type="spellStart"/>
      <w:r w:rsidRPr="000C77DD">
        <w:rPr>
          <w:rFonts w:eastAsia="Times New Roman"/>
          <w:lang w:val="es-ES"/>
        </w:rPr>
        <w:t>um</w:t>
      </w:r>
      <w:proofErr w:type="spellEnd"/>
      <w:r w:rsidRPr="000C77DD">
        <w:rPr>
          <w:rFonts w:eastAsia="Times New Roman"/>
          <w:lang w:val="es-ES"/>
        </w:rPr>
        <w:t xml:space="preserve"> Sistema de </w:t>
      </w:r>
      <w:proofErr w:type="spellStart"/>
      <w:r w:rsidRPr="000C77DD">
        <w:rPr>
          <w:rFonts w:eastAsia="Times New Roman"/>
          <w:lang w:val="es-ES"/>
        </w:rPr>
        <w:t>Portfólios</w:t>
      </w:r>
      <w:proofErr w:type="spellEnd"/>
      <w:r w:rsidRPr="000C77DD">
        <w:rPr>
          <w:rFonts w:eastAsia="Times New Roman"/>
          <w:lang w:val="es-ES"/>
        </w:rPr>
        <w:t xml:space="preserve"> </w:t>
      </w:r>
      <w:proofErr w:type="spellStart"/>
      <w:r w:rsidRPr="000C77DD">
        <w:rPr>
          <w:rFonts w:eastAsia="Times New Roman"/>
          <w:lang w:val="es-ES"/>
        </w:rPr>
        <w:t>Educacionais</w:t>
      </w:r>
      <w:proofErr w:type="spellEnd"/>
      <w:r w:rsidRPr="000C77DD">
        <w:rPr>
          <w:rFonts w:eastAsia="Times New Roman"/>
          <w:lang w:val="es-ES"/>
        </w:rPr>
        <w:t xml:space="preserve"> para a </w:t>
      </w:r>
      <w:proofErr w:type="spellStart"/>
      <w:r w:rsidRPr="000C77DD">
        <w:rPr>
          <w:rFonts w:eastAsia="Times New Roman"/>
          <w:lang w:val="es-ES"/>
        </w:rPr>
        <w:t>Aprendizagem</w:t>
      </w:r>
      <w:proofErr w:type="spellEnd"/>
      <w:r w:rsidRPr="000C77DD">
        <w:rPr>
          <w:rFonts w:eastAsia="Times New Roman"/>
          <w:lang w:val="es-ES"/>
        </w:rPr>
        <w:t xml:space="preserve"> </w:t>
      </w:r>
      <w:proofErr w:type="spellStart"/>
      <w:r w:rsidRPr="000C77DD">
        <w:rPr>
          <w:rFonts w:eastAsia="Times New Roman"/>
          <w:lang w:val="es-ES"/>
        </w:rPr>
        <w:t>Baseada</w:t>
      </w:r>
      <w:proofErr w:type="spellEnd"/>
      <w:r w:rsidRPr="000C77DD">
        <w:rPr>
          <w:rFonts w:eastAsia="Times New Roman"/>
          <w:lang w:val="es-ES"/>
        </w:rPr>
        <w:t xml:space="preserve"> em Casos no </w:t>
      </w:r>
      <w:proofErr w:type="spellStart"/>
      <w:r w:rsidRPr="000C77DD">
        <w:rPr>
          <w:rFonts w:eastAsia="Times New Roman"/>
          <w:lang w:val="es-ES"/>
        </w:rPr>
        <w:t>Ensino</w:t>
      </w:r>
      <w:proofErr w:type="spellEnd"/>
      <w:r w:rsidRPr="000C77DD">
        <w:rPr>
          <w:rFonts w:eastAsia="Times New Roman"/>
          <w:lang w:val="es-ES"/>
        </w:rPr>
        <w:t xml:space="preserve"> de </w:t>
      </w:r>
      <w:proofErr w:type="spellStart"/>
      <w:r w:rsidRPr="000C77DD">
        <w:rPr>
          <w:rFonts w:eastAsia="Times New Roman"/>
          <w:lang w:val="es-ES"/>
        </w:rPr>
        <w:t>Direito</w:t>
      </w:r>
      <w:proofErr w:type="spellEnd"/>
      <w:r w:rsidRPr="000C77DD">
        <w:rPr>
          <w:rFonts w:eastAsia="Times New Roman"/>
          <w:lang w:val="es-ES"/>
        </w:rPr>
        <w:t xml:space="preserve"> Penal</w:t>
      </w:r>
    </w:p>
    <w:p w:rsidR="00650B69" w:rsidRPr="000C77DD" w:rsidRDefault="00000000">
      <w:pPr>
        <w:pStyle w:val="Heading1"/>
        <w:rPr>
          <w:rFonts w:eastAsia="Times New Roman"/>
          <w:lang w:val="es-ES"/>
        </w:rPr>
      </w:pPr>
      <w:r w:rsidRPr="000C77DD">
        <w:rPr>
          <w:rFonts w:eastAsia="Times New Roman"/>
          <w:lang w:val="es-ES"/>
        </w:rPr>
        <w:t xml:space="preserve">Artificial </w:t>
      </w:r>
      <w:proofErr w:type="spellStart"/>
      <w:r w:rsidRPr="000C77DD">
        <w:rPr>
          <w:rFonts w:eastAsia="Times New Roman"/>
          <w:lang w:val="es-ES"/>
        </w:rPr>
        <w:t>Intelligence-Assisted</w:t>
      </w:r>
      <w:proofErr w:type="spellEnd"/>
      <w:r w:rsidRPr="000C77DD">
        <w:rPr>
          <w:rFonts w:eastAsia="Times New Roman"/>
          <w:lang w:val="es-ES"/>
        </w:rPr>
        <w:t xml:space="preserve"> </w:t>
      </w:r>
      <w:proofErr w:type="spellStart"/>
      <w:r w:rsidRPr="000C77DD">
        <w:rPr>
          <w:rFonts w:eastAsia="Times New Roman"/>
          <w:lang w:val="es-ES"/>
        </w:rPr>
        <w:t>Development</w:t>
      </w:r>
      <w:proofErr w:type="spellEnd"/>
      <w:r w:rsidRPr="000C77DD">
        <w:rPr>
          <w:rFonts w:eastAsia="Times New Roman"/>
          <w:lang w:val="es-ES"/>
        </w:rPr>
        <w:t xml:space="preserve"> </w:t>
      </w:r>
      <w:proofErr w:type="spellStart"/>
      <w:r w:rsidRPr="000C77DD">
        <w:rPr>
          <w:rFonts w:eastAsia="Times New Roman"/>
          <w:lang w:val="es-ES"/>
        </w:rPr>
        <w:t>of</w:t>
      </w:r>
      <w:proofErr w:type="spellEnd"/>
      <w:r w:rsidRPr="000C77DD">
        <w:rPr>
          <w:rFonts w:eastAsia="Times New Roman"/>
          <w:lang w:val="es-ES"/>
        </w:rPr>
        <w:t xml:space="preserve"> </w:t>
      </w:r>
      <w:proofErr w:type="spellStart"/>
      <w:r w:rsidRPr="000C77DD">
        <w:rPr>
          <w:rFonts w:eastAsia="Times New Roman"/>
          <w:lang w:val="es-ES"/>
        </w:rPr>
        <w:t>an</w:t>
      </w:r>
      <w:proofErr w:type="spellEnd"/>
      <w:r w:rsidRPr="000C77DD">
        <w:rPr>
          <w:rFonts w:eastAsia="Times New Roman"/>
          <w:lang w:val="es-ES"/>
        </w:rPr>
        <w:t xml:space="preserve"> </w:t>
      </w:r>
      <w:proofErr w:type="spellStart"/>
      <w:r w:rsidRPr="000C77DD">
        <w:rPr>
          <w:rFonts w:eastAsia="Times New Roman"/>
          <w:lang w:val="es-ES"/>
        </w:rPr>
        <w:t>Educational</w:t>
      </w:r>
      <w:proofErr w:type="spellEnd"/>
      <w:r w:rsidRPr="000C77DD">
        <w:rPr>
          <w:rFonts w:eastAsia="Times New Roman"/>
          <w:lang w:val="es-ES"/>
        </w:rPr>
        <w:t xml:space="preserve"> Portfolio </w:t>
      </w:r>
      <w:proofErr w:type="spellStart"/>
      <w:r w:rsidRPr="000C77DD">
        <w:rPr>
          <w:rFonts w:eastAsia="Times New Roman"/>
          <w:lang w:val="es-ES"/>
        </w:rPr>
        <w:t>System</w:t>
      </w:r>
      <w:proofErr w:type="spellEnd"/>
      <w:r w:rsidRPr="000C77DD">
        <w:rPr>
          <w:rFonts w:eastAsia="Times New Roman"/>
          <w:lang w:val="es-ES"/>
        </w:rPr>
        <w:t xml:space="preserve"> </w:t>
      </w:r>
      <w:proofErr w:type="spellStart"/>
      <w:r w:rsidRPr="000C77DD">
        <w:rPr>
          <w:rFonts w:eastAsia="Times New Roman"/>
          <w:lang w:val="es-ES"/>
        </w:rPr>
        <w:t>for</w:t>
      </w:r>
      <w:proofErr w:type="spellEnd"/>
      <w:r w:rsidRPr="000C77DD">
        <w:rPr>
          <w:rFonts w:eastAsia="Times New Roman"/>
          <w:lang w:val="es-ES"/>
        </w:rPr>
        <w:t xml:space="preserve"> Case-</w:t>
      </w:r>
      <w:proofErr w:type="spellStart"/>
      <w:r w:rsidRPr="000C77DD">
        <w:rPr>
          <w:rFonts w:eastAsia="Times New Roman"/>
          <w:lang w:val="es-ES"/>
        </w:rPr>
        <w:t>Based</w:t>
      </w:r>
      <w:proofErr w:type="spellEnd"/>
      <w:r w:rsidRPr="000C77DD">
        <w:rPr>
          <w:rFonts w:eastAsia="Times New Roman"/>
          <w:lang w:val="es-ES"/>
        </w:rPr>
        <w:t xml:space="preserve"> </w:t>
      </w:r>
      <w:proofErr w:type="spellStart"/>
      <w:r w:rsidRPr="000C77DD">
        <w:rPr>
          <w:rFonts w:eastAsia="Times New Roman"/>
          <w:lang w:val="es-ES"/>
        </w:rPr>
        <w:t>Learning</w:t>
      </w:r>
      <w:proofErr w:type="spellEnd"/>
      <w:r w:rsidRPr="000C77DD">
        <w:rPr>
          <w:rFonts w:eastAsia="Times New Roman"/>
          <w:lang w:val="es-ES"/>
        </w:rPr>
        <w:t xml:space="preserve"> in Criminal </w:t>
      </w:r>
      <w:proofErr w:type="spellStart"/>
      <w:r w:rsidRPr="000C77DD">
        <w:rPr>
          <w:rFonts w:eastAsia="Times New Roman"/>
          <w:lang w:val="es-ES"/>
        </w:rPr>
        <w:t>Law</w:t>
      </w:r>
      <w:proofErr w:type="spellEnd"/>
      <w:r w:rsidRPr="000C77DD">
        <w:rPr>
          <w:rFonts w:eastAsia="Times New Roman"/>
          <w:lang w:val="es-ES"/>
        </w:rPr>
        <w:t xml:space="preserve"> </w:t>
      </w:r>
      <w:proofErr w:type="spellStart"/>
      <w:r w:rsidRPr="000C77DD">
        <w:rPr>
          <w:rFonts w:eastAsia="Times New Roman"/>
          <w:lang w:val="es-ES"/>
        </w:rPr>
        <w:t>Teaching</w:t>
      </w:r>
      <w:proofErr w:type="spellEnd"/>
    </w:p>
    <w:p w:rsidR="00650B69" w:rsidRPr="000C77DD" w:rsidRDefault="00000000" w:rsidP="00157134">
      <w:pPr>
        <w:pStyle w:val="Heading2"/>
        <w:spacing w:before="0" w:beforeAutospacing="0" w:after="0" w:afterAutospacing="0"/>
        <w:jc w:val="center"/>
        <w:rPr>
          <w:rFonts w:eastAsia="Times New Roman"/>
          <w:b w:val="0"/>
          <w:bCs w:val="0"/>
          <w:lang w:val="es-ES"/>
        </w:rPr>
      </w:pPr>
      <w:r w:rsidRPr="000C77DD">
        <w:rPr>
          <w:rFonts w:eastAsia="Times New Roman"/>
          <w:b w:val="0"/>
          <w:bCs w:val="0"/>
          <w:lang w:val="es-ES"/>
        </w:rPr>
        <w:t>Michael Espinoza Coila</w:t>
      </w:r>
      <w:r w:rsidR="00EE04A6" w:rsidRPr="000C77DD">
        <w:rPr>
          <w:rStyle w:val="FootnoteReference"/>
          <w:rFonts w:eastAsia="Times New Roman"/>
          <w:b w:val="0"/>
          <w:bCs w:val="0"/>
          <w:lang w:val="es-ES"/>
        </w:rPr>
        <w:footnoteReference w:id="1"/>
      </w:r>
    </w:p>
    <w:p w:rsidR="00A850CF" w:rsidRPr="000C77DD" w:rsidRDefault="00A850CF" w:rsidP="00157134">
      <w:pPr>
        <w:pStyle w:val="abstract-title"/>
        <w:spacing w:before="0" w:beforeAutospacing="0" w:after="0" w:afterAutospacing="0"/>
        <w:jc w:val="center"/>
        <w:rPr>
          <w:b w:val="0"/>
          <w:bCs w:val="0"/>
          <w:i w:val="0"/>
          <w:iCs w:val="0"/>
          <w:lang w:val="es-ES"/>
        </w:rPr>
      </w:pPr>
      <w:r w:rsidRPr="000C77DD">
        <w:rPr>
          <w:b w:val="0"/>
          <w:bCs w:val="0"/>
          <w:i w:val="0"/>
          <w:iCs w:val="0"/>
          <w:lang w:val="es-ES"/>
        </w:rPr>
        <w:t>Universidad Nacional del Altiplano, Perú</w:t>
      </w:r>
    </w:p>
    <w:p w:rsidR="00650B69" w:rsidRPr="000C77DD" w:rsidRDefault="00000000" w:rsidP="004A4CD0">
      <w:pPr>
        <w:pStyle w:val="abstract-title"/>
        <w:spacing w:after="240" w:afterAutospacing="0"/>
        <w:ind w:left="414" w:firstLine="720"/>
        <w:jc w:val="both"/>
        <w:rPr>
          <w:lang w:val="es-ES"/>
        </w:rPr>
      </w:pPr>
      <w:r w:rsidRPr="000C77DD">
        <w:rPr>
          <w:lang w:val="es-ES"/>
        </w:rPr>
        <w:t>Resumen</w:t>
      </w:r>
    </w:p>
    <w:p w:rsidR="00650B69" w:rsidRPr="000C77DD" w:rsidRDefault="004B370E">
      <w:pPr>
        <w:pStyle w:val="abstract-text"/>
        <w:spacing w:after="240" w:afterAutospacing="0"/>
        <w:jc w:val="both"/>
        <w:rPr>
          <w:i w:val="0"/>
          <w:iCs w:val="0"/>
          <w:lang w:val="es-ES"/>
        </w:rPr>
      </w:pPr>
      <w:r w:rsidRPr="000C77DD">
        <w:rPr>
          <w:i w:val="0"/>
          <w:iCs w:val="0"/>
          <w:lang w:val="es-ES"/>
        </w:rPr>
        <w:t xml:space="preserve">Este artículo expone el diseño, desarrollo y evaluación de un sistema de portafolios digitales orientado al Aprendizaje Basado en Casos (ABC) para la enseñanza del Derecho Penal. Ante las limitaciones de los sistemas de gestión de aprendizaje (LMS) convencionales para estructurar el análisis jurídico, la investigación tuvo como objetivo implementar una plataforma de código abierto que permita la trazabilidad evaluativa y la retroalimentación formativa. Metodológicamente, se construyó una arquitectura de software modular bajo el patrón Modelo-Vista-Controlador (MVC), cuyo proceso de programación fue asistido por Inteligencia Artificial Generativa (Gemini Pro). El sistema exige a los estudiantes la subdivisión lógica de resoluciones legales en cuadrantes específicos (hechos, tipicidad, dogmática penal y fallo). Las conclusiones indican que la plataforma estructura el raciocinio analítico de los estudiantes, evitando la dispersión narrativa y cimentando la transferencia del conocimiento teórico a la resolución casuística. Asimismo, se evidencia que el uso de modelos de lenguaje interactivos permite a los educadores alcanzar </w:t>
      </w:r>
      <w:r w:rsidRPr="000C77DD">
        <w:rPr>
          <w:i w:val="0"/>
          <w:iCs w:val="0"/>
          <w:lang w:val="es-ES"/>
        </w:rPr>
        <w:lastRenderedPageBreak/>
        <w:t>autonomía tecnológica para diseñar instrumentos ad-hoc, superando la dependencia de entornos virtuales prefabricados.</w:t>
      </w:r>
    </w:p>
    <w:p w:rsidR="00650B69" w:rsidRPr="000C77DD" w:rsidRDefault="00000000">
      <w:pPr>
        <w:pStyle w:val="keywords"/>
        <w:spacing w:after="240" w:afterAutospacing="0"/>
        <w:jc w:val="both"/>
        <w:rPr>
          <w:i w:val="0"/>
          <w:iCs w:val="0"/>
          <w:lang w:val="es-ES"/>
        </w:rPr>
      </w:pPr>
      <w:r w:rsidRPr="000C77DD">
        <w:rPr>
          <w:rStyle w:val="Strong"/>
          <w:lang w:val="es-ES"/>
        </w:rPr>
        <w:t>Palabras clave:</w:t>
      </w:r>
      <w:r w:rsidRPr="000C77DD">
        <w:rPr>
          <w:i w:val="0"/>
          <w:iCs w:val="0"/>
          <w:lang w:val="es-ES"/>
        </w:rPr>
        <w:t xml:space="preserve"> </w:t>
      </w:r>
      <w:r w:rsidR="00264708" w:rsidRPr="000C77DD">
        <w:rPr>
          <w:i w:val="0"/>
          <w:iCs w:val="0"/>
          <w:lang w:val="es-ES"/>
        </w:rPr>
        <w:t>P</w:t>
      </w:r>
      <w:r w:rsidRPr="000C77DD">
        <w:rPr>
          <w:i w:val="0"/>
          <w:iCs w:val="0"/>
          <w:lang w:val="es-ES"/>
        </w:rPr>
        <w:t>ortafolio educativo, enseñanza del derecho, inteligencia artificial, tecnología educativa, evaluación formativa.</w:t>
      </w:r>
    </w:p>
    <w:p w:rsidR="000A223A" w:rsidRPr="000C77DD" w:rsidRDefault="000A223A">
      <w:pPr>
        <w:pStyle w:val="keywords"/>
        <w:spacing w:after="240" w:afterAutospacing="0"/>
        <w:jc w:val="both"/>
        <w:rPr>
          <w:lang w:val="es-ES"/>
        </w:rPr>
      </w:pPr>
    </w:p>
    <w:p w:rsidR="001D4204" w:rsidRPr="000C77DD" w:rsidRDefault="001D4204" w:rsidP="004A4CD0">
      <w:pPr>
        <w:pStyle w:val="abstract-text"/>
        <w:spacing w:after="240" w:afterAutospacing="0"/>
        <w:jc w:val="both"/>
        <w:rPr>
          <w:b/>
          <w:bCs/>
          <w:lang w:val="es-ES"/>
        </w:rPr>
      </w:pPr>
      <w:r w:rsidRPr="000C77DD">
        <w:rPr>
          <w:b/>
          <w:bCs/>
          <w:lang w:val="es-ES"/>
        </w:rPr>
        <w:t>Resumo</w:t>
      </w:r>
    </w:p>
    <w:p w:rsidR="001D4204" w:rsidRPr="000C77DD" w:rsidRDefault="004B370E" w:rsidP="004A4CD0">
      <w:pPr>
        <w:pStyle w:val="keywords"/>
        <w:spacing w:after="240" w:afterAutospacing="0"/>
        <w:jc w:val="both"/>
        <w:rPr>
          <w:i w:val="0"/>
          <w:iCs w:val="0"/>
          <w:lang w:val="es-ES"/>
        </w:rPr>
      </w:pPr>
      <w:r w:rsidRPr="000C77DD">
        <w:rPr>
          <w:i w:val="0"/>
          <w:iCs w:val="0"/>
          <w:lang w:val="es-ES"/>
        </w:rPr>
        <w:t xml:space="preserve">Este artigo </w:t>
      </w:r>
      <w:proofErr w:type="spellStart"/>
      <w:r w:rsidRPr="000C77DD">
        <w:rPr>
          <w:i w:val="0"/>
          <w:iCs w:val="0"/>
          <w:lang w:val="es-ES"/>
        </w:rPr>
        <w:t>apresenta</w:t>
      </w:r>
      <w:proofErr w:type="spellEnd"/>
      <w:r w:rsidRPr="000C77DD">
        <w:rPr>
          <w:i w:val="0"/>
          <w:iCs w:val="0"/>
          <w:lang w:val="es-ES"/>
        </w:rPr>
        <w:t xml:space="preserve"> o </w:t>
      </w:r>
      <w:proofErr w:type="spellStart"/>
      <w:r w:rsidRPr="000C77DD">
        <w:rPr>
          <w:i w:val="0"/>
          <w:iCs w:val="0"/>
          <w:lang w:val="es-ES"/>
        </w:rPr>
        <w:t>projeto</w:t>
      </w:r>
      <w:proofErr w:type="spellEnd"/>
      <w:r w:rsidRPr="000C77DD">
        <w:rPr>
          <w:i w:val="0"/>
          <w:iCs w:val="0"/>
          <w:lang w:val="es-ES"/>
        </w:rPr>
        <w:t xml:space="preserve">, </w:t>
      </w:r>
      <w:proofErr w:type="spellStart"/>
      <w:r w:rsidRPr="000C77DD">
        <w:rPr>
          <w:i w:val="0"/>
          <w:iCs w:val="0"/>
          <w:lang w:val="es-ES"/>
        </w:rPr>
        <w:t>desenvolvimento</w:t>
      </w:r>
      <w:proofErr w:type="spellEnd"/>
      <w:r w:rsidRPr="000C77DD">
        <w:rPr>
          <w:i w:val="0"/>
          <w:iCs w:val="0"/>
          <w:lang w:val="es-ES"/>
        </w:rPr>
        <w:t xml:space="preserve"> e </w:t>
      </w:r>
      <w:proofErr w:type="spellStart"/>
      <w:r w:rsidRPr="000C77DD">
        <w:rPr>
          <w:i w:val="0"/>
          <w:iCs w:val="0"/>
          <w:lang w:val="es-ES"/>
        </w:rPr>
        <w:t>avaliação</w:t>
      </w:r>
      <w:proofErr w:type="spellEnd"/>
      <w:r w:rsidRPr="000C77DD">
        <w:rPr>
          <w:i w:val="0"/>
          <w:iCs w:val="0"/>
          <w:lang w:val="es-ES"/>
        </w:rPr>
        <w:t xml:space="preserve"> de </w:t>
      </w:r>
      <w:proofErr w:type="spellStart"/>
      <w:r w:rsidRPr="000C77DD">
        <w:rPr>
          <w:i w:val="0"/>
          <w:iCs w:val="0"/>
          <w:lang w:val="es-ES"/>
        </w:rPr>
        <w:t>um</w:t>
      </w:r>
      <w:proofErr w:type="spellEnd"/>
      <w:r w:rsidRPr="000C77DD">
        <w:rPr>
          <w:i w:val="0"/>
          <w:iCs w:val="0"/>
          <w:lang w:val="es-ES"/>
        </w:rPr>
        <w:t xml:space="preserve"> sistema de </w:t>
      </w:r>
      <w:proofErr w:type="spellStart"/>
      <w:r w:rsidRPr="000C77DD">
        <w:rPr>
          <w:i w:val="0"/>
          <w:iCs w:val="0"/>
          <w:lang w:val="es-ES"/>
        </w:rPr>
        <w:t>portfólio</w:t>
      </w:r>
      <w:proofErr w:type="spellEnd"/>
      <w:r w:rsidRPr="000C77DD">
        <w:rPr>
          <w:i w:val="0"/>
          <w:iCs w:val="0"/>
          <w:lang w:val="es-ES"/>
        </w:rPr>
        <w:t xml:space="preserve"> digital orientado para a </w:t>
      </w:r>
      <w:proofErr w:type="spellStart"/>
      <w:r w:rsidRPr="000C77DD">
        <w:rPr>
          <w:i w:val="0"/>
          <w:iCs w:val="0"/>
          <w:lang w:val="es-ES"/>
        </w:rPr>
        <w:t>Aprendizagem</w:t>
      </w:r>
      <w:proofErr w:type="spellEnd"/>
      <w:r w:rsidRPr="000C77DD">
        <w:rPr>
          <w:i w:val="0"/>
          <w:iCs w:val="0"/>
          <w:lang w:val="es-ES"/>
        </w:rPr>
        <w:t xml:space="preserve"> </w:t>
      </w:r>
      <w:proofErr w:type="spellStart"/>
      <w:r w:rsidRPr="000C77DD">
        <w:rPr>
          <w:i w:val="0"/>
          <w:iCs w:val="0"/>
          <w:lang w:val="es-ES"/>
        </w:rPr>
        <w:t>Baseada</w:t>
      </w:r>
      <w:proofErr w:type="spellEnd"/>
      <w:r w:rsidRPr="000C77DD">
        <w:rPr>
          <w:i w:val="0"/>
          <w:iCs w:val="0"/>
          <w:lang w:val="es-ES"/>
        </w:rPr>
        <w:t xml:space="preserve"> em Casos (ABC) no </w:t>
      </w:r>
      <w:proofErr w:type="spellStart"/>
      <w:r w:rsidRPr="000C77DD">
        <w:rPr>
          <w:i w:val="0"/>
          <w:iCs w:val="0"/>
          <w:lang w:val="es-ES"/>
        </w:rPr>
        <w:t>ensino</w:t>
      </w:r>
      <w:proofErr w:type="spellEnd"/>
      <w:r w:rsidRPr="000C77DD">
        <w:rPr>
          <w:i w:val="0"/>
          <w:iCs w:val="0"/>
          <w:lang w:val="es-ES"/>
        </w:rPr>
        <w:t xml:space="preserve"> de </w:t>
      </w:r>
      <w:proofErr w:type="spellStart"/>
      <w:r w:rsidRPr="000C77DD">
        <w:rPr>
          <w:i w:val="0"/>
          <w:iCs w:val="0"/>
          <w:lang w:val="es-ES"/>
        </w:rPr>
        <w:t>Direito</w:t>
      </w:r>
      <w:proofErr w:type="spellEnd"/>
      <w:r w:rsidRPr="000C77DD">
        <w:rPr>
          <w:i w:val="0"/>
          <w:iCs w:val="0"/>
          <w:lang w:val="es-ES"/>
        </w:rPr>
        <w:t xml:space="preserve"> Penal. </w:t>
      </w:r>
      <w:proofErr w:type="gramStart"/>
      <w:r w:rsidRPr="000C77DD">
        <w:rPr>
          <w:i w:val="0"/>
          <w:iCs w:val="0"/>
          <w:lang w:val="es-ES"/>
        </w:rPr>
        <w:t>Dadas as</w:t>
      </w:r>
      <w:proofErr w:type="gramEnd"/>
      <w:r w:rsidRPr="000C77DD">
        <w:rPr>
          <w:i w:val="0"/>
          <w:iCs w:val="0"/>
          <w:lang w:val="es-ES"/>
        </w:rPr>
        <w:t xml:space="preserve"> </w:t>
      </w:r>
      <w:proofErr w:type="spellStart"/>
      <w:r w:rsidRPr="000C77DD">
        <w:rPr>
          <w:i w:val="0"/>
          <w:iCs w:val="0"/>
          <w:lang w:val="es-ES"/>
        </w:rPr>
        <w:t>limitações</w:t>
      </w:r>
      <w:proofErr w:type="spellEnd"/>
      <w:r w:rsidRPr="000C77DD">
        <w:rPr>
          <w:i w:val="0"/>
          <w:iCs w:val="0"/>
          <w:lang w:val="es-ES"/>
        </w:rPr>
        <w:t xml:space="preserve"> dos Sistemas de </w:t>
      </w:r>
      <w:proofErr w:type="spellStart"/>
      <w:r w:rsidRPr="000C77DD">
        <w:rPr>
          <w:i w:val="0"/>
          <w:iCs w:val="0"/>
          <w:lang w:val="es-ES"/>
        </w:rPr>
        <w:t>Gestão</w:t>
      </w:r>
      <w:proofErr w:type="spellEnd"/>
      <w:r w:rsidRPr="000C77DD">
        <w:rPr>
          <w:i w:val="0"/>
          <w:iCs w:val="0"/>
          <w:lang w:val="es-ES"/>
        </w:rPr>
        <w:t xml:space="preserve"> de </w:t>
      </w:r>
      <w:proofErr w:type="spellStart"/>
      <w:r w:rsidRPr="000C77DD">
        <w:rPr>
          <w:i w:val="0"/>
          <w:iCs w:val="0"/>
          <w:lang w:val="es-ES"/>
        </w:rPr>
        <w:t>Aprendizagem</w:t>
      </w:r>
      <w:proofErr w:type="spellEnd"/>
      <w:r w:rsidRPr="000C77DD">
        <w:rPr>
          <w:i w:val="0"/>
          <w:iCs w:val="0"/>
          <w:lang w:val="es-ES"/>
        </w:rPr>
        <w:t xml:space="preserve"> (LMS) </w:t>
      </w:r>
      <w:proofErr w:type="spellStart"/>
      <w:r w:rsidRPr="000C77DD">
        <w:rPr>
          <w:i w:val="0"/>
          <w:iCs w:val="0"/>
          <w:lang w:val="es-ES"/>
        </w:rPr>
        <w:t>convencionais</w:t>
      </w:r>
      <w:proofErr w:type="spellEnd"/>
      <w:r w:rsidRPr="000C77DD">
        <w:rPr>
          <w:i w:val="0"/>
          <w:iCs w:val="0"/>
          <w:lang w:val="es-ES"/>
        </w:rPr>
        <w:t xml:space="preserve"> </w:t>
      </w:r>
      <w:proofErr w:type="spellStart"/>
      <w:r w:rsidRPr="000C77DD">
        <w:rPr>
          <w:i w:val="0"/>
          <w:iCs w:val="0"/>
          <w:lang w:val="es-ES"/>
        </w:rPr>
        <w:t>na</w:t>
      </w:r>
      <w:proofErr w:type="spellEnd"/>
      <w:r w:rsidRPr="000C77DD">
        <w:rPr>
          <w:i w:val="0"/>
          <w:iCs w:val="0"/>
          <w:lang w:val="es-ES"/>
        </w:rPr>
        <w:t xml:space="preserve"> </w:t>
      </w:r>
      <w:proofErr w:type="spellStart"/>
      <w:r w:rsidRPr="000C77DD">
        <w:rPr>
          <w:i w:val="0"/>
          <w:iCs w:val="0"/>
          <w:lang w:val="es-ES"/>
        </w:rPr>
        <w:t>estruturação</w:t>
      </w:r>
      <w:proofErr w:type="spellEnd"/>
      <w:r w:rsidRPr="000C77DD">
        <w:rPr>
          <w:i w:val="0"/>
          <w:iCs w:val="0"/>
          <w:lang w:val="es-ES"/>
        </w:rPr>
        <w:t xml:space="preserve"> da </w:t>
      </w:r>
      <w:proofErr w:type="spellStart"/>
      <w:r w:rsidRPr="000C77DD">
        <w:rPr>
          <w:i w:val="0"/>
          <w:iCs w:val="0"/>
          <w:lang w:val="es-ES"/>
        </w:rPr>
        <w:t>análise</w:t>
      </w:r>
      <w:proofErr w:type="spellEnd"/>
      <w:r w:rsidRPr="000C77DD">
        <w:rPr>
          <w:i w:val="0"/>
          <w:iCs w:val="0"/>
          <w:lang w:val="es-ES"/>
        </w:rPr>
        <w:t xml:space="preserve"> jurídica, a pesquisa </w:t>
      </w:r>
      <w:proofErr w:type="spellStart"/>
      <w:r w:rsidRPr="000C77DD">
        <w:rPr>
          <w:i w:val="0"/>
          <w:iCs w:val="0"/>
          <w:lang w:val="es-ES"/>
        </w:rPr>
        <w:t>visou</w:t>
      </w:r>
      <w:proofErr w:type="spellEnd"/>
      <w:r w:rsidRPr="000C77DD">
        <w:rPr>
          <w:i w:val="0"/>
          <w:iCs w:val="0"/>
          <w:lang w:val="es-ES"/>
        </w:rPr>
        <w:t xml:space="preserve"> implementar </w:t>
      </w:r>
      <w:proofErr w:type="spellStart"/>
      <w:r w:rsidRPr="000C77DD">
        <w:rPr>
          <w:i w:val="0"/>
          <w:iCs w:val="0"/>
          <w:lang w:val="es-ES"/>
        </w:rPr>
        <w:t>uma</w:t>
      </w:r>
      <w:proofErr w:type="spellEnd"/>
      <w:r w:rsidRPr="000C77DD">
        <w:rPr>
          <w:i w:val="0"/>
          <w:iCs w:val="0"/>
          <w:lang w:val="es-ES"/>
        </w:rPr>
        <w:t xml:space="preserve"> plataforma de código </w:t>
      </w:r>
      <w:proofErr w:type="spellStart"/>
      <w:r w:rsidRPr="000C77DD">
        <w:rPr>
          <w:i w:val="0"/>
          <w:iCs w:val="0"/>
          <w:lang w:val="es-ES"/>
        </w:rPr>
        <w:t>aberto</w:t>
      </w:r>
      <w:proofErr w:type="spellEnd"/>
      <w:r w:rsidRPr="000C77DD">
        <w:rPr>
          <w:i w:val="0"/>
          <w:iCs w:val="0"/>
          <w:lang w:val="es-ES"/>
        </w:rPr>
        <w:t xml:space="preserve"> que permita </w:t>
      </w:r>
      <w:proofErr w:type="spellStart"/>
      <w:r w:rsidRPr="000C77DD">
        <w:rPr>
          <w:i w:val="0"/>
          <w:iCs w:val="0"/>
          <w:lang w:val="es-ES"/>
        </w:rPr>
        <w:t>rastreabilidade</w:t>
      </w:r>
      <w:proofErr w:type="spellEnd"/>
      <w:r w:rsidRPr="000C77DD">
        <w:rPr>
          <w:i w:val="0"/>
          <w:iCs w:val="0"/>
          <w:lang w:val="es-ES"/>
        </w:rPr>
        <w:t xml:space="preserve"> </w:t>
      </w:r>
      <w:proofErr w:type="spellStart"/>
      <w:r w:rsidRPr="000C77DD">
        <w:rPr>
          <w:i w:val="0"/>
          <w:iCs w:val="0"/>
          <w:lang w:val="es-ES"/>
        </w:rPr>
        <w:t>avaliativa</w:t>
      </w:r>
      <w:proofErr w:type="spellEnd"/>
      <w:r w:rsidRPr="000C77DD">
        <w:rPr>
          <w:i w:val="0"/>
          <w:iCs w:val="0"/>
          <w:lang w:val="es-ES"/>
        </w:rPr>
        <w:t xml:space="preserve"> e </w:t>
      </w:r>
      <w:proofErr w:type="spellStart"/>
      <w:r w:rsidRPr="000C77DD">
        <w:rPr>
          <w:i w:val="0"/>
          <w:iCs w:val="0"/>
          <w:lang w:val="es-ES"/>
        </w:rPr>
        <w:t>feedback</w:t>
      </w:r>
      <w:proofErr w:type="spellEnd"/>
      <w:r w:rsidRPr="000C77DD">
        <w:rPr>
          <w:i w:val="0"/>
          <w:iCs w:val="0"/>
          <w:lang w:val="es-ES"/>
        </w:rPr>
        <w:t xml:space="preserve"> formativo. </w:t>
      </w:r>
      <w:proofErr w:type="spellStart"/>
      <w:r w:rsidRPr="000C77DD">
        <w:rPr>
          <w:i w:val="0"/>
          <w:iCs w:val="0"/>
          <w:lang w:val="es-ES"/>
        </w:rPr>
        <w:t>Metodologicamente</w:t>
      </w:r>
      <w:proofErr w:type="spellEnd"/>
      <w:r w:rsidRPr="000C77DD">
        <w:rPr>
          <w:i w:val="0"/>
          <w:iCs w:val="0"/>
          <w:lang w:val="es-ES"/>
        </w:rPr>
        <w:t xml:space="preserve">, </w:t>
      </w:r>
      <w:proofErr w:type="spellStart"/>
      <w:r w:rsidRPr="000C77DD">
        <w:rPr>
          <w:i w:val="0"/>
          <w:iCs w:val="0"/>
          <w:lang w:val="es-ES"/>
        </w:rPr>
        <w:t>uma</w:t>
      </w:r>
      <w:proofErr w:type="spellEnd"/>
      <w:r w:rsidRPr="000C77DD">
        <w:rPr>
          <w:i w:val="0"/>
          <w:iCs w:val="0"/>
          <w:lang w:val="es-ES"/>
        </w:rPr>
        <w:t xml:space="preserve"> </w:t>
      </w:r>
      <w:proofErr w:type="spellStart"/>
      <w:r w:rsidRPr="000C77DD">
        <w:rPr>
          <w:i w:val="0"/>
          <w:iCs w:val="0"/>
          <w:lang w:val="es-ES"/>
        </w:rPr>
        <w:t>arquitetura</w:t>
      </w:r>
      <w:proofErr w:type="spellEnd"/>
      <w:r w:rsidRPr="000C77DD">
        <w:rPr>
          <w:i w:val="0"/>
          <w:iCs w:val="0"/>
          <w:lang w:val="es-ES"/>
        </w:rPr>
        <w:t xml:space="preserve"> de software modular </w:t>
      </w:r>
      <w:proofErr w:type="spellStart"/>
      <w:r w:rsidRPr="000C77DD">
        <w:rPr>
          <w:i w:val="0"/>
          <w:iCs w:val="0"/>
          <w:lang w:val="es-ES"/>
        </w:rPr>
        <w:t>foi</w:t>
      </w:r>
      <w:proofErr w:type="spellEnd"/>
      <w:r w:rsidRPr="000C77DD">
        <w:rPr>
          <w:i w:val="0"/>
          <w:iCs w:val="0"/>
          <w:lang w:val="es-ES"/>
        </w:rPr>
        <w:t xml:space="preserve"> </w:t>
      </w:r>
      <w:proofErr w:type="spellStart"/>
      <w:r w:rsidRPr="000C77DD">
        <w:rPr>
          <w:i w:val="0"/>
          <w:iCs w:val="0"/>
          <w:lang w:val="es-ES"/>
        </w:rPr>
        <w:t>construída</w:t>
      </w:r>
      <w:proofErr w:type="spellEnd"/>
      <w:r w:rsidRPr="000C77DD">
        <w:rPr>
          <w:i w:val="0"/>
          <w:iCs w:val="0"/>
          <w:lang w:val="es-ES"/>
        </w:rPr>
        <w:t xml:space="preserve"> utilizando o </w:t>
      </w:r>
      <w:proofErr w:type="spellStart"/>
      <w:r w:rsidRPr="000C77DD">
        <w:rPr>
          <w:i w:val="0"/>
          <w:iCs w:val="0"/>
          <w:lang w:val="es-ES"/>
        </w:rPr>
        <w:t>padrão</w:t>
      </w:r>
      <w:proofErr w:type="spellEnd"/>
      <w:r w:rsidRPr="000C77DD">
        <w:rPr>
          <w:i w:val="0"/>
          <w:iCs w:val="0"/>
          <w:lang w:val="es-ES"/>
        </w:rPr>
        <w:t xml:space="preserve"> Modelo-</w:t>
      </w:r>
      <w:proofErr w:type="spellStart"/>
      <w:r w:rsidRPr="000C77DD">
        <w:rPr>
          <w:i w:val="0"/>
          <w:iCs w:val="0"/>
          <w:lang w:val="es-ES"/>
        </w:rPr>
        <w:t>Visão</w:t>
      </w:r>
      <w:proofErr w:type="spellEnd"/>
      <w:r w:rsidRPr="000C77DD">
        <w:rPr>
          <w:i w:val="0"/>
          <w:iCs w:val="0"/>
          <w:lang w:val="es-ES"/>
        </w:rPr>
        <w:t xml:space="preserve">-Controlador (MVC), e </w:t>
      </w:r>
      <w:proofErr w:type="spellStart"/>
      <w:r w:rsidRPr="000C77DD">
        <w:rPr>
          <w:i w:val="0"/>
          <w:iCs w:val="0"/>
          <w:lang w:val="es-ES"/>
        </w:rPr>
        <w:t>seu</w:t>
      </w:r>
      <w:proofErr w:type="spellEnd"/>
      <w:r w:rsidRPr="000C77DD">
        <w:rPr>
          <w:i w:val="0"/>
          <w:iCs w:val="0"/>
          <w:lang w:val="es-ES"/>
        </w:rPr>
        <w:t xml:space="preserve"> </w:t>
      </w:r>
      <w:proofErr w:type="spellStart"/>
      <w:r w:rsidRPr="000C77DD">
        <w:rPr>
          <w:i w:val="0"/>
          <w:iCs w:val="0"/>
          <w:lang w:val="es-ES"/>
        </w:rPr>
        <w:t>processo</w:t>
      </w:r>
      <w:proofErr w:type="spellEnd"/>
      <w:r w:rsidRPr="000C77DD">
        <w:rPr>
          <w:i w:val="0"/>
          <w:iCs w:val="0"/>
          <w:lang w:val="es-ES"/>
        </w:rPr>
        <w:t xml:space="preserve"> de </w:t>
      </w:r>
      <w:proofErr w:type="spellStart"/>
      <w:r w:rsidRPr="000C77DD">
        <w:rPr>
          <w:i w:val="0"/>
          <w:iCs w:val="0"/>
          <w:lang w:val="es-ES"/>
        </w:rPr>
        <w:t>programação</w:t>
      </w:r>
      <w:proofErr w:type="spellEnd"/>
      <w:r w:rsidRPr="000C77DD">
        <w:rPr>
          <w:i w:val="0"/>
          <w:iCs w:val="0"/>
          <w:lang w:val="es-ES"/>
        </w:rPr>
        <w:t xml:space="preserve"> </w:t>
      </w:r>
      <w:proofErr w:type="spellStart"/>
      <w:r w:rsidRPr="000C77DD">
        <w:rPr>
          <w:i w:val="0"/>
          <w:iCs w:val="0"/>
          <w:lang w:val="es-ES"/>
        </w:rPr>
        <w:t>foi</w:t>
      </w:r>
      <w:proofErr w:type="spellEnd"/>
      <w:r w:rsidRPr="000C77DD">
        <w:rPr>
          <w:i w:val="0"/>
          <w:iCs w:val="0"/>
          <w:lang w:val="es-ES"/>
        </w:rPr>
        <w:t xml:space="preserve"> auxiliado por </w:t>
      </w:r>
      <w:proofErr w:type="spellStart"/>
      <w:r w:rsidRPr="000C77DD">
        <w:rPr>
          <w:i w:val="0"/>
          <w:iCs w:val="0"/>
          <w:lang w:val="es-ES"/>
        </w:rPr>
        <w:t>Inteligência</w:t>
      </w:r>
      <w:proofErr w:type="spellEnd"/>
      <w:r w:rsidRPr="000C77DD">
        <w:rPr>
          <w:i w:val="0"/>
          <w:iCs w:val="0"/>
          <w:lang w:val="es-ES"/>
        </w:rPr>
        <w:t xml:space="preserve"> Artificial Generativa (Gemini Pro). O sistema exige que os </w:t>
      </w:r>
      <w:proofErr w:type="spellStart"/>
      <w:r w:rsidRPr="000C77DD">
        <w:rPr>
          <w:i w:val="0"/>
          <w:iCs w:val="0"/>
          <w:lang w:val="es-ES"/>
        </w:rPr>
        <w:t>alunos</w:t>
      </w:r>
      <w:proofErr w:type="spellEnd"/>
      <w:r w:rsidRPr="000C77DD">
        <w:rPr>
          <w:i w:val="0"/>
          <w:iCs w:val="0"/>
          <w:lang w:val="es-ES"/>
        </w:rPr>
        <w:t xml:space="preserve"> </w:t>
      </w:r>
      <w:proofErr w:type="spellStart"/>
      <w:r w:rsidRPr="000C77DD">
        <w:rPr>
          <w:i w:val="0"/>
          <w:iCs w:val="0"/>
          <w:lang w:val="es-ES"/>
        </w:rPr>
        <w:t>subdividam</w:t>
      </w:r>
      <w:proofErr w:type="spellEnd"/>
      <w:r w:rsidRPr="000C77DD">
        <w:rPr>
          <w:i w:val="0"/>
          <w:iCs w:val="0"/>
          <w:lang w:val="es-ES"/>
        </w:rPr>
        <w:t xml:space="preserve"> </w:t>
      </w:r>
      <w:proofErr w:type="spellStart"/>
      <w:r w:rsidRPr="000C77DD">
        <w:rPr>
          <w:i w:val="0"/>
          <w:iCs w:val="0"/>
          <w:lang w:val="es-ES"/>
        </w:rPr>
        <w:t>logicamente</w:t>
      </w:r>
      <w:proofErr w:type="spellEnd"/>
      <w:r w:rsidRPr="000C77DD">
        <w:rPr>
          <w:i w:val="0"/>
          <w:iCs w:val="0"/>
          <w:lang w:val="es-ES"/>
        </w:rPr>
        <w:t xml:space="preserve"> as </w:t>
      </w:r>
      <w:proofErr w:type="spellStart"/>
      <w:r w:rsidRPr="000C77DD">
        <w:rPr>
          <w:i w:val="0"/>
          <w:iCs w:val="0"/>
          <w:lang w:val="es-ES"/>
        </w:rPr>
        <w:t>decisões</w:t>
      </w:r>
      <w:proofErr w:type="spellEnd"/>
      <w:r w:rsidRPr="000C77DD">
        <w:rPr>
          <w:i w:val="0"/>
          <w:iCs w:val="0"/>
          <w:lang w:val="es-ES"/>
        </w:rPr>
        <w:t xml:space="preserve"> </w:t>
      </w:r>
      <w:proofErr w:type="spellStart"/>
      <w:r w:rsidRPr="000C77DD">
        <w:rPr>
          <w:i w:val="0"/>
          <w:iCs w:val="0"/>
          <w:lang w:val="es-ES"/>
        </w:rPr>
        <w:t>judiciais</w:t>
      </w:r>
      <w:proofErr w:type="spellEnd"/>
      <w:r w:rsidRPr="000C77DD">
        <w:rPr>
          <w:i w:val="0"/>
          <w:iCs w:val="0"/>
          <w:lang w:val="es-ES"/>
        </w:rPr>
        <w:t xml:space="preserve"> em </w:t>
      </w:r>
      <w:proofErr w:type="spellStart"/>
      <w:r w:rsidRPr="000C77DD">
        <w:rPr>
          <w:i w:val="0"/>
          <w:iCs w:val="0"/>
          <w:lang w:val="es-ES"/>
        </w:rPr>
        <w:t>quadrantes</w:t>
      </w:r>
      <w:proofErr w:type="spellEnd"/>
      <w:r w:rsidRPr="000C77DD">
        <w:rPr>
          <w:i w:val="0"/>
          <w:iCs w:val="0"/>
          <w:lang w:val="es-ES"/>
        </w:rPr>
        <w:t xml:space="preserve"> específicos (fatos, elementos do </w:t>
      </w:r>
      <w:proofErr w:type="spellStart"/>
      <w:r w:rsidRPr="000C77DD">
        <w:rPr>
          <w:i w:val="0"/>
          <w:iCs w:val="0"/>
          <w:lang w:val="es-ES"/>
        </w:rPr>
        <w:t>crime</w:t>
      </w:r>
      <w:proofErr w:type="spellEnd"/>
      <w:r w:rsidRPr="000C77DD">
        <w:rPr>
          <w:i w:val="0"/>
          <w:iCs w:val="0"/>
          <w:lang w:val="es-ES"/>
        </w:rPr>
        <w:t xml:space="preserve">, </w:t>
      </w:r>
      <w:proofErr w:type="spellStart"/>
      <w:r w:rsidRPr="000C77DD">
        <w:rPr>
          <w:i w:val="0"/>
          <w:iCs w:val="0"/>
          <w:lang w:val="es-ES"/>
        </w:rPr>
        <w:t>doutrina</w:t>
      </w:r>
      <w:proofErr w:type="spellEnd"/>
      <w:r w:rsidRPr="000C77DD">
        <w:rPr>
          <w:i w:val="0"/>
          <w:iCs w:val="0"/>
          <w:lang w:val="es-ES"/>
        </w:rPr>
        <w:t xml:space="preserve"> do </w:t>
      </w:r>
      <w:proofErr w:type="spellStart"/>
      <w:r w:rsidRPr="000C77DD">
        <w:rPr>
          <w:i w:val="0"/>
          <w:iCs w:val="0"/>
          <w:lang w:val="es-ES"/>
        </w:rPr>
        <w:t>direito</w:t>
      </w:r>
      <w:proofErr w:type="spellEnd"/>
      <w:r w:rsidRPr="000C77DD">
        <w:rPr>
          <w:i w:val="0"/>
          <w:iCs w:val="0"/>
          <w:lang w:val="es-ES"/>
        </w:rPr>
        <w:t xml:space="preserve"> penal e </w:t>
      </w:r>
      <w:proofErr w:type="spellStart"/>
      <w:r w:rsidRPr="000C77DD">
        <w:rPr>
          <w:i w:val="0"/>
          <w:iCs w:val="0"/>
          <w:lang w:val="es-ES"/>
        </w:rPr>
        <w:t>julgamento</w:t>
      </w:r>
      <w:proofErr w:type="spellEnd"/>
      <w:r w:rsidRPr="000C77DD">
        <w:rPr>
          <w:i w:val="0"/>
          <w:iCs w:val="0"/>
          <w:lang w:val="es-ES"/>
        </w:rPr>
        <w:t xml:space="preserve">). Os resultados </w:t>
      </w:r>
      <w:proofErr w:type="spellStart"/>
      <w:r w:rsidRPr="000C77DD">
        <w:rPr>
          <w:i w:val="0"/>
          <w:iCs w:val="0"/>
          <w:lang w:val="es-ES"/>
        </w:rPr>
        <w:t>indicam</w:t>
      </w:r>
      <w:proofErr w:type="spellEnd"/>
      <w:r w:rsidRPr="000C77DD">
        <w:rPr>
          <w:i w:val="0"/>
          <w:iCs w:val="0"/>
          <w:lang w:val="es-ES"/>
        </w:rPr>
        <w:t xml:space="preserve"> que a plataforma </w:t>
      </w:r>
      <w:proofErr w:type="spellStart"/>
      <w:r w:rsidRPr="000C77DD">
        <w:rPr>
          <w:i w:val="0"/>
          <w:iCs w:val="0"/>
          <w:lang w:val="es-ES"/>
        </w:rPr>
        <w:t>estrutura</w:t>
      </w:r>
      <w:proofErr w:type="spellEnd"/>
      <w:r w:rsidRPr="000C77DD">
        <w:rPr>
          <w:i w:val="0"/>
          <w:iCs w:val="0"/>
          <w:lang w:val="es-ES"/>
        </w:rPr>
        <w:t xml:space="preserve"> o </w:t>
      </w:r>
      <w:proofErr w:type="spellStart"/>
      <w:r w:rsidRPr="000C77DD">
        <w:rPr>
          <w:i w:val="0"/>
          <w:iCs w:val="0"/>
          <w:lang w:val="es-ES"/>
        </w:rPr>
        <w:t>raciocínio</w:t>
      </w:r>
      <w:proofErr w:type="spellEnd"/>
      <w:r w:rsidRPr="000C77DD">
        <w:rPr>
          <w:i w:val="0"/>
          <w:iCs w:val="0"/>
          <w:lang w:val="es-ES"/>
        </w:rPr>
        <w:t xml:space="preserve"> analítico dos </w:t>
      </w:r>
      <w:proofErr w:type="spellStart"/>
      <w:r w:rsidRPr="000C77DD">
        <w:rPr>
          <w:i w:val="0"/>
          <w:iCs w:val="0"/>
          <w:lang w:val="es-ES"/>
        </w:rPr>
        <w:t>alunos</w:t>
      </w:r>
      <w:proofErr w:type="spellEnd"/>
      <w:r w:rsidRPr="000C77DD">
        <w:rPr>
          <w:i w:val="0"/>
          <w:iCs w:val="0"/>
          <w:lang w:val="es-ES"/>
        </w:rPr>
        <w:t xml:space="preserve">, </w:t>
      </w:r>
      <w:proofErr w:type="spellStart"/>
      <w:r w:rsidRPr="000C77DD">
        <w:rPr>
          <w:i w:val="0"/>
          <w:iCs w:val="0"/>
          <w:lang w:val="es-ES"/>
        </w:rPr>
        <w:t>prevenindo</w:t>
      </w:r>
      <w:proofErr w:type="spellEnd"/>
      <w:r w:rsidRPr="000C77DD">
        <w:rPr>
          <w:i w:val="0"/>
          <w:iCs w:val="0"/>
          <w:lang w:val="es-ES"/>
        </w:rPr>
        <w:t xml:space="preserve"> a </w:t>
      </w:r>
      <w:proofErr w:type="spellStart"/>
      <w:r w:rsidRPr="000C77DD">
        <w:rPr>
          <w:i w:val="0"/>
          <w:iCs w:val="0"/>
          <w:lang w:val="es-ES"/>
        </w:rPr>
        <w:t>dispersão</w:t>
      </w:r>
      <w:proofErr w:type="spellEnd"/>
      <w:r w:rsidRPr="000C77DD">
        <w:rPr>
          <w:i w:val="0"/>
          <w:iCs w:val="0"/>
          <w:lang w:val="es-ES"/>
        </w:rPr>
        <w:t xml:space="preserve"> narrativa e </w:t>
      </w:r>
      <w:proofErr w:type="spellStart"/>
      <w:r w:rsidRPr="000C77DD">
        <w:rPr>
          <w:i w:val="0"/>
          <w:iCs w:val="0"/>
          <w:lang w:val="es-ES"/>
        </w:rPr>
        <w:t>fortalecendo</w:t>
      </w:r>
      <w:proofErr w:type="spellEnd"/>
      <w:r w:rsidRPr="000C77DD">
        <w:rPr>
          <w:i w:val="0"/>
          <w:iCs w:val="0"/>
          <w:lang w:val="es-ES"/>
        </w:rPr>
        <w:t xml:space="preserve"> a </w:t>
      </w:r>
      <w:proofErr w:type="spellStart"/>
      <w:r w:rsidRPr="000C77DD">
        <w:rPr>
          <w:i w:val="0"/>
          <w:iCs w:val="0"/>
          <w:lang w:val="es-ES"/>
        </w:rPr>
        <w:t>transferência</w:t>
      </w:r>
      <w:proofErr w:type="spellEnd"/>
      <w:r w:rsidRPr="000C77DD">
        <w:rPr>
          <w:i w:val="0"/>
          <w:iCs w:val="0"/>
          <w:lang w:val="es-ES"/>
        </w:rPr>
        <w:t xml:space="preserve"> do </w:t>
      </w:r>
      <w:proofErr w:type="spellStart"/>
      <w:r w:rsidRPr="000C77DD">
        <w:rPr>
          <w:i w:val="0"/>
          <w:iCs w:val="0"/>
          <w:lang w:val="es-ES"/>
        </w:rPr>
        <w:t>conhecimento</w:t>
      </w:r>
      <w:proofErr w:type="spellEnd"/>
      <w:r w:rsidRPr="000C77DD">
        <w:rPr>
          <w:i w:val="0"/>
          <w:iCs w:val="0"/>
          <w:lang w:val="es-ES"/>
        </w:rPr>
        <w:t xml:space="preserve"> teórico para a </w:t>
      </w:r>
      <w:proofErr w:type="spellStart"/>
      <w:r w:rsidRPr="000C77DD">
        <w:rPr>
          <w:i w:val="0"/>
          <w:iCs w:val="0"/>
          <w:lang w:val="es-ES"/>
        </w:rPr>
        <w:t>resolução</w:t>
      </w:r>
      <w:proofErr w:type="spellEnd"/>
      <w:r w:rsidRPr="000C77DD">
        <w:rPr>
          <w:i w:val="0"/>
          <w:iCs w:val="0"/>
          <w:lang w:val="es-ES"/>
        </w:rPr>
        <w:t xml:space="preserve"> de casos. </w:t>
      </w:r>
      <w:proofErr w:type="spellStart"/>
      <w:r w:rsidRPr="000C77DD">
        <w:rPr>
          <w:i w:val="0"/>
          <w:iCs w:val="0"/>
          <w:lang w:val="es-ES"/>
        </w:rPr>
        <w:t>Além</w:t>
      </w:r>
      <w:proofErr w:type="spellEnd"/>
      <w:r w:rsidRPr="000C77DD">
        <w:rPr>
          <w:i w:val="0"/>
          <w:iCs w:val="0"/>
          <w:lang w:val="es-ES"/>
        </w:rPr>
        <w:t xml:space="preserve"> </w:t>
      </w:r>
      <w:proofErr w:type="spellStart"/>
      <w:r w:rsidRPr="000C77DD">
        <w:rPr>
          <w:i w:val="0"/>
          <w:iCs w:val="0"/>
          <w:lang w:val="es-ES"/>
        </w:rPr>
        <w:t>disso</w:t>
      </w:r>
      <w:proofErr w:type="spellEnd"/>
      <w:r w:rsidRPr="000C77DD">
        <w:rPr>
          <w:i w:val="0"/>
          <w:iCs w:val="0"/>
          <w:lang w:val="es-ES"/>
        </w:rPr>
        <w:t xml:space="preserve">, </w:t>
      </w:r>
      <w:proofErr w:type="spellStart"/>
      <w:r w:rsidRPr="000C77DD">
        <w:rPr>
          <w:i w:val="0"/>
          <w:iCs w:val="0"/>
          <w:lang w:val="es-ES"/>
        </w:rPr>
        <w:t>demonstra</w:t>
      </w:r>
      <w:proofErr w:type="spellEnd"/>
      <w:r w:rsidRPr="000C77DD">
        <w:rPr>
          <w:i w:val="0"/>
          <w:iCs w:val="0"/>
          <w:lang w:val="es-ES"/>
        </w:rPr>
        <w:t xml:space="preserve"> que o uso de modelos de </w:t>
      </w:r>
      <w:proofErr w:type="spellStart"/>
      <w:r w:rsidRPr="000C77DD">
        <w:rPr>
          <w:i w:val="0"/>
          <w:iCs w:val="0"/>
          <w:lang w:val="es-ES"/>
        </w:rPr>
        <w:t>linguagem</w:t>
      </w:r>
      <w:proofErr w:type="spellEnd"/>
      <w:r w:rsidRPr="000C77DD">
        <w:rPr>
          <w:i w:val="0"/>
          <w:iCs w:val="0"/>
          <w:lang w:val="es-ES"/>
        </w:rPr>
        <w:t xml:space="preserve"> </w:t>
      </w:r>
      <w:proofErr w:type="spellStart"/>
      <w:r w:rsidRPr="000C77DD">
        <w:rPr>
          <w:i w:val="0"/>
          <w:iCs w:val="0"/>
          <w:lang w:val="es-ES"/>
        </w:rPr>
        <w:t>interativos</w:t>
      </w:r>
      <w:proofErr w:type="spellEnd"/>
      <w:r w:rsidRPr="000C77DD">
        <w:rPr>
          <w:i w:val="0"/>
          <w:iCs w:val="0"/>
          <w:lang w:val="es-ES"/>
        </w:rPr>
        <w:t xml:space="preserve"> permite </w:t>
      </w:r>
      <w:proofErr w:type="spellStart"/>
      <w:r w:rsidRPr="000C77DD">
        <w:rPr>
          <w:i w:val="0"/>
          <w:iCs w:val="0"/>
          <w:lang w:val="es-ES"/>
        </w:rPr>
        <w:t>aos</w:t>
      </w:r>
      <w:proofErr w:type="spellEnd"/>
      <w:r w:rsidRPr="000C77DD">
        <w:rPr>
          <w:i w:val="0"/>
          <w:iCs w:val="0"/>
          <w:lang w:val="es-ES"/>
        </w:rPr>
        <w:t xml:space="preserve"> educadores </w:t>
      </w:r>
      <w:proofErr w:type="spellStart"/>
      <w:r w:rsidRPr="000C77DD">
        <w:rPr>
          <w:i w:val="0"/>
          <w:iCs w:val="0"/>
          <w:lang w:val="es-ES"/>
        </w:rPr>
        <w:t>alcançar</w:t>
      </w:r>
      <w:proofErr w:type="spellEnd"/>
      <w:r w:rsidRPr="000C77DD">
        <w:rPr>
          <w:i w:val="0"/>
          <w:iCs w:val="0"/>
          <w:lang w:val="es-ES"/>
        </w:rPr>
        <w:t xml:space="preserve"> </w:t>
      </w:r>
      <w:proofErr w:type="spellStart"/>
      <w:r w:rsidRPr="000C77DD">
        <w:rPr>
          <w:i w:val="0"/>
          <w:iCs w:val="0"/>
          <w:lang w:val="es-ES"/>
        </w:rPr>
        <w:t>autonomia</w:t>
      </w:r>
      <w:proofErr w:type="spellEnd"/>
      <w:r w:rsidRPr="000C77DD">
        <w:rPr>
          <w:i w:val="0"/>
          <w:iCs w:val="0"/>
          <w:lang w:val="es-ES"/>
        </w:rPr>
        <w:t xml:space="preserve"> tecnológica no </w:t>
      </w:r>
      <w:proofErr w:type="spellStart"/>
      <w:r w:rsidRPr="000C77DD">
        <w:rPr>
          <w:i w:val="0"/>
          <w:iCs w:val="0"/>
          <w:lang w:val="es-ES"/>
        </w:rPr>
        <w:t>desenvolvimento</w:t>
      </w:r>
      <w:proofErr w:type="spellEnd"/>
      <w:r w:rsidRPr="000C77DD">
        <w:rPr>
          <w:i w:val="0"/>
          <w:iCs w:val="0"/>
          <w:lang w:val="es-ES"/>
        </w:rPr>
        <w:t xml:space="preserve"> de instrumentos ad hoc, superando a </w:t>
      </w:r>
      <w:proofErr w:type="spellStart"/>
      <w:r w:rsidRPr="000C77DD">
        <w:rPr>
          <w:i w:val="0"/>
          <w:iCs w:val="0"/>
          <w:lang w:val="es-ES"/>
        </w:rPr>
        <w:t>dependência</w:t>
      </w:r>
      <w:proofErr w:type="spellEnd"/>
      <w:r w:rsidRPr="000C77DD">
        <w:rPr>
          <w:i w:val="0"/>
          <w:iCs w:val="0"/>
          <w:lang w:val="es-ES"/>
        </w:rPr>
        <w:t xml:space="preserve"> de ambientes </w:t>
      </w:r>
      <w:proofErr w:type="spellStart"/>
      <w:r w:rsidRPr="000C77DD">
        <w:rPr>
          <w:i w:val="0"/>
          <w:iCs w:val="0"/>
          <w:lang w:val="es-ES"/>
        </w:rPr>
        <w:t>virtuais</w:t>
      </w:r>
      <w:proofErr w:type="spellEnd"/>
      <w:r w:rsidRPr="000C77DD">
        <w:rPr>
          <w:i w:val="0"/>
          <w:iCs w:val="0"/>
          <w:lang w:val="es-ES"/>
        </w:rPr>
        <w:t xml:space="preserve"> prefabricados.</w:t>
      </w:r>
    </w:p>
    <w:p w:rsidR="004A4CD0" w:rsidRPr="000C77DD" w:rsidRDefault="004A4CD0" w:rsidP="004A4CD0">
      <w:pPr>
        <w:pStyle w:val="keywords"/>
        <w:spacing w:after="240" w:afterAutospacing="0"/>
        <w:jc w:val="both"/>
        <w:rPr>
          <w:lang w:val="es-ES"/>
        </w:rPr>
      </w:pPr>
      <w:proofErr w:type="spellStart"/>
      <w:r w:rsidRPr="000C77DD">
        <w:rPr>
          <w:rStyle w:val="Strong"/>
          <w:lang w:val="es-ES"/>
        </w:rPr>
        <w:t>P</w:t>
      </w:r>
      <w:r w:rsidR="001D4204" w:rsidRPr="000C77DD">
        <w:rPr>
          <w:rStyle w:val="Strong"/>
          <w:lang w:val="es-ES"/>
        </w:rPr>
        <w:t>alavras</w:t>
      </w:r>
      <w:proofErr w:type="spellEnd"/>
      <w:r w:rsidR="001D4204" w:rsidRPr="000C77DD">
        <w:rPr>
          <w:rStyle w:val="Strong"/>
          <w:lang w:val="es-ES"/>
        </w:rPr>
        <w:t>-chave:</w:t>
      </w:r>
      <w:r w:rsidRPr="000C77DD">
        <w:rPr>
          <w:lang w:val="es-ES"/>
        </w:rPr>
        <w:t xml:space="preserve"> </w:t>
      </w:r>
      <w:proofErr w:type="spellStart"/>
      <w:r w:rsidR="00264708" w:rsidRPr="000C77DD">
        <w:rPr>
          <w:i w:val="0"/>
          <w:iCs w:val="0"/>
          <w:lang w:val="es-ES"/>
        </w:rPr>
        <w:t>P</w:t>
      </w:r>
      <w:r w:rsidR="001D4204" w:rsidRPr="000C77DD">
        <w:rPr>
          <w:i w:val="0"/>
          <w:iCs w:val="0"/>
          <w:lang w:val="es-ES"/>
        </w:rPr>
        <w:t>ortfólio</w:t>
      </w:r>
      <w:proofErr w:type="spellEnd"/>
      <w:r w:rsidR="001D4204" w:rsidRPr="000C77DD">
        <w:rPr>
          <w:i w:val="0"/>
          <w:iCs w:val="0"/>
          <w:lang w:val="es-ES"/>
        </w:rPr>
        <w:t xml:space="preserve"> educacional, </w:t>
      </w:r>
      <w:proofErr w:type="spellStart"/>
      <w:r w:rsidR="001D4204" w:rsidRPr="000C77DD">
        <w:rPr>
          <w:i w:val="0"/>
          <w:iCs w:val="0"/>
          <w:lang w:val="es-ES"/>
        </w:rPr>
        <w:t>educação</w:t>
      </w:r>
      <w:proofErr w:type="spellEnd"/>
      <w:r w:rsidR="001D4204" w:rsidRPr="000C77DD">
        <w:rPr>
          <w:i w:val="0"/>
          <w:iCs w:val="0"/>
          <w:lang w:val="es-ES"/>
        </w:rPr>
        <w:t xml:space="preserve"> jurídica, </w:t>
      </w:r>
      <w:proofErr w:type="spellStart"/>
      <w:r w:rsidR="001D4204" w:rsidRPr="000C77DD">
        <w:rPr>
          <w:i w:val="0"/>
          <w:iCs w:val="0"/>
          <w:lang w:val="es-ES"/>
        </w:rPr>
        <w:t>inteligência</w:t>
      </w:r>
      <w:proofErr w:type="spellEnd"/>
      <w:r w:rsidR="001D4204" w:rsidRPr="000C77DD">
        <w:rPr>
          <w:i w:val="0"/>
          <w:iCs w:val="0"/>
          <w:lang w:val="es-ES"/>
        </w:rPr>
        <w:t xml:space="preserve"> artificial, </w:t>
      </w:r>
      <w:proofErr w:type="spellStart"/>
      <w:r w:rsidR="001D4204" w:rsidRPr="000C77DD">
        <w:rPr>
          <w:i w:val="0"/>
          <w:iCs w:val="0"/>
          <w:lang w:val="es-ES"/>
        </w:rPr>
        <w:t>tecnologia</w:t>
      </w:r>
      <w:proofErr w:type="spellEnd"/>
      <w:r w:rsidR="001D4204" w:rsidRPr="000C77DD">
        <w:rPr>
          <w:i w:val="0"/>
          <w:iCs w:val="0"/>
          <w:lang w:val="es-ES"/>
        </w:rPr>
        <w:t xml:space="preserve"> educacional, </w:t>
      </w:r>
      <w:proofErr w:type="spellStart"/>
      <w:r w:rsidR="001D4204" w:rsidRPr="000C77DD">
        <w:rPr>
          <w:i w:val="0"/>
          <w:iCs w:val="0"/>
          <w:lang w:val="es-ES"/>
        </w:rPr>
        <w:t>avaliação</w:t>
      </w:r>
      <w:proofErr w:type="spellEnd"/>
      <w:r w:rsidR="001D4204" w:rsidRPr="000C77DD">
        <w:rPr>
          <w:i w:val="0"/>
          <w:iCs w:val="0"/>
          <w:lang w:val="es-ES"/>
        </w:rPr>
        <w:t xml:space="preserve"> formativa.</w:t>
      </w:r>
    </w:p>
    <w:p w:rsidR="004A4CD0" w:rsidRPr="000C77DD" w:rsidRDefault="004A4CD0" w:rsidP="004A4CD0">
      <w:pPr>
        <w:pStyle w:val="abstract-text"/>
        <w:spacing w:after="240" w:afterAutospacing="0"/>
        <w:jc w:val="both"/>
        <w:rPr>
          <w:b/>
          <w:bCs/>
          <w:lang w:val="es-ES"/>
        </w:rPr>
      </w:pPr>
      <w:proofErr w:type="spellStart"/>
      <w:r w:rsidRPr="000C77DD">
        <w:rPr>
          <w:b/>
          <w:bCs/>
          <w:lang w:val="es-ES"/>
        </w:rPr>
        <w:t>Abstract</w:t>
      </w:r>
      <w:proofErr w:type="spellEnd"/>
    </w:p>
    <w:p w:rsidR="004A4CD0" w:rsidRPr="000C77DD" w:rsidRDefault="004B370E" w:rsidP="004A4CD0">
      <w:pPr>
        <w:pStyle w:val="keywords"/>
        <w:spacing w:after="240" w:afterAutospacing="0"/>
        <w:jc w:val="both"/>
        <w:rPr>
          <w:i w:val="0"/>
          <w:iCs w:val="0"/>
          <w:lang w:val="es-ES"/>
        </w:rPr>
      </w:pPr>
      <w:proofErr w:type="spellStart"/>
      <w:r w:rsidRPr="000C77DD">
        <w:rPr>
          <w:i w:val="0"/>
          <w:iCs w:val="0"/>
          <w:lang w:val="es-ES"/>
        </w:rPr>
        <w:t>This</w:t>
      </w:r>
      <w:proofErr w:type="spellEnd"/>
      <w:r w:rsidRPr="000C77DD">
        <w:rPr>
          <w:i w:val="0"/>
          <w:iCs w:val="0"/>
          <w:lang w:val="es-ES"/>
        </w:rPr>
        <w:t xml:space="preserve"> </w:t>
      </w:r>
      <w:proofErr w:type="spellStart"/>
      <w:r w:rsidRPr="000C77DD">
        <w:rPr>
          <w:i w:val="0"/>
          <w:iCs w:val="0"/>
          <w:lang w:val="es-ES"/>
        </w:rPr>
        <w:t>article</w:t>
      </w:r>
      <w:proofErr w:type="spellEnd"/>
      <w:r w:rsidRPr="000C77DD">
        <w:rPr>
          <w:i w:val="0"/>
          <w:iCs w:val="0"/>
          <w:lang w:val="es-ES"/>
        </w:rPr>
        <w:t xml:space="preserve"> </w:t>
      </w:r>
      <w:proofErr w:type="spellStart"/>
      <w:r w:rsidRPr="000C77DD">
        <w:rPr>
          <w:i w:val="0"/>
          <w:iCs w:val="0"/>
          <w:lang w:val="es-ES"/>
        </w:rPr>
        <w:t>presents</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design</w:t>
      </w:r>
      <w:proofErr w:type="spellEnd"/>
      <w:r w:rsidRPr="000C77DD">
        <w:rPr>
          <w:i w:val="0"/>
          <w:iCs w:val="0"/>
          <w:lang w:val="es-ES"/>
        </w:rPr>
        <w:t xml:space="preserve">, </w:t>
      </w:r>
      <w:proofErr w:type="spellStart"/>
      <w:r w:rsidRPr="000C77DD">
        <w:rPr>
          <w:i w:val="0"/>
          <w:iCs w:val="0"/>
          <w:lang w:val="es-ES"/>
        </w:rPr>
        <w:t>development</w:t>
      </w:r>
      <w:proofErr w:type="spellEnd"/>
      <w:r w:rsidRPr="000C77DD">
        <w:rPr>
          <w:i w:val="0"/>
          <w:iCs w:val="0"/>
          <w:lang w:val="es-ES"/>
        </w:rPr>
        <w:t xml:space="preserve">, and </w:t>
      </w:r>
      <w:proofErr w:type="spellStart"/>
      <w:r w:rsidRPr="000C77DD">
        <w:rPr>
          <w:i w:val="0"/>
          <w:iCs w:val="0"/>
          <w:lang w:val="es-ES"/>
        </w:rPr>
        <w:t>evaluation</w:t>
      </w:r>
      <w:proofErr w:type="spellEnd"/>
      <w:r w:rsidRPr="000C77DD">
        <w:rPr>
          <w:i w:val="0"/>
          <w:iCs w:val="0"/>
          <w:lang w:val="es-ES"/>
        </w:rPr>
        <w:t xml:space="preserve"> </w:t>
      </w:r>
      <w:proofErr w:type="spellStart"/>
      <w:r w:rsidRPr="000C77DD">
        <w:rPr>
          <w:i w:val="0"/>
          <w:iCs w:val="0"/>
          <w:lang w:val="es-ES"/>
        </w:rPr>
        <w:t>of</w:t>
      </w:r>
      <w:proofErr w:type="spellEnd"/>
      <w:r w:rsidRPr="000C77DD">
        <w:rPr>
          <w:i w:val="0"/>
          <w:iCs w:val="0"/>
          <w:lang w:val="es-ES"/>
        </w:rPr>
        <w:t xml:space="preserve"> a digital portfolio </w:t>
      </w:r>
      <w:proofErr w:type="spellStart"/>
      <w:r w:rsidRPr="000C77DD">
        <w:rPr>
          <w:i w:val="0"/>
          <w:iCs w:val="0"/>
          <w:lang w:val="es-ES"/>
        </w:rPr>
        <w:t>system</w:t>
      </w:r>
      <w:proofErr w:type="spellEnd"/>
      <w:r w:rsidRPr="000C77DD">
        <w:rPr>
          <w:i w:val="0"/>
          <w:iCs w:val="0"/>
          <w:lang w:val="es-ES"/>
        </w:rPr>
        <w:t xml:space="preserve"> </w:t>
      </w:r>
      <w:proofErr w:type="spellStart"/>
      <w:r w:rsidRPr="000C77DD">
        <w:rPr>
          <w:i w:val="0"/>
          <w:iCs w:val="0"/>
          <w:lang w:val="es-ES"/>
        </w:rPr>
        <w:t>oriented</w:t>
      </w:r>
      <w:proofErr w:type="spellEnd"/>
      <w:r w:rsidRPr="000C77DD">
        <w:rPr>
          <w:i w:val="0"/>
          <w:iCs w:val="0"/>
          <w:lang w:val="es-ES"/>
        </w:rPr>
        <w:t xml:space="preserve"> </w:t>
      </w:r>
      <w:proofErr w:type="spellStart"/>
      <w:r w:rsidRPr="000C77DD">
        <w:rPr>
          <w:i w:val="0"/>
          <w:iCs w:val="0"/>
          <w:lang w:val="es-ES"/>
        </w:rPr>
        <w:t>towards</w:t>
      </w:r>
      <w:proofErr w:type="spellEnd"/>
      <w:r w:rsidRPr="000C77DD">
        <w:rPr>
          <w:i w:val="0"/>
          <w:iCs w:val="0"/>
          <w:lang w:val="es-ES"/>
        </w:rPr>
        <w:t xml:space="preserve"> Case-</w:t>
      </w:r>
      <w:proofErr w:type="spellStart"/>
      <w:r w:rsidRPr="000C77DD">
        <w:rPr>
          <w:i w:val="0"/>
          <w:iCs w:val="0"/>
          <w:lang w:val="es-ES"/>
        </w:rPr>
        <w:t>Based</w:t>
      </w:r>
      <w:proofErr w:type="spellEnd"/>
      <w:r w:rsidRPr="000C77DD">
        <w:rPr>
          <w:i w:val="0"/>
          <w:iCs w:val="0"/>
          <w:lang w:val="es-ES"/>
        </w:rPr>
        <w:t xml:space="preserve"> </w:t>
      </w:r>
      <w:proofErr w:type="spellStart"/>
      <w:r w:rsidRPr="000C77DD">
        <w:rPr>
          <w:i w:val="0"/>
          <w:iCs w:val="0"/>
          <w:lang w:val="es-ES"/>
        </w:rPr>
        <w:t>Learning</w:t>
      </w:r>
      <w:proofErr w:type="spellEnd"/>
      <w:r w:rsidRPr="000C77DD">
        <w:rPr>
          <w:i w:val="0"/>
          <w:iCs w:val="0"/>
          <w:lang w:val="es-ES"/>
        </w:rPr>
        <w:t xml:space="preserve"> (CBL) </w:t>
      </w:r>
      <w:proofErr w:type="spellStart"/>
      <w:r w:rsidRPr="000C77DD">
        <w:rPr>
          <w:i w:val="0"/>
          <w:iCs w:val="0"/>
          <w:lang w:val="es-ES"/>
        </w:rPr>
        <w:t>for</w:t>
      </w:r>
      <w:proofErr w:type="spellEnd"/>
      <w:r w:rsidRPr="000C77DD">
        <w:rPr>
          <w:i w:val="0"/>
          <w:iCs w:val="0"/>
          <w:lang w:val="es-ES"/>
        </w:rPr>
        <w:t xml:space="preserve"> </w:t>
      </w:r>
      <w:proofErr w:type="spellStart"/>
      <w:r w:rsidRPr="000C77DD">
        <w:rPr>
          <w:i w:val="0"/>
          <w:iCs w:val="0"/>
          <w:lang w:val="es-ES"/>
        </w:rPr>
        <w:t>teaching</w:t>
      </w:r>
      <w:proofErr w:type="spellEnd"/>
      <w:r w:rsidRPr="000C77DD">
        <w:rPr>
          <w:i w:val="0"/>
          <w:iCs w:val="0"/>
          <w:lang w:val="es-ES"/>
        </w:rPr>
        <w:t xml:space="preserve"> Criminal </w:t>
      </w:r>
      <w:proofErr w:type="spellStart"/>
      <w:r w:rsidRPr="000C77DD">
        <w:rPr>
          <w:i w:val="0"/>
          <w:iCs w:val="0"/>
          <w:lang w:val="es-ES"/>
        </w:rPr>
        <w:t>Law</w:t>
      </w:r>
      <w:proofErr w:type="spellEnd"/>
      <w:r w:rsidRPr="000C77DD">
        <w:rPr>
          <w:i w:val="0"/>
          <w:iCs w:val="0"/>
          <w:lang w:val="es-ES"/>
        </w:rPr>
        <w:t xml:space="preserve">. </w:t>
      </w:r>
      <w:proofErr w:type="spellStart"/>
      <w:r w:rsidRPr="000C77DD">
        <w:rPr>
          <w:i w:val="0"/>
          <w:iCs w:val="0"/>
          <w:lang w:val="es-ES"/>
        </w:rPr>
        <w:t>Given</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limitations</w:t>
      </w:r>
      <w:proofErr w:type="spellEnd"/>
      <w:r w:rsidRPr="000C77DD">
        <w:rPr>
          <w:i w:val="0"/>
          <w:iCs w:val="0"/>
          <w:lang w:val="es-ES"/>
        </w:rPr>
        <w:t xml:space="preserve"> </w:t>
      </w:r>
      <w:proofErr w:type="spellStart"/>
      <w:r w:rsidRPr="000C77DD">
        <w:rPr>
          <w:i w:val="0"/>
          <w:iCs w:val="0"/>
          <w:lang w:val="es-ES"/>
        </w:rPr>
        <w:t>of</w:t>
      </w:r>
      <w:proofErr w:type="spellEnd"/>
      <w:r w:rsidRPr="000C77DD">
        <w:rPr>
          <w:i w:val="0"/>
          <w:iCs w:val="0"/>
          <w:lang w:val="es-ES"/>
        </w:rPr>
        <w:t xml:space="preserve"> </w:t>
      </w:r>
      <w:proofErr w:type="spellStart"/>
      <w:r w:rsidRPr="000C77DD">
        <w:rPr>
          <w:i w:val="0"/>
          <w:iCs w:val="0"/>
          <w:lang w:val="es-ES"/>
        </w:rPr>
        <w:t>conventional</w:t>
      </w:r>
      <w:proofErr w:type="spellEnd"/>
      <w:r w:rsidRPr="000C77DD">
        <w:rPr>
          <w:i w:val="0"/>
          <w:iCs w:val="0"/>
          <w:lang w:val="es-ES"/>
        </w:rPr>
        <w:t xml:space="preserve"> </w:t>
      </w:r>
      <w:proofErr w:type="spellStart"/>
      <w:r w:rsidRPr="000C77DD">
        <w:rPr>
          <w:i w:val="0"/>
          <w:iCs w:val="0"/>
          <w:lang w:val="es-ES"/>
        </w:rPr>
        <w:t>Learning</w:t>
      </w:r>
      <w:proofErr w:type="spellEnd"/>
      <w:r w:rsidRPr="000C77DD">
        <w:rPr>
          <w:i w:val="0"/>
          <w:iCs w:val="0"/>
          <w:lang w:val="es-ES"/>
        </w:rPr>
        <w:t xml:space="preserve"> Management </w:t>
      </w:r>
      <w:proofErr w:type="spellStart"/>
      <w:r w:rsidRPr="000C77DD">
        <w:rPr>
          <w:i w:val="0"/>
          <w:iCs w:val="0"/>
          <w:lang w:val="es-ES"/>
        </w:rPr>
        <w:t>Systems</w:t>
      </w:r>
      <w:proofErr w:type="spellEnd"/>
      <w:r w:rsidRPr="000C77DD">
        <w:rPr>
          <w:i w:val="0"/>
          <w:iCs w:val="0"/>
          <w:lang w:val="es-ES"/>
        </w:rPr>
        <w:t xml:space="preserve"> (LMS) in </w:t>
      </w:r>
      <w:proofErr w:type="spellStart"/>
      <w:r w:rsidRPr="000C77DD">
        <w:rPr>
          <w:i w:val="0"/>
          <w:iCs w:val="0"/>
          <w:lang w:val="es-ES"/>
        </w:rPr>
        <w:t>structuring</w:t>
      </w:r>
      <w:proofErr w:type="spellEnd"/>
      <w:r w:rsidRPr="000C77DD">
        <w:rPr>
          <w:i w:val="0"/>
          <w:iCs w:val="0"/>
          <w:lang w:val="es-ES"/>
        </w:rPr>
        <w:t xml:space="preserve"> legal </w:t>
      </w:r>
      <w:proofErr w:type="spellStart"/>
      <w:r w:rsidRPr="000C77DD">
        <w:rPr>
          <w:i w:val="0"/>
          <w:iCs w:val="0"/>
          <w:lang w:val="es-ES"/>
        </w:rPr>
        <w:t>analysis</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research</w:t>
      </w:r>
      <w:proofErr w:type="spellEnd"/>
      <w:r w:rsidRPr="000C77DD">
        <w:rPr>
          <w:i w:val="0"/>
          <w:iCs w:val="0"/>
          <w:lang w:val="es-ES"/>
        </w:rPr>
        <w:t xml:space="preserve"> </w:t>
      </w:r>
      <w:proofErr w:type="spellStart"/>
      <w:r w:rsidRPr="000C77DD">
        <w:rPr>
          <w:i w:val="0"/>
          <w:iCs w:val="0"/>
          <w:lang w:val="es-ES"/>
        </w:rPr>
        <w:t>aimed</w:t>
      </w:r>
      <w:proofErr w:type="spellEnd"/>
      <w:r w:rsidRPr="000C77DD">
        <w:rPr>
          <w:i w:val="0"/>
          <w:iCs w:val="0"/>
          <w:lang w:val="es-ES"/>
        </w:rPr>
        <w:t xml:space="preserve"> </w:t>
      </w:r>
      <w:proofErr w:type="spellStart"/>
      <w:r w:rsidRPr="000C77DD">
        <w:rPr>
          <w:i w:val="0"/>
          <w:iCs w:val="0"/>
          <w:lang w:val="es-ES"/>
        </w:rPr>
        <w:t>to</w:t>
      </w:r>
      <w:proofErr w:type="spellEnd"/>
      <w:r w:rsidRPr="000C77DD">
        <w:rPr>
          <w:i w:val="0"/>
          <w:iCs w:val="0"/>
          <w:lang w:val="es-ES"/>
        </w:rPr>
        <w:t xml:space="preserve"> </w:t>
      </w:r>
      <w:proofErr w:type="spellStart"/>
      <w:r w:rsidRPr="000C77DD">
        <w:rPr>
          <w:i w:val="0"/>
          <w:iCs w:val="0"/>
          <w:lang w:val="es-ES"/>
        </w:rPr>
        <w:t>implement</w:t>
      </w:r>
      <w:proofErr w:type="spellEnd"/>
      <w:r w:rsidRPr="000C77DD">
        <w:rPr>
          <w:i w:val="0"/>
          <w:iCs w:val="0"/>
          <w:lang w:val="es-ES"/>
        </w:rPr>
        <w:t xml:space="preserve"> </w:t>
      </w:r>
      <w:proofErr w:type="spellStart"/>
      <w:r w:rsidRPr="000C77DD">
        <w:rPr>
          <w:i w:val="0"/>
          <w:iCs w:val="0"/>
          <w:lang w:val="es-ES"/>
        </w:rPr>
        <w:t>an</w:t>
      </w:r>
      <w:proofErr w:type="spellEnd"/>
      <w:r w:rsidRPr="000C77DD">
        <w:rPr>
          <w:i w:val="0"/>
          <w:iCs w:val="0"/>
          <w:lang w:val="es-ES"/>
        </w:rPr>
        <w:t xml:space="preserve"> open-</w:t>
      </w:r>
      <w:proofErr w:type="spellStart"/>
      <w:r w:rsidRPr="000C77DD">
        <w:rPr>
          <w:i w:val="0"/>
          <w:iCs w:val="0"/>
          <w:lang w:val="es-ES"/>
        </w:rPr>
        <w:t>source</w:t>
      </w:r>
      <w:proofErr w:type="spellEnd"/>
      <w:r w:rsidRPr="000C77DD">
        <w:rPr>
          <w:i w:val="0"/>
          <w:iCs w:val="0"/>
          <w:lang w:val="es-ES"/>
        </w:rPr>
        <w:t xml:space="preserve"> </w:t>
      </w:r>
      <w:proofErr w:type="spellStart"/>
      <w:r w:rsidRPr="000C77DD">
        <w:rPr>
          <w:i w:val="0"/>
          <w:iCs w:val="0"/>
          <w:lang w:val="es-ES"/>
        </w:rPr>
        <w:t>platform</w:t>
      </w:r>
      <w:proofErr w:type="spellEnd"/>
      <w:r w:rsidRPr="000C77DD">
        <w:rPr>
          <w:i w:val="0"/>
          <w:iCs w:val="0"/>
          <w:lang w:val="es-ES"/>
        </w:rPr>
        <w:t xml:space="preserve"> </w:t>
      </w:r>
      <w:proofErr w:type="spellStart"/>
      <w:r w:rsidRPr="000C77DD">
        <w:rPr>
          <w:i w:val="0"/>
          <w:iCs w:val="0"/>
          <w:lang w:val="es-ES"/>
        </w:rPr>
        <w:t>that</w:t>
      </w:r>
      <w:proofErr w:type="spellEnd"/>
      <w:r w:rsidRPr="000C77DD">
        <w:rPr>
          <w:i w:val="0"/>
          <w:iCs w:val="0"/>
          <w:lang w:val="es-ES"/>
        </w:rPr>
        <w:t xml:space="preserve"> </w:t>
      </w:r>
      <w:proofErr w:type="spellStart"/>
      <w:r w:rsidRPr="000C77DD">
        <w:rPr>
          <w:i w:val="0"/>
          <w:iCs w:val="0"/>
          <w:lang w:val="es-ES"/>
        </w:rPr>
        <w:t>allows</w:t>
      </w:r>
      <w:proofErr w:type="spellEnd"/>
      <w:r w:rsidRPr="000C77DD">
        <w:rPr>
          <w:i w:val="0"/>
          <w:iCs w:val="0"/>
          <w:lang w:val="es-ES"/>
        </w:rPr>
        <w:t xml:space="preserve"> </w:t>
      </w:r>
      <w:proofErr w:type="spellStart"/>
      <w:r w:rsidRPr="000C77DD">
        <w:rPr>
          <w:i w:val="0"/>
          <w:iCs w:val="0"/>
          <w:lang w:val="es-ES"/>
        </w:rPr>
        <w:t>for</w:t>
      </w:r>
      <w:proofErr w:type="spellEnd"/>
      <w:r w:rsidRPr="000C77DD">
        <w:rPr>
          <w:i w:val="0"/>
          <w:iCs w:val="0"/>
          <w:lang w:val="es-ES"/>
        </w:rPr>
        <w:t xml:space="preserve"> evaluative </w:t>
      </w:r>
      <w:proofErr w:type="spellStart"/>
      <w:r w:rsidRPr="000C77DD">
        <w:rPr>
          <w:i w:val="0"/>
          <w:iCs w:val="0"/>
          <w:lang w:val="es-ES"/>
        </w:rPr>
        <w:t>traceability</w:t>
      </w:r>
      <w:proofErr w:type="spellEnd"/>
      <w:r w:rsidRPr="000C77DD">
        <w:rPr>
          <w:i w:val="0"/>
          <w:iCs w:val="0"/>
          <w:lang w:val="es-ES"/>
        </w:rPr>
        <w:t xml:space="preserve"> and formative </w:t>
      </w:r>
      <w:proofErr w:type="spellStart"/>
      <w:r w:rsidRPr="000C77DD">
        <w:rPr>
          <w:i w:val="0"/>
          <w:iCs w:val="0"/>
          <w:lang w:val="es-ES"/>
        </w:rPr>
        <w:t>feedback</w:t>
      </w:r>
      <w:proofErr w:type="spellEnd"/>
      <w:r w:rsidRPr="000C77DD">
        <w:rPr>
          <w:i w:val="0"/>
          <w:iCs w:val="0"/>
          <w:lang w:val="es-ES"/>
        </w:rPr>
        <w:t xml:space="preserve">. </w:t>
      </w:r>
      <w:proofErr w:type="spellStart"/>
      <w:r w:rsidRPr="000C77DD">
        <w:rPr>
          <w:i w:val="0"/>
          <w:iCs w:val="0"/>
          <w:lang w:val="es-ES"/>
        </w:rPr>
        <w:t>Methodologically</w:t>
      </w:r>
      <w:proofErr w:type="spellEnd"/>
      <w:r w:rsidRPr="000C77DD">
        <w:rPr>
          <w:i w:val="0"/>
          <w:iCs w:val="0"/>
          <w:lang w:val="es-ES"/>
        </w:rPr>
        <w:t xml:space="preserve">, a modular software </w:t>
      </w:r>
      <w:proofErr w:type="spellStart"/>
      <w:r w:rsidRPr="000C77DD">
        <w:rPr>
          <w:i w:val="0"/>
          <w:iCs w:val="0"/>
          <w:lang w:val="es-ES"/>
        </w:rPr>
        <w:t>architecture</w:t>
      </w:r>
      <w:proofErr w:type="spellEnd"/>
      <w:r w:rsidRPr="000C77DD">
        <w:rPr>
          <w:i w:val="0"/>
          <w:iCs w:val="0"/>
          <w:lang w:val="es-ES"/>
        </w:rPr>
        <w:t xml:space="preserve"> </w:t>
      </w:r>
      <w:proofErr w:type="spellStart"/>
      <w:r w:rsidRPr="000C77DD">
        <w:rPr>
          <w:i w:val="0"/>
          <w:iCs w:val="0"/>
          <w:lang w:val="es-ES"/>
        </w:rPr>
        <w:t>was</w:t>
      </w:r>
      <w:proofErr w:type="spellEnd"/>
      <w:r w:rsidRPr="000C77DD">
        <w:rPr>
          <w:i w:val="0"/>
          <w:iCs w:val="0"/>
          <w:lang w:val="es-ES"/>
        </w:rPr>
        <w:t xml:space="preserve"> </w:t>
      </w:r>
      <w:proofErr w:type="spellStart"/>
      <w:r w:rsidRPr="000C77DD">
        <w:rPr>
          <w:i w:val="0"/>
          <w:iCs w:val="0"/>
          <w:lang w:val="es-ES"/>
        </w:rPr>
        <w:t>built</w:t>
      </w:r>
      <w:proofErr w:type="spellEnd"/>
      <w:r w:rsidRPr="000C77DD">
        <w:rPr>
          <w:i w:val="0"/>
          <w:iCs w:val="0"/>
          <w:lang w:val="es-ES"/>
        </w:rPr>
        <w:t xml:space="preserve"> </w:t>
      </w:r>
      <w:proofErr w:type="spellStart"/>
      <w:r w:rsidRPr="000C77DD">
        <w:rPr>
          <w:i w:val="0"/>
          <w:iCs w:val="0"/>
          <w:lang w:val="es-ES"/>
        </w:rPr>
        <w:t>using</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Model</w:t>
      </w:r>
      <w:proofErr w:type="spellEnd"/>
      <w:r w:rsidRPr="000C77DD">
        <w:rPr>
          <w:i w:val="0"/>
          <w:iCs w:val="0"/>
          <w:lang w:val="es-ES"/>
        </w:rPr>
        <w:t>-View-</w:t>
      </w:r>
      <w:proofErr w:type="spellStart"/>
      <w:r w:rsidRPr="000C77DD">
        <w:rPr>
          <w:i w:val="0"/>
          <w:iCs w:val="0"/>
          <w:lang w:val="es-ES"/>
        </w:rPr>
        <w:t>Controller</w:t>
      </w:r>
      <w:proofErr w:type="spellEnd"/>
      <w:r w:rsidRPr="000C77DD">
        <w:rPr>
          <w:i w:val="0"/>
          <w:iCs w:val="0"/>
          <w:lang w:val="es-ES"/>
        </w:rPr>
        <w:t xml:space="preserve"> (MVC) </w:t>
      </w:r>
      <w:proofErr w:type="spellStart"/>
      <w:r w:rsidRPr="000C77DD">
        <w:rPr>
          <w:i w:val="0"/>
          <w:iCs w:val="0"/>
          <w:lang w:val="es-ES"/>
        </w:rPr>
        <w:t>pattern</w:t>
      </w:r>
      <w:proofErr w:type="spellEnd"/>
      <w:r w:rsidRPr="000C77DD">
        <w:rPr>
          <w:i w:val="0"/>
          <w:iCs w:val="0"/>
          <w:lang w:val="es-ES"/>
        </w:rPr>
        <w:t xml:space="preserve">, and </w:t>
      </w:r>
      <w:proofErr w:type="spellStart"/>
      <w:r w:rsidRPr="000C77DD">
        <w:rPr>
          <w:i w:val="0"/>
          <w:iCs w:val="0"/>
          <w:lang w:val="es-ES"/>
        </w:rPr>
        <w:t>its</w:t>
      </w:r>
      <w:proofErr w:type="spellEnd"/>
      <w:r w:rsidRPr="000C77DD">
        <w:rPr>
          <w:i w:val="0"/>
          <w:iCs w:val="0"/>
          <w:lang w:val="es-ES"/>
        </w:rPr>
        <w:t xml:space="preserve"> </w:t>
      </w:r>
      <w:proofErr w:type="spellStart"/>
      <w:r w:rsidRPr="000C77DD">
        <w:rPr>
          <w:i w:val="0"/>
          <w:iCs w:val="0"/>
          <w:lang w:val="es-ES"/>
        </w:rPr>
        <w:t>programming</w:t>
      </w:r>
      <w:proofErr w:type="spellEnd"/>
      <w:r w:rsidRPr="000C77DD">
        <w:rPr>
          <w:i w:val="0"/>
          <w:iCs w:val="0"/>
          <w:lang w:val="es-ES"/>
        </w:rPr>
        <w:t xml:space="preserve"> </w:t>
      </w:r>
      <w:proofErr w:type="spellStart"/>
      <w:r w:rsidRPr="000C77DD">
        <w:rPr>
          <w:i w:val="0"/>
          <w:iCs w:val="0"/>
          <w:lang w:val="es-ES"/>
        </w:rPr>
        <w:t>process</w:t>
      </w:r>
      <w:proofErr w:type="spellEnd"/>
      <w:r w:rsidRPr="000C77DD">
        <w:rPr>
          <w:i w:val="0"/>
          <w:iCs w:val="0"/>
          <w:lang w:val="es-ES"/>
        </w:rPr>
        <w:t xml:space="preserve"> </w:t>
      </w:r>
      <w:proofErr w:type="spellStart"/>
      <w:r w:rsidRPr="000C77DD">
        <w:rPr>
          <w:i w:val="0"/>
          <w:iCs w:val="0"/>
          <w:lang w:val="es-ES"/>
        </w:rPr>
        <w:t>was</w:t>
      </w:r>
      <w:proofErr w:type="spellEnd"/>
      <w:r w:rsidRPr="000C77DD">
        <w:rPr>
          <w:i w:val="0"/>
          <w:iCs w:val="0"/>
          <w:lang w:val="es-ES"/>
        </w:rPr>
        <w:t xml:space="preserve"> </w:t>
      </w:r>
      <w:proofErr w:type="spellStart"/>
      <w:r w:rsidRPr="000C77DD">
        <w:rPr>
          <w:i w:val="0"/>
          <w:iCs w:val="0"/>
          <w:lang w:val="es-ES"/>
        </w:rPr>
        <w:t>assisted</w:t>
      </w:r>
      <w:proofErr w:type="spellEnd"/>
      <w:r w:rsidRPr="000C77DD">
        <w:rPr>
          <w:i w:val="0"/>
          <w:iCs w:val="0"/>
          <w:lang w:val="es-ES"/>
        </w:rPr>
        <w:t xml:space="preserve"> </w:t>
      </w:r>
      <w:proofErr w:type="spellStart"/>
      <w:r w:rsidRPr="000C77DD">
        <w:rPr>
          <w:i w:val="0"/>
          <w:iCs w:val="0"/>
          <w:lang w:val="es-ES"/>
        </w:rPr>
        <w:t>by</w:t>
      </w:r>
      <w:proofErr w:type="spellEnd"/>
      <w:r w:rsidRPr="000C77DD">
        <w:rPr>
          <w:i w:val="0"/>
          <w:iCs w:val="0"/>
          <w:lang w:val="es-ES"/>
        </w:rPr>
        <w:t xml:space="preserve"> Generative Artificial </w:t>
      </w:r>
      <w:proofErr w:type="spellStart"/>
      <w:r w:rsidRPr="000C77DD">
        <w:rPr>
          <w:i w:val="0"/>
          <w:iCs w:val="0"/>
          <w:lang w:val="es-ES"/>
        </w:rPr>
        <w:t>Intelligence</w:t>
      </w:r>
      <w:proofErr w:type="spellEnd"/>
      <w:r w:rsidRPr="000C77DD">
        <w:rPr>
          <w:i w:val="0"/>
          <w:iCs w:val="0"/>
          <w:lang w:val="es-ES"/>
        </w:rPr>
        <w:t xml:space="preserve"> (Gemini Pro).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system</w:t>
      </w:r>
      <w:proofErr w:type="spellEnd"/>
      <w:r w:rsidRPr="000C77DD">
        <w:rPr>
          <w:i w:val="0"/>
          <w:iCs w:val="0"/>
          <w:lang w:val="es-ES"/>
        </w:rPr>
        <w:t xml:space="preserve"> </w:t>
      </w:r>
      <w:proofErr w:type="spellStart"/>
      <w:r w:rsidRPr="000C77DD">
        <w:rPr>
          <w:i w:val="0"/>
          <w:iCs w:val="0"/>
          <w:lang w:val="es-ES"/>
        </w:rPr>
        <w:t>requires</w:t>
      </w:r>
      <w:proofErr w:type="spellEnd"/>
      <w:r w:rsidRPr="000C77DD">
        <w:rPr>
          <w:i w:val="0"/>
          <w:iCs w:val="0"/>
          <w:lang w:val="es-ES"/>
        </w:rPr>
        <w:t xml:space="preserve"> </w:t>
      </w:r>
      <w:proofErr w:type="spellStart"/>
      <w:r w:rsidRPr="000C77DD">
        <w:rPr>
          <w:i w:val="0"/>
          <w:iCs w:val="0"/>
          <w:lang w:val="es-ES"/>
        </w:rPr>
        <w:t>students</w:t>
      </w:r>
      <w:proofErr w:type="spellEnd"/>
      <w:r w:rsidRPr="000C77DD">
        <w:rPr>
          <w:i w:val="0"/>
          <w:iCs w:val="0"/>
          <w:lang w:val="es-ES"/>
        </w:rPr>
        <w:t xml:space="preserve"> </w:t>
      </w:r>
      <w:proofErr w:type="spellStart"/>
      <w:r w:rsidRPr="000C77DD">
        <w:rPr>
          <w:i w:val="0"/>
          <w:iCs w:val="0"/>
          <w:lang w:val="es-ES"/>
        </w:rPr>
        <w:t>to</w:t>
      </w:r>
      <w:proofErr w:type="spellEnd"/>
      <w:r w:rsidRPr="000C77DD">
        <w:rPr>
          <w:i w:val="0"/>
          <w:iCs w:val="0"/>
          <w:lang w:val="es-ES"/>
        </w:rPr>
        <w:t xml:space="preserve"> </w:t>
      </w:r>
      <w:proofErr w:type="spellStart"/>
      <w:r w:rsidRPr="000C77DD">
        <w:rPr>
          <w:i w:val="0"/>
          <w:iCs w:val="0"/>
          <w:lang w:val="es-ES"/>
        </w:rPr>
        <w:t>logically</w:t>
      </w:r>
      <w:proofErr w:type="spellEnd"/>
      <w:r w:rsidRPr="000C77DD">
        <w:rPr>
          <w:i w:val="0"/>
          <w:iCs w:val="0"/>
          <w:lang w:val="es-ES"/>
        </w:rPr>
        <w:t xml:space="preserve"> subdivide legal </w:t>
      </w:r>
      <w:proofErr w:type="spellStart"/>
      <w:r w:rsidRPr="000C77DD">
        <w:rPr>
          <w:i w:val="0"/>
          <w:iCs w:val="0"/>
          <w:lang w:val="es-ES"/>
        </w:rPr>
        <w:t>rulings</w:t>
      </w:r>
      <w:proofErr w:type="spellEnd"/>
      <w:r w:rsidRPr="000C77DD">
        <w:rPr>
          <w:i w:val="0"/>
          <w:iCs w:val="0"/>
          <w:lang w:val="es-ES"/>
        </w:rPr>
        <w:t xml:space="preserve"> </w:t>
      </w:r>
      <w:proofErr w:type="spellStart"/>
      <w:r w:rsidRPr="000C77DD">
        <w:rPr>
          <w:i w:val="0"/>
          <w:iCs w:val="0"/>
          <w:lang w:val="es-ES"/>
        </w:rPr>
        <w:t>into</w:t>
      </w:r>
      <w:proofErr w:type="spellEnd"/>
      <w:r w:rsidRPr="000C77DD">
        <w:rPr>
          <w:i w:val="0"/>
          <w:iCs w:val="0"/>
          <w:lang w:val="es-ES"/>
        </w:rPr>
        <w:t xml:space="preserve"> </w:t>
      </w:r>
      <w:proofErr w:type="spellStart"/>
      <w:r w:rsidRPr="000C77DD">
        <w:rPr>
          <w:i w:val="0"/>
          <w:iCs w:val="0"/>
          <w:lang w:val="es-ES"/>
        </w:rPr>
        <w:t>specific</w:t>
      </w:r>
      <w:proofErr w:type="spellEnd"/>
      <w:r w:rsidRPr="000C77DD">
        <w:rPr>
          <w:i w:val="0"/>
          <w:iCs w:val="0"/>
          <w:lang w:val="es-ES"/>
        </w:rPr>
        <w:t xml:space="preserve"> </w:t>
      </w:r>
      <w:proofErr w:type="spellStart"/>
      <w:r w:rsidRPr="000C77DD">
        <w:rPr>
          <w:i w:val="0"/>
          <w:iCs w:val="0"/>
          <w:lang w:val="es-ES"/>
        </w:rPr>
        <w:t>quadrants</w:t>
      </w:r>
      <w:proofErr w:type="spellEnd"/>
      <w:r w:rsidRPr="000C77DD">
        <w:rPr>
          <w:i w:val="0"/>
          <w:iCs w:val="0"/>
          <w:lang w:val="es-ES"/>
        </w:rPr>
        <w:t xml:space="preserve"> (</w:t>
      </w:r>
      <w:proofErr w:type="spellStart"/>
      <w:r w:rsidRPr="000C77DD">
        <w:rPr>
          <w:i w:val="0"/>
          <w:iCs w:val="0"/>
          <w:lang w:val="es-ES"/>
        </w:rPr>
        <w:t>facts</w:t>
      </w:r>
      <w:proofErr w:type="spellEnd"/>
      <w:r w:rsidRPr="000C77DD">
        <w:rPr>
          <w:i w:val="0"/>
          <w:iCs w:val="0"/>
          <w:lang w:val="es-ES"/>
        </w:rPr>
        <w:t xml:space="preserve">, </w:t>
      </w:r>
      <w:proofErr w:type="spellStart"/>
      <w:r w:rsidRPr="000C77DD">
        <w:rPr>
          <w:i w:val="0"/>
          <w:iCs w:val="0"/>
          <w:lang w:val="es-ES"/>
        </w:rPr>
        <w:t>elements</w:t>
      </w:r>
      <w:proofErr w:type="spellEnd"/>
      <w:r w:rsidRPr="000C77DD">
        <w:rPr>
          <w:i w:val="0"/>
          <w:iCs w:val="0"/>
          <w:lang w:val="es-ES"/>
        </w:rPr>
        <w:t xml:space="preserve"> </w:t>
      </w:r>
      <w:proofErr w:type="spellStart"/>
      <w:r w:rsidRPr="000C77DD">
        <w:rPr>
          <w:i w:val="0"/>
          <w:iCs w:val="0"/>
          <w:lang w:val="es-ES"/>
        </w:rPr>
        <w:t>of</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crime</w:t>
      </w:r>
      <w:proofErr w:type="spellEnd"/>
      <w:r w:rsidRPr="000C77DD">
        <w:rPr>
          <w:i w:val="0"/>
          <w:iCs w:val="0"/>
          <w:lang w:val="es-ES"/>
        </w:rPr>
        <w:t xml:space="preserve">, criminal </w:t>
      </w:r>
      <w:proofErr w:type="spellStart"/>
      <w:r w:rsidRPr="000C77DD">
        <w:rPr>
          <w:i w:val="0"/>
          <w:iCs w:val="0"/>
          <w:lang w:val="es-ES"/>
        </w:rPr>
        <w:t>law</w:t>
      </w:r>
      <w:proofErr w:type="spellEnd"/>
      <w:r w:rsidRPr="000C77DD">
        <w:rPr>
          <w:i w:val="0"/>
          <w:iCs w:val="0"/>
          <w:lang w:val="es-ES"/>
        </w:rPr>
        <w:t xml:space="preserve"> doctrine, and </w:t>
      </w:r>
      <w:proofErr w:type="spellStart"/>
      <w:r w:rsidRPr="000C77DD">
        <w:rPr>
          <w:i w:val="0"/>
          <w:iCs w:val="0"/>
          <w:lang w:val="es-ES"/>
        </w:rPr>
        <w:t>judgment</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findings</w:t>
      </w:r>
      <w:proofErr w:type="spellEnd"/>
      <w:r w:rsidRPr="000C77DD">
        <w:rPr>
          <w:i w:val="0"/>
          <w:iCs w:val="0"/>
          <w:lang w:val="es-ES"/>
        </w:rPr>
        <w:t xml:space="preserve"> </w:t>
      </w:r>
      <w:proofErr w:type="spellStart"/>
      <w:r w:rsidRPr="000C77DD">
        <w:rPr>
          <w:i w:val="0"/>
          <w:iCs w:val="0"/>
          <w:lang w:val="es-ES"/>
        </w:rPr>
        <w:t>indicate</w:t>
      </w:r>
      <w:proofErr w:type="spellEnd"/>
      <w:r w:rsidRPr="000C77DD">
        <w:rPr>
          <w:i w:val="0"/>
          <w:iCs w:val="0"/>
          <w:lang w:val="es-ES"/>
        </w:rPr>
        <w:t xml:space="preserve"> </w:t>
      </w:r>
      <w:proofErr w:type="spellStart"/>
      <w:r w:rsidRPr="000C77DD">
        <w:rPr>
          <w:i w:val="0"/>
          <w:iCs w:val="0"/>
          <w:lang w:val="es-ES"/>
        </w:rPr>
        <w:t>that</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w:t>
      </w:r>
      <w:proofErr w:type="spellStart"/>
      <w:r w:rsidRPr="000C77DD">
        <w:rPr>
          <w:i w:val="0"/>
          <w:iCs w:val="0"/>
          <w:lang w:val="es-ES"/>
        </w:rPr>
        <w:t>platform</w:t>
      </w:r>
      <w:proofErr w:type="spellEnd"/>
      <w:r w:rsidRPr="000C77DD">
        <w:rPr>
          <w:i w:val="0"/>
          <w:iCs w:val="0"/>
          <w:lang w:val="es-ES"/>
        </w:rPr>
        <w:t xml:space="preserve"> </w:t>
      </w:r>
      <w:proofErr w:type="spellStart"/>
      <w:r w:rsidRPr="000C77DD">
        <w:rPr>
          <w:i w:val="0"/>
          <w:iCs w:val="0"/>
          <w:lang w:val="es-ES"/>
        </w:rPr>
        <w:t>structures</w:t>
      </w:r>
      <w:proofErr w:type="spellEnd"/>
      <w:r w:rsidRPr="000C77DD">
        <w:rPr>
          <w:i w:val="0"/>
          <w:iCs w:val="0"/>
          <w:lang w:val="es-ES"/>
        </w:rPr>
        <w:t xml:space="preserve"> </w:t>
      </w:r>
      <w:proofErr w:type="spellStart"/>
      <w:r w:rsidRPr="000C77DD">
        <w:rPr>
          <w:i w:val="0"/>
          <w:iCs w:val="0"/>
          <w:lang w:val="es-ES"/>
        </w:rPr>
        <w:t>students</w:t>
      </w:r>
      <w:proofErr w:type="spellEnd"/>
      <w:r w:rsidRPr="000C77DD">
        <w:rPr>
          <w:i w:val="0"/>
          <w:iCs w:val="0"/>
          <w:lang w:val="es-ES"/>
        </w:rPr>
        <w:t xml:space="preserve">' </w:t>
      </w:r>
      <w:proofErr w:type="spellStart"/>
      <w:r w:rsidRPr="000C77DD">
        <w:rPr>
          <w:i w:val="0"/>
          <w:iCs w:val="0"/>
          <w:lang w:val="es-ES"/>
        </w:rPr>
        <w:t>analytical</w:t>
      </w:r>
      <w:proofErr w:type="spellEnd"/>
      <w:r w:rsidRPr="000C77DD">
        <w:rPr>
          <w:i w:val="0"/>
          <w:iCs w:val="0"/>
          <w:lang w:val="es-ES"/>
        </w:rPr>
        <w:t xml:space="preserve"> </w:t>
      </w:r>
      <w:proofErr w:type="spellStart"/>
      <w:r w:rsidRPr="000C77DD">
        <w:rPr>
          <w:i w:val="0"/>
          <w:iCs w:val="0"/>
          <w:lang w:val="es-ES"/>
        </w:rPr>
        <w:t>reasoning</w:t>
      </w:r>
      <w:proofErr w:type="spellEnd"/>
      <w:r w:rsidRPr="000C77DD">
        <w:rPr>
          <w:i w:val="0"/>
          <w:iCs w:val="0"/>
          <w:lang w:val="es-ES"/>
        </w:rPr>
        <w:t xml:space="preserve">, </w:t>
      </w:r>
      <w:proofErr w:type="spellStart"/>
      <w:r w:rsidRPr="000C77DD">
        <w:rPr>
          <w:i w:val="0"/>
          <w:iCs w:val="0"/>
          <w:lang w:val="es-ES"/>
        </w:rPr>
        <w:t>preventing</w:t>
      </w:r>
      <w:proofErr w:type="spellEnd"/>
      <w:r w:rsidRPr="000C77DD">
        <w:rPr>
          <w:i w:val="0"/>
          <w:iCs w:val="0"/>
          <w:lang w:val="es-ES"/>
        </w:rPr>
        <w:t xml:space="preserve"> narrative </w:t>
      </w:r>
      <w:proofErr w:type="spellStart"/>
      <w:r w:rsidRPr="000C77DD">
        <w:rPr>
          <w:i w:val="0"/>
          <w:iCs w:val="0"/>
          <w:lang w:val="es-ES"/>
        </w:rPr>
        <w:lastRenderedPageBreak/>
        <w:t>dispersion</w:t>
      </w:r>
      <w:proofErr w:type="spellEnd"/>
      <w:r w:rsidRPr="000C77DD">
        <w:rPr>
          <w:i w:val="0"/>
          <w:iCs w:val="0"/>
          <w:lang w:val="es-ES"/>
        </w:rPr>
        <w:t xml:space="preserve"> and </w:t>
      </w:r>
      <w:proofErr w:type="spellStart"/>
      <w:r w:rsidRPr="000C77DD">
        <w:rPr>
          <w:i w:val="0"/>
          <w:iCs w:val="0"/>
          <w:lang w:val="es-ES"/>
        </w:rPr>
        <w:t>strengthening</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transfer </w:t>
      </w:r>
      <w:proofErr w:type="spellStart"/>
      <w:r w:rsidRPr="000C77DD">
        <w:rPr>
          <w:i w:val="0"/>
          <w:iCs w:val="0"/>
          <w:lang w:val="es-ES"/>
        </w:rPr>
        <w:t>of</w:t>
      </w:r>
      <w:proofErr w:type="spellEnd"/>
      <w:r w:rsidRPr="000C77DD">
        <w:rPr>
          <w:i w:val="0"/>
          <w:iCs w:val="0"/>
          <w:lang w:val="es-ES"/>
        </w:rPr>
        <w:t xml:space="preserve"> </w:t>
      </w:r>
      <w:proofErr w:type="spellStart"/>
      <w:r w:rsidRPr="000C77DD">
        <w:rPr>
          <w:i w:val="0"/>
          <w:iCs w:val="0"/>
          <w:lang w:val="es-ES"/>
        </w:rPr>
        <w:t>theoretical</w:t>
      </w:r>
      <w:proofErr w:type="spellEnd"/>
      <w:r w:rsidRPr="000C77DD">
        <w:rPr>
          <w:i w:val="0"/>
          <w:iCs w:val="0"/>
          <w:lang w:val="es-ES"/>
        </w:rPr>
        <w:t xml:space="preserve"> </w:t>
      </w:r>
      <w:proofErr w:type="spellStart"/>
      <w:r w:rsidRPr="000C77DD">
        <w:rPr>
          <w:i w:val="0"/>
          <w:iCs w:val="0"/>
          <w:lang w:val="es-ES"/>
        </w:rPr>
        <w:t>knowledge</w:t>
      </w:r>
      <w:proofErr w:type="spellEnd"/>
      <w:r w:rsidRPr="000C77DD">
        <w:rPr>
          <w:i w:val="0"/>
          <w:iCs w:val="0"/>
          <w:lang w:val="es-ES"/>
        </w:rPr>
        <w:t xml:space="preserve"> </w:t>
      </w:r>
      <w:proofErr w:type="spellStart"/>
      <w:r w:rsidRPr="000C77DD">
        <w:rPr>
          <w:i w:val="0"/>
          <w:iCs w:val="0"/>
          <w:lang w:val="es-ES"/>
        </w:rPr>
        <w:t>to</w:t>
      </w:r>
      <w:proofErr w:type="spellEnd"/>
      <w:r w:rsidRPr="000C77DD">
        <w:rPr>
          <w:i w:val="0"/>
          <w:iCs w:val="0"/>
          <w:lang w:val="es-ES"/>
        </w:rPr>
        <w:t xml:space="preserve"> case-</w:t>
      </w:r>
      <w:proofErr w:type="spellStart"/>
      <w:r w:rsidRPr="000C77DD">
        <w:rPr>
          <w:i w:val="0"/>
          <w:iCs w:val="0"/>
          <w:lang w:val="es-ES"/>
        </w:rPr>
        <w:t>based</w:t>
      </w:r>
      <w:proofErr w:type="spellEnd"/>
      <w:r w:rsidRPr="000C77DD">
        <w:rPr>
          <w:i w:val="0"/>
          <w:iCs w:val="0"/>
          <w:lang w:val="es-ES"/>
        </w:rPr>
        <w:t xml:space="preserve"> </w:t>
      </w:r>
      <w:proofErr w:type="spellStart"/>
      <w:r w:rsidRPr="000C77DD">
        <w:rPr>
          <w:i w:val="0"/>
          <w:iCs w:val="0"/>
          <w:lang w:val="es-ES"/>
        </w:rPr>
        <w:t>resolution</w:t>
      </w:r>
      <w:proofErr w:type="spellEnd"/>
      <w:r w:rsidRPr="000C77DD">
        <w:rPr>
          <w:i w:val="0"/>
          <w:iCs w:val="0"/>
          <w:lang w:val="es-ES"/>
        </w:rPr>
        <w:t xml:space="preserve">. </w:t>
      </w:r>
      <w:proofErr w:type="spellStart"/>
      <w:r w:rsidRPr="000C77DD">
        <w:rPr>
          <w:i w:val="0"/>
          <w:iCs w:val="0"/>
          <w:lang w:val="es-ES"/>
        </w:rPr>
        <w:t>Furthermore</w:t>
      </w:r>
      <w:proofErr w:type="spellEnd"/>
      <w:r w:rsidRPr="000C77DD">
        <w:rPr>
          <w:i w:val="0"/>
          <w:iCs w:val="0"/>
          <w:lang w:val="es-ES"/>
        </w:rPr>
        <w:t xml:space="preserve">, </w:t>
      </w:r>
      <w:proofErr w:type="spellStart"/>
      <w:r w:rsidRPr="000C77DD">
        <w:rPr>
          <w:i w:val="0"/>
          <w:iCs w:val="0"/>
          <w:lang w:val="es-ES"/>
        </w:rPr>
        <w:t>it</w:t>
      </w:r>
      <w:proofErr w:type="spellEnd"/>
      <w:r w:rsidRPr="000C77DD">
        <w:rPr>
          <w:i w:val="0"/>
          <w:iCs w:val="0"/>
          <w:lang w:val="es-ES"/>
        </w:rPr>
        <w:t xml:space="preserve"> </w:t>
      </w:r>
      <w:proofErr w:type="spellStart"/>
      <w:r w:rsidRPr="000C77DD">
        <w:rPr>
          <w:i w:val="0"/>
          <w:iCs w:val="0"/>
          <w:lang w:val="es-ES"/>
        </w:rPr>
        <w:t>demonstrates</w:t>
      </w:r>
      <w:proofErr w:type="spellEnd"/>
      <w:r w:rsidRPr="000C77DD">
        <w:rPr>
          <w:i w:val="0"/>
          <w:iCs w:val="0"/>
          <w:lang w:val="es-ES"/>
        </w:rPr>
        <w:t xml:space="preserve"> </w:t>
      </w:r>
      <w:proofErr w:type="spellStart"/>
      <w:r w:rsidRPr="000C77DD">
        <w:rPr>
          <w:i w:val="0"/>
          <w:iCs w:val="0"/>
          <w:lang w:val="es-ES"/>
        </w:rPr>
        <w:t>that</w:t>
      </w:r>
      <w:proofErr w:type="spellEnd"/>
      <w:r w:rsidRPr="000C77DD">
        <w:rPr>
          <w:i w:val="0"/>
          <w:iCs w:val="0"/>
          <w:lang w:val="es-ES"/>
        </w:rPr>
        <w:t xml:space="preserve"> </w:t>
      </w:r>
      <w:proofErr w:type="spellStart"/>
      <w:r w:rsidRPr="000C77DD">
        <w:rPr>
          <w:i w:val="0"/>
          <w:iCs w:val="0"/>
          <w:lang w:val="es-ES"/>
        </w:rPr>
        <w:t>the</w:t>
      </w:r>
      <w:proofErr w:type="spellEnd"/>
      <w:r w:rsidRPr="000C77DD">
        <w:rPr>
          <w:i w:val="0"/>
          <w:iCs w:val="0"/>
          <w:lang w:val="es-ES"/>
        </w:rPr>
        <w:t xml:space="preserve"> use </w:t>
      </w:r>
      <w:proofErr w:type="spellStart"/>
      <w:r w:rsidRPr="000C77DD">
        <w:rPr>
          <w:i w:val="0"/>
          <w:iCs w:val="0"/>
          <w:lang w:val="es-ES"/>
        </w:rPr>
        <w:t>of</w:t>
      </w:r>
      <w:proofErr w:type="spellEnd"/>
      <w:r w:rsidRPr="000C77DD">
        <w:rPr>
          <w:i w:val="0"/>
          <w:iCs w:val="0"/>
          <w:lang w:val="es-ES"/>
        </w:rPr>
        <w:t xml:space="preserve"> interactive </w:t>
      </w:r>
      <w:proofErr w:type="spellStart"/>
      <w:r w:rsidRPr="000C77DD">
        <w:rPr>
          <w:i w:val="0"/>
          <w:iCs w:val="0"/>
          <w:lang w:val="es-ES"/>
        </w:rPr>
        <w:t>language</w:t>
      </w:r>
      <w:proofErr w:type="spellEnd"/>
      <w:r w:rsidRPr="000C77DD">
        <w:rPr>
          <w:i w:val="0"/>
          <w:iCs w:val="0"/>
          <w:lang w:val="es-ES"/>
        </w:rPr>
        <w:t xml:space="preserve"> </w:t>
      </w:r>
      <w:proofErr w:type="spellStart"/>
      <w:r w:rsidRPr="000C77DD">
        <w:rPr>
          <w:i w:val="0"/>
          <w:iCs w:val="0"/>
          <w:lang w:val="es-ES"/>
        </w:rPr>
        <w:t>models</w:t>
      </w:r>
      <w:proofErr w:type="spellEnd"/>
      <w:r w:rsidRPr="000C77DD">
        <w:rPr>
          <w:i w:val="0"/>
          <w:iCs w:val="0"/>
          <w:lang w:val="es-ES"/>
        </w:rPr>
        <w:t xml:space="preserve"> </w:t>
      </w:r>
      <w:proofErr w:type="spellStart"/>
      <w:r w:rsidRPr="000C77DD">
        <w:rPr>
          <w:i w:val="0"/>
          <w:iCs w:val="0"/>
          <w:lang w:val="es-ES"/>
        </w:rPr>
        <w:t>allows</w:t>
      </w:r>
      <w:proofErr w:type="spellEnd"/>
      <w:r w:rsidRPr="000C77DD">
        <w:rPr>
          <w:i w:val="0"/>
          <w:iCs w:val="0"/>
          <w:lang w:val="es-ES"/>
        </w:rPr>
        <w:t xml:space="preserve"> </w:t>
      </w:r>
      <w:proofErr w:type="spellStart"/>
      <w:r w:rsidRPr="000C77DD">
        <w:rPr>
          <w:i w:val="0"/>
          <w:iCs w:val="0"/>
          <w:lang w:val="es-ES"/>
        </w:rPr>
        <w:t>educators</w:t>
      </w:r>
      <w:proofErr w:type="spellEnd"/>
      <w:r w:rsidRPr="000C77DD">
        <w:rPr>
          <w:i w:val="0"/>
          <w:iCs w:val="0"/>
          <w:lang w:val="es-ES"/>
        </w:rPr>
        <w:t xml:space="preserve"> </w:t>
      </w:r>
      <w:proofErr w:type="spellStart"/>
      <w:r w:rsidRPr="000C77DD">
        <w:rPr>
          <w:i w:val="0"/>
          <w:iCs w:val="0"/>
          <w:lang w:val="es-ES"/>
        </w:rPr>
        <w:t>to</w:t>
      </w:r>
      <w:proofErr w:type="spellEnd"/>
      <w:r w:rsidRPr="000C77DD">
        <w:rPr>
          <w:i w:val="0"/>
          <w:iCs w:val="0"/>
          <w:lang w:val="es-ES"/>
        </w:rPr>
        <w:t xml:space="preserve"> </w:t>
      </w:r>
      <w:proofErr w:type="spellStart"/>
      <w:r w:rsidRPr="000C77DD">
        <w:rPr>
          <w:i w:val="0"/>
          <w:iCs w:val="0"/>
          <w:lang w:val="es-ES"/>
        </w:rPr>
        <w:t>achieve</w:t>
      </w:r>
      <w:proofErr w:type="spellEnd"/>
      <w:r w:rsidRPr="000C77DD">
        <w:rPr>
          <w:i w:val="0"/>
          <w:iCs w:val="0"/>
          <w:lang w:val="es-ES"/>
        </w:rPr>
        <w:t xml:space="preserve"> </w:t>
      </w:r>
      <w:proofErr w:type="spellStart"/>
      <w:r w:rsidRPr="000C77DD">
        <w:rPr>
          <w:i w:val="0"/>
          <w:iCs w:val="0"/>
          <w:lang w:val="es-ES"/>
        </w:rPr>
        <w:t>technological</w:t>
      </w:r>
      <w:proofErr w:type="spellEnd"/>
      <w:r w:rsidRPr="000C77DD">
        <w:rPr>
          <w:i w:val="0"/>
          <w:iCs w:val="0"/>
          <w:lang w:val="es-ES"/>
        </w:rPr>
        <w:t xml:space="preserve"> </w:t>
      </w:r>
      <w:proofErr w:type="spellStart"/>
      <w:r w:rsidRPr="000C77DD">
        <w:rPr>
          <w:i w:val="0"/>
          <w:iCs w:val="0"/>
          <w:lang w:val="es-ES"/>
        </w:rPr>
        <w:t>autonomy</w:t>
      </w:r>
      <w:proofErr w:type="spellEnd"/>
      <w:r w:rsidRPr="000C77DD">
        <w:rPr>
          <w:i w:val="0"/>
          <w:iCs w:val="0"/>
          <w:lang w:val="es-ES"/>
        </w:rPr>
        <w:t xml:space="preserve"> in </w:t>
      </w:r>
      <w:proofErr w:type="spellStart"/>
      <w:r w:rsidRPr="000C77DD">
        <w:rPr>
          <w:i w:val="0"/>
          <w:iCs w:val="0"/>
          <w:lang w:val="es-ES"/>
        </w:rPr>
        <w:t>designing</w:t>
      </w:r>
      <w:proofErr w:type="spellEnd"/>
      <w:r w:rsidRPr="000C77DD">
        <w:rPr>
          <w:i w:val="0"/>
          <w:iCs w:val="0"/>
          <w:lang w:val="es-ES"/>
        </w:rPr>
        <w:t xml:space="preserve"> ad-hoc </w:t>
      </w:r>
      <w:proofErr w:type="spellStart"/>
      <w:r w:rsidRPr="000C77DD">
        <w:rPr>
          <w:i w:val="0"/>
          <w:iCs w:val="0"/>
          <w:lang w:val="es-ES"/>
        </w:rPr>
        <w:t>instruments</w:t>
      </w:r>
      <w:proofErr w:type="spellEnd"/>
      <w:r w:rsidRPr="000C77DD">
        <w:rPr>
          <w:i w:val="0"/>
          <w:iCs w:val="0"/>
          <w:lang w:val="es-ES"/>
        </w:rPr>
        <w:t xml:space="preserve">, </w:t>
      </w:r>
      <w:proofErr w:type="spellStart"/>
      <w:r w:rsidRPr="000C77DD">
        <w:rPr>
          <w:i w:val="0"/>
          <w:iCs w:val="0"/>
          <w:lang w:val="es-ES"/>
        </w:rPr>
        <w:t>overcoming</w:t>
      </w:r>
      <w:proofErr w:type="spellEnd"/>
      <w:r w:rsidRPr="000C77DD">
        <w:rPr>
          <w:i w:val="0"/>
          <w:iCs w:val="0"/>
          <w:lang w:val="es-ES"/>
        </w:rPr>
        <w:t xml:space="preserve"> </w:t>
      </w:r>
      <w:proofErr w:type="spellStart"/>
      <w:r w:rsidRPr="000C77DD">
        <w:rPr>
          <w:i w:val="0"/>
          <w:iCs w:val="0"/>
          <w:lang w:val="es-ES"/>
        </w:rPr>
        <w:t>dependence</w:t>
      </w:r>
      <w:proofErr w:type="spellEnd"/>
      <w:r w:rsidRPr="000C77DD">
        <w:rPr>
          <w:i w:val="0"/>
          <w:iCs w:val="0"/>
          <w:lang w:val="es-ES"/>
        </w:rPr>
        <w:t xml:space="preserve"> </w:t>
      </w:r>
      <w:proofErr w:type="spellStart"/>
      <w:r w:rsidRPr="000C77DD">
        <w:rPr>
          <w:i w:val="0"/>
          <w:iCs w:val="0"/>
          <w:lang w:val="es-ES"/>
        </w:rPr>
        <w:t>on</w:t>
      </w:r>
      <w:proofErr w:type="spellEnd"/>
      <w:r w:rsidRPr="000C77DD">
        <w:rPr>
          <w:i w:val="0"/>
          <w:iCs w:val="0"/>
          <w:lang w:val="es-ES"/>
        </w:rPr>
        <w:t xml:space="preserve"> </w:t>
      </w:r>
      <w:proofErr w:type="spellStart"/>
      <w:r w:rsidRPr="000C77DD">
        <w:rPr>
          <w:i w:val="0"/>
          <w:iCs w:val="0"/>
          <w:lang w:val="es-ES"/>
        </w:rPr>
        <w:t>prefabricated</w:t>
      </w:r>
      <w:proofErr w:type="spellEnd"/>
      <w:r w:rsidRPr="000C77DD">
        <w:rPr>
          <w:i w:val="0"/>
          <w:iCs w:val="0"/>
          <w:lang w:val="es-ES"/>
        </w:rPr>
        <w:t xml:space="preserve"> virtual </w:t>
      </w:r>
      <w:proofErr w:type="spellStart"/>
      <w:r w:rsidRPr="000C77DD">
        <w:rPr>
          <w:i w:val="0"/>
          <w:iCs w:val="0"/>
          <w:lang w:val="es-ES"/>
        </w:rPr>
        <w:t>environments</w:t>
      </w:r>
      <w:proofErr w:type="spellEnd"/>
      <w:r w:rsidRPr="000C77DD">
        <w:rPr>
          <w:i w:val="0"/>
          <w:iCs w:val="0"/>
          <w:lang w:val="es-ES"/>
        </w:rPr>
        <w:t>.</w:t>
      </w:r>
    </w:p>
    <w:p w:rsidR="004A4CD0" w:rsidRPr="000C77DD" w:rsidRDefault="004A4CD0" w:rsidP="004A4CD0">
      <w:pPr>
        <w:pStyle w:val="keywords"/>
        <w:spacing w:after="240" w:afterAutospacing="0"/>
        <w:jc w:val="both"/>
        <w:rPr>
          <w:lang w:val="es-ES"/>
        </w:rPr>
      </w:pPr>
      <w:r w:rsidRPr="000C77DD">
        <w:rPr>
          <w:rStyle w:val="Strong"/>
          <w:lang w:val="es-ES"/>
        </w:rPr>
        <w:t>Palabras clave:</w:t>
      </w:r>
      <w:r w:rsidRPr="000C77DD">
        <w:rPr>
          <w:i w:val="0"/>
          <w:iCs w:val="0"/>
          <w:lang w:val="es-ES"/>
        </w:rPr>
        <w:t xml:space="preserve"> </w:t>
      </w:r>
      <w:proofErr w:type="spellStart"/>
      <w:r w:rsidR="00264708" w:rsidRPr="000C77DD">
        <w:rPr>
          <w:i w:val="0"/>
          <w:iCs w:val="0"/>
          <w:lang w:val="es-ES"/>
        </w:rPr>
        <w:t>E</w:t>
      </w:r>
      <w:r w:rsidRPr="000C77DD">
        <w:rPr>
          <w:i w:val="0"/>
          <w:iCs w:val="0"/>
          <w:lang w:val="es-ES"/>
        </w:rPr>
        <w:t>ducational</w:t>
      </w:r>
      <w:proofErr w:type="spellEnd"/>
      <w:r w:rsidRPr="000C77DD">
        <w:rPr>
          <w:i w:val="0"/>
          <w:iCs w:val="0"/>
          <w:lang w:val="es-ES"/>
        </w:rPr>
        <w:t xml:space="preserve"> portfolio, legal </w:t>
      </w:r>
      <w:proofErr w:type="spellStart"/>
      <w:r w:rsidRPr="000C77DD">
        <w:rPr>
          <w:i w:val="0"/>
          <w:iCs w:val="0"/>
          <w:lang w:val="es-ES"/>
        </w:rPr>
        <w:t>education</w:t>
      </w:r>
      <w:proofErr w:type="spellEnd"/>
      <w:r w:rsidRPr="000C77DD">
        <w:rPr>
          <w:i w:val="0"/>
          <w:iCs w:val="0"/>
          <w:lang w:val="es-ES"/>
        </w:rPr>
        <w:t xml:space="preserve">, artificial </w:t>
      </w:r>
      <w:proofErr w:type="spellStart"/>
      <w:r w:rsidRPr="000C77DD">
        <w:rPr>
          <w:i w:val="0"/>
          <w:iCs w:val="0"/>
          <w:lang w:val="es-ES"/>
        </w:rPr>
        <w:t>intelligence</w:t>
      </w:r>
      <w:proofErr w:type="spellEnd"/>
      <w:r w:rsidRPr="000C77DD">
        <w:rPr>
          <w:i w:val="0"/>
          <w:iCs w:val="0"/>
          <w:lang w:val="es-ES"/>
        </w:rPr>
        <w:t xml:space="preserve">, </w:t>
      </w:r>
      <w:proofErr w:type="spellStart"/>
      <w:r w:rsidRPr="000C77DD">
        <w:rPr>
          <w:i w:val="0"/>
          <w:iCs w:val="0"/>
          <w:lang w:val="es-ES"/>
        </w:rPr>
        <w:t>educational</w:t>
      </w:r>
      <w:proofErr w:type="spellEnd"/>
      <w:r w:rsidRPr="000C77DD">
        <w:rPr>
          <w:i w:val="0"/>
          <w:iCs w:val="0"/>
          <w:lang w:val="es-ES"/>
        </w:rPr>
        <w:t xml:space="preserve"> </w:t>
      </w:r>
      <w:proofErr w:type="spellStart"/>
      <w:r w:rsidRPr="000C77DD">
        <w:rPr>
          <w:i w:val="0"/>
          <w:iCs w:val="0"/>
          <w:lang w:val="es-ES"/>
        </w:rPr>
        <w:t>technology</w:t>
      </w:r>
      <w:proofErr w:type="spellEnd"/>
      <w:r w:rsidRPr="000C77DD">
        <w:rPr>
          <w:i w:val="0"/>
          <w:iCs w:val="0"/>
          <w:lang w:val="es-ES"/>
        </w:rPr>
        <w:t xml:space="preserve">, formative </w:t>
      </w:r>
      <w:proofErr w:type="spellStart"/>
      <w:r w:rsidRPr="000C77DD">
        <w:rPr>
          <w:i w:val="0"/>
          <w:iCs w:val="0"/>
          <w:lang w:val="es-ES"/>
        </w:rPr>
        <w:t>assessment</w:t>
      </w:r>
      <w:proofErr w:type="spellEnd"/>
      <w:r w:rsidRPr="000C77DD">
        <w:rPr>
          <w:i w:val="0"/>
          <w:iCs w:val="0"/>
          <w:lang w:val="es-ES"/>
        </w:rPr>
        <w:t>.</w:t>
      </w:r>
    </w:p>
    <w:p w:rsidR="004A4CD0" w:rsidRPr="000C77DD" w:rsidRDefault="004A4CD0">
      <w:pPr>
        <w:pStyle w:val="keywords"/>
        <w:spacing w:after="240" w:afterAutospacing="0"/>
        <w:jc w:val="both"/>
        <w:rPr>
          <w:lang w:val="es-ES"/>
        </w:rPr>
      </w:pPr>
    </w:p>
    <w:p w:rsidR="00650B69" w:rsidRPr="000C77DD" w:rsidRDefault="00000000">
      <w:pPr>
        <w:pStyle w:val="Heading2"/>
        <w:rPr>
          <w:rFonts w:eastAsia="Times New Roman"/>
          <w:lang w:val="es-ES"/>
        </w:rPr>
      </w:pPr>
      <w:r w:rsidRPr="000C77DD">
        <w:rPr>
          <w:rFonts w:eastAsia="Times New Roman"/>
          <w:lang w:val="es-ES"/>
        </w:rPr>
        <w:t>1. Introducción</w:t>
      </w:r>
    </w:p>
    <w:p w:rsidR="00650B69" w:rsidRPr="000C77DD" w:rsidRDefault="00000000">
      <w:pPr>
        <w:pStyle w:val="NormalWeb"/>
        <w:jc w:val="both"/>
        <w:rPr>
          <w:lang w:val="es-ES"/>
        </w:rPr>
      </w:pPr>
      <w:r w:rsidRPr="000C77DD">
        <w:rPr>
          <w:lang w:val="es-ES"/>
        </w:rPr>
        <w:t xml:space="preserve">La adopción de </w:t>
      </w:r>
      <w:proofErr w:type="gramStart"/>
      <w:r w:rsidR="009B64FE" w:rsidRPr="000C77DD">
        <w:rPr>
          <w:lang w:val="es-ES"/>
        </w:rPr>
        <w:t xml:space="preserve">las </w:t>
      </w:r>
      <w:r w:rsidRPr="000C77DD">
        <w:rPr>
          <w:lang w:val="es-ES"/>
        </w:rPr>
        <w:t xml:space="preserve"> T</w:t>
      </w:r>
      <w:r w:rsidR="001926B4" w:rsidRPr="000C77DD">
        <w:rPr>
          <w:lang w:val="es-ES"/>
        </w:rPr>
        <w:t>.</w:t>
      </w:r>
      <w:r w:rsidRPr="000C77DD">
        <w:rPr>
          <w:lang w:val="es-ES"/>
        </w:rPr>
        <w:t>I</w:t>
      </w:r>
      <w:r w:rsidR="001926B4" w:rsidRPr="000C77DD">
        <w:rPr>
          <w:lang w:val="es-ES"/>
        </w:rPr>
        <w:t>.</w:t>
      </w:r>
      <w:r w:rsidRPr="000C77DD">
        <w:rPr>
          <w:lang w:val="es-ES"/>
        </w:rPr>
        <w:t>C</w:t>
      </w:r>
      <w:r w:rsidR="001926B4" w:rsidRPr="000C77DD">
        <w:rPr>
          <w:lang w:val="es-ES"/>
        </w:rPr>
        <w:t>.</w:t>
      </w:r>
      <w:proofErr w:type="gramEnd"/>
      <w:r w:rsidRPr="000C77DD">
        <w:rPr>
          <w:lang w:val="es-ES"/>
        </w:rPr>
        <w:t xml:space="preserve"> en las aulas universitarias resulta fundamental para consolidar modelos enfocados en el estudiante</w:t>
      </w:r>
      <w:r w:rsidR="002D65CF" w:rsidRPr="000C77DD">
        <w:rPr>
          <w:lang w:val="es-ES"/>
        </w:rPr>
        <w:t xml:space="preserve">, empero,  </w:t>
      </w:r>
      <w:r w:rsidRPr="000C77DD">
        <w:rPr>
          <w:lang w:val="es-ES"/>
        </w:rPr>
        <w:t xml:space="preserve">su eficacia pedagógica depende en gran medida del diseño de las interfaces y la verdadera alineación del software con el currículo específico; en muchos casos institucionales, los docentes se han limitado a digitalizar burocracia sin repercutir en el desarrollo de la competencia profesional (Cerda, 2003; Salinas, 2004). Paradójicamente, la acelerada masificación de la educación virtual </w:t>
      </w:r>
      <w:r w:rsidR="0030322D" w:rsidRPr="000C77DD">
        <w:rPr>
          <w:lang w:val="es-ES"/>
        </w:rPr>
        <w:t>con</w:t>
      </w:r>
      <w:r w:rsidR="002D65CF" w:rsidRPr="000C77DD">
        <w:rPr>
          <w:lang w:val="es-ES"/>
        </w:rPr>
        <w:t xml:space="preserve"> la pandemia </w:t>
      </w:r>
      <w:r w:rsidR="0030322D" w:rsidRPr="000C77DD">
        <w:rPr>
          <w:lang w:val="es-ES"/>
        </w:rPr>
        <w:t>por el</w:t>
      </w:r>
      <w:r w:rsidR="002D65CF" w:rsidRPr="000C77DD">
        <w:rPr>
          <w:lang w:val="es-ES"/>
        </w:rPr>
        <w:t xml:space="preserve"> </w:t>
      </w:r>
      <w:r w:rsidR="0030322D" w:rsidRPr="000C77DD">
        <w:rPr>
          <w:lang w:val="es-ES"/>
        </w:rPr>
        <w:t>SARS-CoV-2 (</w:t>
      </w:r>
      <w:r w:rsidR="002D65CF" w:rsidRPr="000C77DD">
        <w:rPr>
          <w:lang w:val="es-ES"/>
        </w:rPr>
        <w:t>Covid-19</w:t>
      </w:r>
      <w:r w:rsidR="0030322D" w:rsidRPr="000C77DD">
        <w:rPr>
          <w:lang w:val="es-ES"/>
        </w:rPr>
        <w:t>)</w:t>
      </w:r>
      <w:r w:rsidR="002D65CF" w:rsidRPr="000C77DD">
        <w:rPr>
          <w:lang w:val="es-ES"/>
        </w:rPr>
        <w:t xml:space="preserve"> en nuestra casa común</w:t>
      </w:r>
      <w:r w:rsidRPr="000C77DD">
        <w:rPr>
          <w:lang w:val="es-ES"/>
        </w:rPr>
        <w:t xml:space="preserve"> exigió a los sistemas educativos una madurez tecnológica que muchas veces no se tradujo en innovación metodológica profunda, sino en una mera </w:t>
      </w:r>
      <w:r w:rsidR="00CA7069" w:rsidRPr="000C77DD">
        <w:rPr>
          <w:lang w:val="es-ES"/>
        </w:rPr>
        <w:t>“</w:t>
      </w:r>
      <w:r w:rsidRPr="000C77DD">
        <w:rPr>
          <w:lang w:val="es-ES"/>
        </w:rPr>
        <w:t>enseñanza remota de emergencia</w:t>
      </w:r>
      <w:r w:rsidR="00CA7069" w:rsidRPr="000C77DD">
        <w:rPr>
          <w:lang w:val="es-ES"/>
        </w:rPr>
        <w:t>”</w:t>
      </w:r>
      <w:r w:rsidRPr="000C77DD">
        <w:rPr>
          <w:lang w:val="es-ES"/>
        </w:rPr>
        <w:t xml:space="preserve"> (García-Peñalvo y </w:t>
      </w:r>
      <w:proofErr w:type="spellStart"/>
      <w:r w:rsidRPr="000C77DD">
        <w:rPr>
          <w:lang w:val="es-ES"/>
        </w:rPr>
        <w:t>Corell</w:t>
      </w:r>
      <w:proofErr w:type="spellEnd"/>
      <w:r w:rsidRPr="000C77DD">
        <w:rPr>
          <w:lang w:val="es-ES"/>
        </w:rPr>
        <w:t>, 2020), dejando al descubierto carencias troncales en disciplinas que requieren alto rigor estructurado.</w:t>
      </w:r>
    </w:p>
    <w:p w:rsidR="00650B69" w:rsidRPr="000C77DD" w:rsidRDefault="00000000">
      <w:pPr>
        <w:pStyle w:val="NormalWeb"/>
        <w:jc w:val="both"/>
        <w:rPr>
          <w:lang w:val="es-ES"/>
        </w:rPr>
      </w:pPr>
      <w:r w:rsidRPr="000C77DD">
        <w:rPr>
          <w:lang w:val="es-ES"/>
        </w:rPr>
        <w:t>Cuando nos aproximamos a la enseñanza especializada, como el Derecho Penal, los sistemas unificados (</w:t>
      </w:r>
      <w:proofErr w:type="spellStart"/>
      <w:r w:rsidRPr="000C77DD">
        <w:rPr>
          <w:lang w:val="es-ES"/>
        </w:rPr>
        <w:t>Learning</w:t>
      </w:r>
      <w:proofErr w:type="spellEnd"/>
      <w:r w:rsidRPr="000C77DD">
        <w:rPr>
          <w:lang w:val="es-ES"/>
        </w:rPr>
        <w:t xml:space="preserve"> Management </w:t>
      </w:r>
      <w:proofErr w:type="spellStart"/>
      <w:r w:rsidRPr="000C77DD">
        <w:rPr>
          <w:lang w:val="es-ES"/>
        </w:rPr>
        <w:t>Systems</w:t>
      </w:r>
      <w:proofErr w:type="spellEnd"/>
      <w:r w:rsidRPr="000C77DD">
        <w:rPr>
          <w:lang w:val="es-ES"/>
        </w:rPr>
        <w:t xml:space="preserve"> o LMS preconstruidos como </w:t>
      </w:r>
      <w:proofErr w:type="spellStart"/>
      <w:r w:rsidR="00423FC6" w:rsidRPr="000C77DD">
        <w:rPr>
          <w:lang w:val="es-ES"/>
        </w:rPr>
        <w:t>Canvas</w:t>
      </w:r>
      <w:proofErr w:type="spellEnd"/>
      <w:r w:rsidR="00423FC6" w:rsidRPr="000C77DD">
        <w:rPr>
          <w:lang w:val="es-ES"/>
        </w:rPr>
        <w:t xml:space="preserve">, </w:t>
      </w:r>
      <w:r w:rsidRPr="000C77DD">
        <w:rPr>
          <w:lang w:val="es-ES"/>
        </w:rPr>
        <w:t>Moodle</w:t>
      </w:r>
      <w:r w:rsidR="009E63E4" w:rsidRPr="000C77DD">
        <w:rPr>
          <w:lang w:val="es-ES"/>
        </w:rPr>
        <w:t>,</w:t>
      </w:r>
      <w:r w:rsidRPr="000C77DD">
        <w:rPr>
          <w:lang w:val="es-ES"/>
        </w:rPr>
        <w:t xml:space="preserve"> o </w:t>
      </w:r>
      <w:r w:rsidR="009E63E4" w:rsidRPr="000C77DD">
        <w:rPr>
          <w:lang w:val="es-ES"/>
        </w:rPr>
        <w:t>Lauras</w:t>
      </w:r>
      <w:r w:rsidR="007C237A" w:rsidRPr="000C77DD">
        <w:rPr>
          <w:lang w:val="es-ES"/>
        </w:rPr>
        <w:t>ia</w:t>
      </w:r>
      <w:r w:rsidRPr="000C77DD">
        <w:rPr>
          <w:lang w:val="es-ES"/>
        </w:rPr>
        <w:t>) exhiben notables carencias de flexibilidad para simulaciones de casos complejos donde la información se argumenta y se somete al escrutinio probatorio de manera fragmentada. El Aprendizaje Basado en Casos (ABC) se erige en las facultades de derecho como el vehículo por excelencia para transitar desde el conocimiento abstracto de los códigos penales hacia la resolución práctica (</w:t>
      </w:r>
      <w:proofErr w:type="spellStart"/>
      <w:r w:rsidRPr="000C77DD">
        <w:rPr>
          <w:lang w:val="es-ES"/>
        </w:rPr>
        <w:t>Wassermann</w:t>
      </w:r>
      <w:proofErr w:type="spellEnd"/>
      <w:r w:rsidRPr="000C77DD">
        <w:rPr>
          <w:lang w:val="es-ES"/>
        </w:rPr>
        <w:t xml:space="preserve">, </w:t>
      </w:r>
      <w:r w:rsidR="00E9708F" w:rsidRPr="000C77DD">
        <w:rPr>
          <w:lang w:val="es-ES"/>
        </w:rPr>
        <w:t>1994</w:t>
      </w:r>
      <w:r w:rsidRPr="000C77DD">
        <w:rPr>
          <w:lang w:val="es-ES"/>
        </w:rPr>
        <w:t xml:space="preserve">). Esta transición requiere instrumentos de evaluación finos, debiendo los </w:t>
      </w:r>
      <w:r w:rsidR="00A5299C" w:rsidRPr="000C77DD">
        <w:rPr>
          <w:lang w:val="es-ES"/>
        </w:rPr>
        <w:t>docentes</w:t>
      </w:r>
      <w:r w:rsidRPr="000C77DD">
        <w:rPr>
          <w:lang w:val="es-ES"/>
        </w:rPr>
        <w:t xml:space="preserve"> medir lo que el universitario “sabe hacer” frente a una hipótesis fáctica delictiva, movilizando el "saber teórico" hacia una competencia aplicada (Pérez Campos, 20</w:t>
      </w:r>
      <w:r w:rsidR="00963A74" w:rsidRPr="000C77DD">
        <w:rPr>
          <w:lang w:val="es-ES"/>
        </w:rPr>
        <w:t>20</w:t>
      </w:r>
      <w:r w:rsidRPr="000C77DD">
        <w:rPr>
          <w:lang w:val="es-ES"/>
        </w:rPr>
        <w:t>).</w:t>
      </w:r>
    </w:p>
    <w:p w:rsidR="00650B69" w:rsidRPr="000C77DD" w:rsidRDefault="00000000">
      <w:pPr>
        <w:pStyle w:val="NormalWeb"/>
        <w:jc w:val="both"/>
        <w:rPr>
          <w:lang w:val="es-ES"/>
        </w:rPr>
      </w:pPr>
      <w:r w:rsidRPr="000C77DD">
        <w:rPr>
          <w:lang w:val="es-ES"/>
        </w:rPr>
        <w:t>En este orden de ideas, el impacto de la retroalimentación o "</w:t>
      </w:r>
      <w:proofErr w:type="spellStart"/>
      <w:r w:rsidRPr="000C77DD">
        <w:rPr>
          <w:lang w:val="es-ES"/>
        </w:rPr>
        <w:t>feedback</w:t>
      </w:r>
      <w:proofErr w:type="spellEnd"/>
      <w:r w:rsidRPr="000C77DD">
        <w:rPr>
          <w:lang w:val="es-ES"/>
        </w:rPr>
        <w:t xml:space="preserve">" constituye uno de los pilares de mayor envergadura sobre la retención y éxito cognitivo del discente. Tal como exponen </w:t>
      </w:r>
      <w:proofErr w:type="spellStart"/>
      <w:r w:rsidRPr="000C77DD">
        <w:rPr>
          <w:lang w:val="es-ES"/>
        </w:rPr>
        <w:t>Hattie</w:t>
      </w:r>
      <w:proofErr w:type="spellEnd"/>
      <w:r w:rsidRPr="000C77DD">
        <w:rPr>
          <w:lang w:val="es-ES"/>
        </w:rPr>
        <w:t xml:space="preserve"> y </w:t>
      </w:r>
      <w:proofErr w:type="spellStart"/>
      <w:r w:rsidRPr="000C77DD">
        <w:rPr>
          <w:lang w:val="es-ES"/>
        </w:rPr>
        <w:t>Timperley</w:t>
      </w:r>
      <w:proofErr w:type="spellEnd"/>
      <w:r w:rsidRPr="000C77DD">
        <w:rPr>
          <w:lang w:val="es-ES"/>
        </w:rPr>
        <w:t xml:space="preserve"> (2007), no basta con otorgar una calificación final punitiva; el aprendiz requiere constatar precisamente en qué peldaño de su constructo lógico falló. En consecuencia, para cubrir esta brecha tecnológica y pedagógica, se impulsó el "Sistema de Portafolios Educativos de la FCJP". Elaborado </w:t>
      </w:r>
      <w:r w:rsidR="00DF0FCB" w:rsidRPr="000C77DD">
        <w:rPr>
          <w:lang w:val="es-ES"/>
        </w:rPr>
        <w:t xml:space="preserve">inicialmente </w:t>
      </w:r>
      <w:r w:rsidRPr="000C77DD">
        <w:rPr>
          <w:lang w:val="es-ES"/>
        </w:rPr>
        <w:t>ad-hoc para el Curso de Derecho Penal Especial III en la Escuela Profesional de Derecho de la Universidad Nacional del Altiplano de Puno,</w:t>
      </w:r>
      <w:r w:rsidR="00DF0FCB" w:rsidRPr="000C77DD">
        <w:rPr>
          <w:lang w:val="es-ES"/>
        </w:rPr>
        <w:t xml:space="preserve"> actualmente</w:t>
      </w:r>
      <w:r w:rsidRPr="000C77DD">
        <w:rPr>
          <w:lang w:val="es-ES"/>
        </w:rPr>
        <w:t xml:space="preserve"> la herramienta busca instaurar el e-portafolio deductivo articulado al ABC</w:t>
      </w:r>
      <w:r w:rsidR="00DF0FCB" w:rsidRPr="000C77DD">
        <w:rPr>
          <w:lang w:val="es-ES"/>
        </w:rPr>
        <w:t xml:space="preserve"> en cualquier curso </w:t>
      </w:r>
      <w:r w:rsidRPr="000C77DD">
        <w:rPr>
          <w:lang w:val="es-ES"/>
        </w:rPr>
        <w:t>permitiendo una trazabilidad del error y del acierto en etapas tempranas de codificación legal.</w:t>
      </w:r>
    </w:p>
    <w:p w:rsidR="00650B69" w:rsidRPr="000C77DD" w:rsidRDefault="00000000">
      <w:pPr>
        <w:pStyle w:val="NormalWeb"/>
        <w:jc w:val="both"/>
        <w:rPr>
          <w:lang w:val="es-ES"/>
        </w:rPr>
      </w:pPr>
      <w:r w:rsidRPr="000C77DD">
        <w:rPr>
          <w:lang w:val="es-ES"/>
        </w:rPr>
        <w:lastRenderedPageBreak/>
        <w:t xml:space="preserve">En función al problema descrito, </w:t>
      </w:r>
      <w:r w:rsidRPr="000C77DD">
        <w:rPr>
          <w:rStyle w:val="Strong"/>
          <w:b w:val="0"/>
          <w:bCs w:val="0"/>
          <w:lang w:val="es-ES"/>
        </w:rPr>
        <w:t xml:space="preserve">el objetivo principal </w:t>
      </w:r>
      <w:r w:rsidR="0030322D" w:rsidRPr="000C77DD">
        <w:rPr>
          <w:rStyle w:val="Strong"/>
          <w:b w:val="0"/>
          <w:bCs w:val="0"/>
          <w:lang w:val="es-ES"/>
        </w:rPr>
        <w:t>fue</w:t>
      </w:r>
      <w:r w:rsidRPr="000C77DD">
        <w:rPr>
          <w:rStyle w:val="Strong"/>
          <w:b w:val="0"/>
          <w:bCs w:val="0"/>
          <w:lang w:val="es-ES"/>
        </w:rPr>
        <w:t xml:space="preserve"> desarrollar, implementar y evaluar un sistema integral de portafolios digitales fundamentado en el Aprendizaje Basado en Casos (ABC), concebido integralmente mediante el soporte de inteligencia artificial generativa, con el fin primario de cimentar dogmáticamente el raciocinio analítico procesal y garantizar o instrumentar una efectiva trazabilidad evaluativa en los estudiantes del referido curso.</w:t>
      </w:r>
      <w:r w:rsidRPr="000C77DD">
        <w:rPr>
          <w:lang w:val="es-ES"/>
        </w:rPr>
        <w:t xml:space="preserve"> En concordancia con este objetivo primordial, se explor</w:t>
      </w:r>
      <w:r w:rsidR="007C237A" w:rsidRPr="000C77DD">
        <w:rPr>
          <w:lang w:val="es-ES"/>
        </w:rPr>
        <w:t>ó</w:t>
      </w:r>
      <w:r w:rsidRPr="000C77DD">
        <w:rPr>
          <w:lang w:val="es-ES"/>
        </w:rPr>
        <w:t xml:space="preserve"> </w:t>
      </w:r>
      <w:r w:rsidR="007C237A" w:rsidRPr="000C77DD">
        <w:rPr>
          <w:lang w:val="es-ES"/>
        </w:rPr>
        <w:t>l</w:t>
      </w:r>
      <w:r w:rsidRPr="000C77DD">
        <w:rPr>
          <w:lang w:val="es-ES"/>
        </w:rPr>
        <w:t xml:space="preserve">a estructuración asistida por IA </w:t>
      </w:r>
      <w:r w:rsidR="007C237A" w:rsidRPr="000C77DD">
        <w:rPr>
          <w:lang w:val="es-ES"/>
        </w:rPr>
        <w:t xml:space="preserve">que </w:t>
      </w:r>
      <w:r w:rsidRPr="000C77DD">
        <w:rPr>
          <w:lang w:val="es-ES"/>
        </w:rPr>
        <w:t>generó algoritmos de evaluación modulares capaces de erradicar vacíos argumentativos, garantizando retroalimentación estructurada (</w:t>
      </w:r>
      <w:proofErr w:type="spellStart"/>
      <w:r w:rsidRPr="000C77DD">
        <w:rPr>
          <w:lang w:val="es-ES"/>
        </w:rPr>
        <w:t>Boud</w:t>
      </w:r>
      <w:proofErr w:type="spellEnd"/>
      <w:r w:rsidRPr="000C77DD">
        <w:rPr>
          <w:lang w:val="es-ES"/>
        </w:rPr>
        <w:t xml:space="preserve"> y </w:t>
      </w:r>
      <w:proofErr w:type="spellStart"/>
      <w:r w:rsidRPr="000C77DD">
        <w:rPr>
          <w:lang w:val="es-ES"/>
        </w:rPr>
        <w:t>Molloy</w:t>
      </w:r>
      <w:proofErr w:type="spellEnd"/>
      <w:r w:rsidRPr="000C77DD">
        <w:rPr>
          <w:lang w:val="es-ES"/>
        </w:rPr>
        <w:t>, 2013) y autonomía tecnológica total desde el cuerpo docente.</w:t>
      </w:r>
    </w:p>
    <w:p w:rsidR="001926B4" w:rsidRPr="000C77DD" w:rsidRDefault="001926B4" w:rsidP="001926B4">
      <w:pPr>
        <w:pStyle w:val="Heading2"/>
        <w:rPr>
          <w:rFonts w:eastAsia="Times New Roman"/>
          <w:lang w:val="es-ES"/>
        </w:rPr>
      </w:pPr>
      <w:r w:rsidRPr="000C77DD">
        <w:rPr>
          <w:rFonts w:eastAsia="Times New Roman"/>
          <w:lang w:val="es-ES"/>
        </w:rPr>
        <w:t>2. Metodología</w:t>
      </w:r>
    </w:p>
    <w:p w:rsidR="001926B4" w:rsidRPr="000C77DD" w:rsidRDefault="001926B4" w:rsidP="001926B4">
      <w:pPr>
        <w:pStyle w:val="NormalWeb"/>
        <w:jc w:val="both"/>
        <w:rPr>
          <w:lang w:val="es-ES"/>
        </w:rPr>
      </w:pPr>
      <w:r w:rsidRPr="000C77DD">
        <w:rPr>
          <w:lang w:val="es-ES"/>
        </w:rPr>
        <w:t xml:space="preserve">La presente </w:t>
      </w:r>
      <w:r w:rsidR="0075706B" w:rsidRPr="000C77DD">
        <w:rPr>
          <w:lang w:val="es-ES"/>
        </w:rPr>
        <w:t>investigación</w:t>
      </w:r>
      <w:r w:rsidRPr="000C77DD">
        <w:rPr>
          <w:lang w:val="es-ES"/>
        </w:rPr>
        <w:t xml:space="preserve"> se </w:t>
      </w:r>
      <w:r w:rsidR="0075706B" w:rsidRPr="000C77DD">
        <w:rPr>
          <w:lang w:val="es-ES"/>
        </w:rPr>
        <w:t>desarrolló</w:t>
      </w:r>
      <w:r w:rsidRPr="000C77DD">
        <w:rPr>
          <w:lang w:val="es-ES"/>
        </w:rPr>
        <w:t xml:space="preserve"> bajo un enfoque cualitativo-narrativo focalizado cardinalmente en la investigación, innovación y subsecuente desarrollo de tecnología educativa aplicada. El flujo de construcción persiguió en paralelo un enfoque de desarrollo ágil de software (Agile Scrum), adoptando la </w:t>
      </w:r>
      <w:r w:rsidR="008D40AD" w:rsidRPr="000C77DD">
        <w:rPr>
          <w:lang w:val="es-ES"/>
        </w:rPr>
        <w:t>“</w:t>
      </w:r>
      <w:r w:rsidRPr="000C77DD">
        <w:rPr>
          <w:lang w:val="es-ES"/>
        </w:rPr>
        <w:t>Investigación-Acción Participativa</w:t>
      </w:r>
      <w:r w:rsidR="008D40AD" w:rsidRPr="000C77DD">
        <w:rPr>
          <w:lang w:val="es-ES"/>
        </w:rPr>
        <w:t>”</w:t>
      </w:r>
      <w:r w:rsidRPr="000C77DD">
        <w:rPr>
          <w:lang w:val="es-ES"/>
        </w:rPr>
        <w:t xml:space="preserve"> transversal en la</w:t>
      </w:r>
      <w:r w:rsidR="0075706B" w:rsidRPr="000C77DD">
        <w:rPr>
          <w:lang w:val="es-ES"/>
        </w:rPr>
        <w:t xml:space="preserve"> </w:t>
      </w:r>
      <w:r w:rsidRPr="000C77DD">
        <w:rPr>
          <w:lang w:val="es-ES"/>
        </w:rPr>
        <w:t xml:space="preserve">línea investigativa de la praxis docente analizada profusamente por Kemmis y </w:t>
      </w:r>
      <w:proofErr w:type="spellStart"/>
      <w:r w:rsidRPr="000C77DD">
        <w:rPr>
          <w:lang w:val="es-ES"/>
        </w:rPr>
        <w:t>McTaggart</w:t>
      </w:r>
      <w:proofErr w:type="spellEnd"/>
      <w:r w:rsidRPr="000C77DD">
        <w:rPr>
          <w:lang w:val="es-ES"/>
        </w:rPr>
        <w:t xml:space="preserve"> (1988), marco que promueve empoderar al educador para que asuma preeminentemente el papel de analista y transformador proactivo de sus propios instrumentos a la luz de las anomalías pragmáticas observadas sistemáticamente en su entorno primario.</w:t>
      </w:r>
    </w:p>
    <w:p w:rsidR="00650B69" w:rsidRPr="000C77DD" w:rsidRDefault="001926B4">
      <w:pPr>
        <w:pStyle w:val="Heading2"/>
        <w:rPr>
          <w:rFonts w:eastAsia="Times New Roman"/>
          <w:lang w:val="es-ES"/>
        </w:rPr>
      </w:pPr>
      <w:r w:rsidRPr="000C77DD">
        <w:rPr>
          <w:rFonts w:eastAsia="Times New Roman"/>
          <w:lang w:val="es-ES"/>
        </w:rPr>
        <w:t xml:space="preserve">3. Marco </w:t>
      </w:r>
      <w:r w:rsidR="00F73165" w:rsidRPr="000C77DD">
        <w:rPr>
          <w:rFonts w:eastAsia="Times New Roman"/>
          <w:lang w:val="es-ES"/>
        </w:rPr>
        <w:t>t</w:t>
      </w:r>
      <w:r w:rsidRPr="000C77DD">
        <w:rPr>
          <w:rFonts w:eastAsia="Times New Roman"/>
          <w:lang w:val="es-ES"/>
        </w:rPr>
        <w:t>eórico</w:t>
      </w:r>
    </w:p>
    <w:p w:rsidR="00650B69" w:rsidRPr="000C77DD" w:rsidRDefault="001926B4">
      <w:pPr>
        <w:pStyle w:val="Heading3"/>
        <w:rPr>
          <w:rFonts w:eastAsia="Times New Roman"/>
          <w:sz w:val="24"/>
          <w:szCs w:val="24"/>
          <w:lang w:val="es-ES"/>
        </w:rPr>
      </w:pPr>
      <w:r w:rsidRPr="000C77DD">
        <w:rPr>
          <w:rFonts w:eastAsia="Times New Roman"/>
          <w:sz w:val="24"/>
          <w:szCs w:val="24"/>
          <w:lang w:val="es-ES"/>
        </w:rPr>
        <w:t xml:space="preserve">3.1. El Aprendizaje Basado en Casos (ABC) en la </w:t>
      </w:r>
      <w:r w:rsidR="001008B4" w:rsidRPr="000C77DD">
        <w:rPr>
          <w:rFonts w:eastAsia="Times New Roman"/>
          <w:sz w:val="24"/>
          <w:szCs w:val="24"/>
          <w:lang w:val="es-ES"/>
        </w:rPr>
        <w:t>d</w:t>
      </w:r>
      <w:r w:rsidRPr="000C77DD">
        <w:rPr>
          <w:rFonts w:eastAsia="Times New Roman"/>
          <w:sz w:val="24"/>
          <w:szCs w:val="24"/>
          <w:lang w:val="es-ES"/>
        </w:rPr>
        <w:t xml:space="preserve">idáctica </w:t>
      </w:r>
      <w:r w:rsidR="001008B4" w:rsidRPr="000C77DD">
        <w:rPr>
          <w:rFonts w:eastAsia="Times New Roman"/>
          <w:sz w:val="24"/>
          <w:szCs w:val="24"/>
          <w:lang w:val="es-ES"/>
        </w:rPr>
        <w:t>j</w:t>
      </w:r>
      <w:r w:rsidRPr="000C77DD">
        <w:rPr>
          <w:rFonts w:eastAsia="Times New Roman"/>
          <w:sz w:val="24"/>
          <w:szCs w:val="24"/>
          <w:lang w:val="es-ES"/>
        </w:rPr>
        <w:t xml:space="preserve">urídica </w:t>
      </w:r>
      <w:r w:rsidR="001008B4" w:rsidRPr="000C77DD">
        <w:rPr>
          <w:rFonts w:eastAsia="Times New Roman"/>
          <w:sz w:val="24"/>
          <w:szCs w:val="24"/>
          <w:lang w:val="es-ES"/>
        </w:rPr>
        <w:t>c</w:t>
      </w:r>
      <w:r w:rsidRPr="000C77DD">
        <w:rPr>
          <w:rFonts w:eastAsia="Times New Roman"/>
          <w:sz w:val="24"/>
          <w:szCs w:val="24"/>
          <w:lang w:val="es-ES"/>
        </w:rPr>
        <w:t>ontemporánea</w:t>
      </w:r>
    </w:p>
    <w:p w:rsidR="00650B69" w:rsidRPr="000C77DD" w:rsidRDefault="00000000">
      <w:pPr>
        <w:pStyle w:val="NormalWeb"/>
        <w:jc w:val="both"/>
        <w:rPr>
          <w:lang w:val="es-ES"/>
        </w:rPr>
      </w:pPr>
      <w:r w:rsidRPr="000C77DD">
        <w:rPr>
          <w:lang w:val="es-ES"/>
        </w:rPr>
        <w:t>El origen del Aprendizaje Basado en Casos, anclado históricamente en la Universidad de Harvard a fines del siglo XIX, se concibió epistemológicamente para exponer a estudiantes a situaciones de alta incertidumbre judicial donde forjan raciocinios reales, alejándolos del memorismo pasivo (</w:t>
      </w:r>
      <w:proofErr w:type="spellStart"/>
      <w:r w:rsidRPr="000C77DD">
        <w:rPr>
          <w:lang w:val="es-ES"/>
        </w:rPr>
        <w:t>Wassermann</w:t>
      </w:r>
      <w:proofErr w:type="spellEnd"/>
      <w:r w:rsidRPr="000C77DD">
        <w:rPr>
          <w:lang w:val="es-ES"/>
        </w:rPr>
        <w:t xml:space="preserve">, </w:t>
      </w:r>
      <w:r w:rsidR="00E9708F" w:rsidRPr="000C77DD">
        <w:rPr>
          <w:lang w:val="es-ES"/>
        </w:rPr>
        <w:t>1994</w:t>
      </w:r>
      <w:r w:rsidRPr="000C77DD">
        <w:rPr>
          <w:lang w:val="es-ES"/>
        </w:rPr>
        <w:t>). En la didáctica penal moderna, la asimilación conceptual exige un nivel superior de andamiaje: la disección empírica de pruebas, la correcta subducción dogmática frente a las teorías de imputación objetiva y el respeto procesal irrestricto de corte garantista.</w:t>
      </w:r>
    </w:p>
    <w:p w:rsidR="00650B69" w:rsidRPr="000C77DD" w:rsidRDefault="00000000">
      <w:pPr>
        <w:pStyle w:val="NormalWeb"/>
        <w:jc w:val="both"/>
        <w:rPr>
          <w:lang w:val="es-ES"/>
        </w:rPr>
      </w:pPr>
      <w:r w:rsidRPr="000C77DD">
        <w:rPr>
          <w:lang w:val="es-ES"/>
        </w:rPr>
        <w:t>Esta metodología impone evidenciar la "cadena lógica" forjada por el pregrado. Oculta bajo la prosa narrativa continua de los documentos convencionales</w:t>
      </w:r>
      <w:r w:rsidR="007C237A" w:rsidRPr="000C77DD">
        <w:rPr>
          <w:lang w:val="es-ES"/>
        </w:rPr>
        <w:t xml:space="preserve"> (la hoja de papel o un simple archivo de Word)</w:t>
      </w:r>
      <w:r w:rsidRPr="000C77DD">
        <w:rPr>
          <w:lang w:val="es-ES"/>
        </w:rPr>
        <w:t xml:space="preserve">, una conclusión aparentemente válida puede, de hecho, cimentarse en falacias indetectables o en premisas probatorias nulas. Esta limitación ofimática dificulta superlativamente que el docente evalúe de manera atomizada las competencias procesales. Así, se gesta la necesidad imperativa de parcelar el raciocinio mediante interfaces digitales restrictivas que funcionen bajo la teoría del conectivismo o aprendizaje en red mediado (Siemens, 2005), donde la tecnología influye activamente en la estructura del pensamiento del usuario que la </w:t>
      </w:r>
      <w:proofErr w:type="spellStart"/>
      <w:r w:rsidRPr="000C77DD">
        <w:rPr>
          <w:lang w:val="es-ES"/>
        </w:rPr>
        <w:t>opera</w:t>
      </w:r>
      <w:proofErr w:type="spellEnd"/>
      <w:r w:rsidRPr="000C77DD">
        <w:rPr>
          <w:lang w:val="es-ES"/>
        </w:rPr>
        <w:t>.</w:t>
      </w:r>
    </w:p>
    <w:p w:rsidR="00650B69" w:rsidRPr="000C77DD" w:rsidRDefault="001926B4">
      <w:pPr>
        <w:pStyle w:val="Heading3"/>
        <w:rPr>
          <w:rFonts w:eastAsia="Times New Roman"/>
          <w:sz w:val="24"/>
          <w:szCs w:val="24"/>
          <w:lang w:val="es-ES"/>
        </w:rPr>
      </w:pPr>
      <w:r w:rsidRPr="000C77DD">
        <w:rPr>
          <w:rFonts w:eastAsia="Times New Roman"/>
          <w:sz w:val="24"/>
          <w:szCs w:val="24"/>
          <w:lang w:val="es-ES"/>
        </w:rPr>
        <w:t xml:space="preserve">3.2. El E-portafolio como </w:t>
      </w:r>
      <w:r w:rsidR="001008B4" w:rsidRPr="000C77DD">
        <w:rPr>
          <w:rFonts w:eastAsia="Times New Roman"/>
          <w:sz w:val="24"/>
          <w:szCs w:val="24"/>
          <w:lang w:val="es-ES"/>
        </w:rPr>
        <w:t>r</w:t>
      </w:r>
      <w:r w:rsidRPr="000C77DD">
        <w:rPr>
          <w:rFonts w:eastAsia="Times New Roman"/>
          <w:sz w:val="24"/>
          <w:szCs w:val="24"/>
          <w:lang w:val="es-ES"/>
        </w:rPr>
        <w:t xml:space="preserve">ed </w:t>
      </w:r>
      <w:r w:rsidR="001008B4" w:rsidRPr="000C77DD">
        <w:rPr>
          <w:rFonts w:eastAsia="Times New Roman"/>
          <w:sz w:val="24"/>
          <w:szCs w:val="24"/>
          <w:lang w:val="es-ES"/>
        </w:rPr>
        <w:t>c</w:t>
      </w:r>
      <w:r w:rsidRPr="000C77DD">
        <w:rPr>
          <w:rFonts w:eastAsia="Times New Roman"/>
          <w:sz w:val="24"/>
          <w:szCs w:val="24"/>
          <w:lang w:val="es-ES"/>
        </w:rPr>
        <w:t xml:space="preserve">onstructivista de </w:t>
      </w:r>
      <w:r w:rsidR="001008B4" w:rsidRPr="000C77DD">
        <w:rPr>
          <w:rFonts w:eastAsia="Times New Roman"/>
          <w:sz w:val="24"/>
          <w:szCs w:val="24"/>
          <w:lang w:val="es-ES"/>
        </w:rPr>
        <w:t>e</w:t>
      </w:r>
      <w:r w:rsidRPr="000C77DD">
        <w:rPr>
          <w:rFonts w:eastAsia="Times New Roman"/>
          <w:sz w:val="24"/>
          <w:szCs w:val="24"/>
          <w:lang w:val="es-ES"/>
        </w:rPr>
        <w:t xml:space="preserve">valuación </w:t>
      </w:r>
      <w:r w:rsidR="001008B4" w:rsidRPr="000C77DD">
        <w:rPr>
          <w:rFonts w:eastAsia="Times New Roman"/>
          <w:sz w:val="24"/>
          <w:szCs w:val="24"/>
          <w:lang w:val="es-ES"/>
        </w:rPr>
        <w:t>f</w:t>
      </w:r>
      <w:r w:rsidRPr="000C77DD">
        <w:rPr>
          <w:rFonts w:eastAsia="Times New Roman"/>
          <w:sz w:val="24"/>
          <w:szCs w:val="24"/>
          <w:lang w:val="es-ES"/>
        </w:rPr>
        <w:t>ormativa</w:t>
      </w:r>
    </w:p>
    <w:p w:rsidR="00650B69" w:rsidRPr="000C77DD" w:rsidRDefault="00000000">
      <w:pPr>
        <w:pStyle w:val="NormalWeb"/>
        <w:jc w:val="both"/>
        <w:rPr>
          <w:lang w:val="es-ES"/>
        </w:rPr>
      </w:pPr>
      <w:r w:rsidRPr="000C77DD">
        <w:rPr>
          <w:lang w:val="es-ES"/>
        </w:rPr>
        <w:t xml:space="preserve">En íntima asociación al ABC, el portafolio se percibe y modela como el "expediente vivo" transaccional del aprendiz; no un almacén inerte, sino un repositorio reflexivo secuencial que </w:t>
      </w:r>
      <w:r w:rsidRPr="000C77DD">
        <w:rPr>
          <w:lang w:val="es-ES"/>
        </w:rPr>
        <w:lastRenderedPageBreak/>
        <w:t>resguarda eslabones de construcción cognitiva, apuntalando el compromiso y autorreflexión constante (</w:t>
      </w:r>
      <w:proofErr w:type="spellStart"/>
      <w:r w:rsidRPr="000C77DD">
        <w:rPr>
          <w:lang w:val="es-ES"/>
        </w:rPr>
        <w:t>Bozu</w:t>
      </w:r>
      <w:proofErr w:type="spellEnd"/>
      <w:r w:rsidRPr="000C77DD">
        <w:rPr>
          <w:lang w:val="es-ES"/>
        </w:rPr>
        <w:t xml:space="preserve"> y Canto Herrera, 2009). </w:t>
      </w:r>
      <w:proofErr w:type="spellStart"/>
      <w:r w:rsidRPr="000C77DD">
        <w:rPr>
          <w:lang w:val="es-ES"/>
        </w:rPr>
        <w:t>Boud</w:t>
      </w:r>
      <w:proofErr w:type="spellEnd"/>
      <w:r w:rsidRPr="000C77DD">
        <w:rPr>
          <w:lang w:val="es-ES"/>
        </w:rPr>
        <w:t xml:space="preserve"> y </w:t>
      </w:r>
      <w:proofErr w:type="spellStart"/>
      <w:r w:rsidRPr="000C77DD">
        <w:rPr>
          <w:lang w:val="es-ES"/>
        </w:rPr>
        <w:t>Molloy</w:t>
      </w:r>
      <w:proofErr w:type="spellEnd"/>
      <w:r w:rsidRPr="000C77DD">
        <w:rPr>
          <w:lang w:val="es-ES"/>
        </w:rPr>
        <w:t xml:space="preserve"> (2013) discuten vigorosamente que los modelos convencionales de evaluación a menudo fracasan al no involucrar al alumno en una iteración reflexiva; el portafolio digital soluciona esta diatriba al obligarle a documentar interactivamente sus progresos. Asimismo, </w:t>
      </w:r>
      <w:r w:rsidR="00E9708F" w:rsidRPr="000C77DD">
        <w:rPr>
          <w:lang w:val="es-ES"/>
        </w:rPr>
        <w:t>Rivas</w:t>
      </w:r>
      <w:r w:rsidRPr="000C77DD">
        <w:rPr>
          <w:lang w:val="es-ES"/>
        </w:rPr>
        <w:t xml:space="preserve"> y </w:t>
      </w:r>
      <w:r w:rsidR="00E9708F" w:rsidRPr="000C77DD">
        <w:rPr>
          <w:lang w:val="es-ES"/>
        </w:rPr>
        <w:t>Espinoza</w:t>
      </w:r>
      <w:r w:rsidRPr="000C77DD">
        <w:rPr>
          <w:lang w:val="es-ES"/>
        </w:rPr>
        <w:t xml:space="preserve"> (2021) recomiendan fuertemente establecer evaluaciones de ciclo formativo mediante portafolios segregados en las carreras de derecho, dada su altísima transparencia metodológica e inmutabilidad temporal que previenen la litigiosidad académica, </w:t>
      </w:r>
      <w:proofErr w:type="spellStart"/>
      <w:r w:rsidRPr="000C77DD">
        <w:rPr>
          <w:lang w:val="es-ES"/>
        </w:rPr>
        <w:t>proviendo</w:t>
      </w:r>
      <w:proofErr w:type="spellEnd"/>
      <w:r w:rsidRPr="000C77DD">
        <w:rPr>
          <w:lang w:val="es-ES"/>
        </w:rPr>
        <w:t xml:space="preserve"> al alumnado y al investigador de evidencia documentada iterativa y no alterable del avance casuístico.</w:t>
      </w:r>
    </w:p>
    <w:p w:rsidR="00650B69" w:rsidRPr="000C77DD" w:rsidRDefault="002968D9">
      <w:pPr>
        <w:pStyle w:val="Heading3"/>
        <w:rPr>
          <w:rFonts w:eastAsia="Times New Roman"/>
          <w:sz w:val="24"/>
          <w:szCs w:val="24"/>
          <w:lang w:val="es-ES"/>
        </w:rPr>
      </w:pPr>
      <w:r w:rsidRPr="000C77DD">
        <w:rPr>
          <w:rFonts w:eastAsia="Times New Roman"/>
          <w:sz w:val="24"/>
          <w:szCs w:val="24"/>
          <w:lang w:val="es-ES"/>
        </w:rPr>
        <w:t xml:space="preserve">4. Identificación </w:t>
      </w:r>
      <w:r w:rsidR="001467D7" w:rsidRPr="000C77DD">
        <w:rPr>
          <w:rFonts w:eastAsia="Times New Roman"/>
          <w:sz w:val="24"/>
          <w:szCs w:val="24"/>
          <w:lang w:val="es-ES"/>
        </w:rPr>
        <w:t>d</w:t>
      </w:r>
      <w:r w:rsidRPr="000C77DD">
        <w:rPr>
          <w:rFonts w:eastAsia="Times New Roman"/>
          <w:sz w:val="24"/>
          <w:szCs w:val="24"/>
          <w:lang w:val="es-ES"/>
        </w:rPr>
        <w:t xml:space="preserve">iagnóstica de </w:t>
      </w:r>
      <w:r w:rsidR="001467D7" w:rsidRPr="000C77DD">
        <w:rPr>
          <w:rFonts w:eastAsia="Times New Roman"/>
          <w:sz w:val="24"/>
          <w:szCs w:val="24"/>
          <w:lang w:val="es-ES"/>
        </w:rPr>
        <w:t>r</w:t>
      </w:r>
      <w:r w:rsidRPr="000C77DD">
        <w:rPr>
          <w:rFonts w:eastAsia="Times New Roman"/>
          <w:sz w:val="24"/>
          <w:szCs w:val="24"/>
          <w:lang w:val="es-ES"/>
        </w:rPr>
        <w:t xml:space="preserve">equerimientos </w:t>
      </w:r>
      <w:r w:rsidR="001467D7" w:rsidRPr="000C77DD">
        <w:rPr>
          <w:rFonts w:eastAsia="Times New Roman"/>
          <w:sz w:val="24"/>
          <w:szCs w:val="24"/>
          <w:lang w:val="es-ES"/>
        </w:rPr>
        <w:t>i</w:t>
      </w:r>
      <w:r w:rsidRPr="000C77DD">
        <w:rPr>
          <w:rFonts w:eastAsia="Times New Roman"/>
          <w:sz w:val="24"/>
          <w:szCs w:val="24"/>
          <w:lang w:val="es-ES"/>
        </w:rPr>
        <w:t>nstitucionales</w:t>
      </w:r>
    </w:p>
    <w:p w:rsidR="00650B69" w:rsidRPr="000C77DD" w:rsidRDefault="00000000">
      <w:pPr>
        <w:pStyle w:val="NormalWeb"/>
        <w:jc w:val="both"/>
        <w:rPr>
          <w:lang w:val="es-ES"/>
        </w:rPr>
      </w:pPr>
      <w:r w:rsidRPr="000C77DD">
        <w:rPr>
          <w:lang w:val="es-ES"/>
        </w:rPr>
        <w:t>Bajo la aguda lente cualitativa propuesta por Creswell (2014), la observación sostenida en el Curso de Derecho Penal Especial III en Puno, reveló innegables y repetitivas fricciones logísticas derivadas del empleo de evaluaciones genéricas asíncronas tradicionales. Los dicentes comúnmente fundían el relato procesal empírico (el "</w:t>
      </w:r>
      <w:proofErr w:type="spellStart"/>
      <w:r w:rsidRPr="000C77DD">
        <w:rPr>
          <w:lang w:val="es-ES"/>
        </w:rPr>
        <w:t>factum</w:t>
      </w:r>
      <w:proofErr w:type="spellEnd"/>
      <w:r w:rsidRPr="000C77DD">
        <w:rPr>
          <w:lang w:val="es-ES"/>
        </w:rPr>
        <w:t>") con laberínticas abstracciones teóricas de encuadre irracional.</w:t>
      </w:r>
    </w:p>
    <w:p w:rsidR="00650B69" w:rsidRPr="000C77DD" w:rsidRDefault="00000000">
      <w:pPr>
        <w:pStyle w:val="NormalWeb"/>
        <w:jc w:val="both"/>
        <w:rPr>
          <w:lang w:val="es-ES"/>
        </w:rPr>
      </w:pPr>
      <w:r w:rsidRPr="000C77DD">
        <w:rPr>
          <w:lang w:val="es-ES"/>
        </w:rPr>
        <w:t xml:space="preserve">Para </w:t>
      </w:r>
      <w:proofErr w:type="spellStart"/>
      <w:r w:rsidRPr="000C77DD">
        <w:rPr>
          <w:lang w:val="es-ES"/>
        </w:rPr>
        <w:t>objetivizar</w:t>
      </w:r>
      <w:proofErr w:type="spellEnd"/>
      <w:r w:rsidRPr="000C77DD">
        <w:rPr>
          <w:lang w:val="es-ES"/>
        </w:rPr>
        <w:t xml:space="preserve"> estas falencias orgánicas de las herramientas vigentes y justificar su rediseño computacional e inmersivo, se estructuró la siguiente comparativa funcional analítica entre los medios tradicionales de recepción telemática masificada frente al instrumento deducido de las exigencias del Aprendizaje Basado en Casos:</w:t>
      </w:r>
    </w:p>
    <w:p w:rsidR="00650B69" w:rsidRPr="000C77DD" w:rsidRDefault="00000000">
      <w:pPr>
        <w:pStyle w:val="centered"/>
        <w:spacing w:after="240" w:afterAutospacing="0"/>
        <w:rPr>
          <w:lang w:val="es-ES"/>
        </w:rPr>
      </w:pPr>
      <w:r w:rsidRPr="000C77DD">
        <w:rPr>
          <w:rStyle w:val="Strong"/>
          <w:lang w:val="es-ES"/>
        </w:rPr>
        <w:t>Tabla 1.</w:t>
      </w:r>
      <w:r w:rsidRPr="000C77DD">
        <w:rPr>
          <w:lang w:val="es-ES"/>
        </w:rPr>
        <w:t xml:space="preserve"> </w:t>
      </w:r>
      <w:r w:rsidRPr="000C77DD">
        <w:rPr>
          <w:rStyle w:val="Emphasis"/>
          <w:lang w:val="es-ES"/>
        </w:rPr>
        <w:t xml:space="preserve">Comparativa </w:t>
      </w:r>
      <w:r w:rsidR="000E2347" w:rsidRPr="000C77DD">
        <w:rPr>
          <w:rStyle w:val="Emphasis"/>
          <w:lang w:val="es-ES"/>
        </w:rPr>
        <w:t>a</w:t>
      </w:r>
      <w:r w:rsidRPr="000C77DD">
        <w:rPr>
          <w:rStyle w:val="Emphasis"/>
          <w:lang w:val="es-ES"/>
        </w:rPr>
        <w:t xml:space="preserve">nalítica </w:t>
      </w:r>
      <w:r w:rsidR="000E2347" w:rsidRPr="000C77DD">
        <w:rPr>
          <w:rStyle w:val="Emphasis"/>
          <w:lang w:val="es-ES"/>
        </w:rPr>
        <w:t>e</w:t>
      </w:r>
      <w:r w:rsidRPr="000C77DD">
        <w:rPr>
          <w:rStyle w:val="Emphasis"/>
          <w:lang w:val="es-ES"/>
        </w:rPr>
        <w:t xml:space="preserve">ducativa: LMS </w:t>
      </w:r>
      <w:r w:rsidR="000E2347" w:rsidRPr="000C77DD">
        <w:rPr>
          <w:rStyle w:val="Emphasis"/>
          <w:lang w:val="es-ES"/>
        </w:rPr>
        <w:t>g</w:t>
      </w:r>
      <w:r w:rsidRPr="000C77DD">
        <w:rPr>
          <w:rStyle w:val="Emphasis"/>
          <w:lang w:val="es-ES"/>
        </w:rPr>
        <w:t xml:space="preserve">enéricos vs. Portafolio </w:t>
      </w:r>
      <w:r w:rsidR="000E2347" w:rsidRPr="000C77DD">
        <w:rPr>
          <w:rStyle w:val="Emphasis"/>
          <w:lang w:val="es-ES"/>
        </w:rPr>
        <w:t>d</w:t>
      </w:r>
      <w:r w:rsidRPr="000C77DD">
        <w:rPr>
          <w:rStyle w:val="Emphasis"/>
          <w:lang w:val="es-ES"/>
        </w:rPr>
        <w:t xml:space="preserve">edicado </w:t>
      </w:r>
      <w:r w:rsidR="000E2347" w:rsidRPr="000C77DD">
        <w:rPr>
          <w:rStyle w:val="Emphasis"/>
          <w:lang w:val="es-ES"/>
        </w:rPr>
        <w:t xml:space="preserve">de la </w:t>
      </w:r>
      <w:r w:rsidRPr="000C77DD">
        <w:rPr>
          <w:rStyle w:val="Emphasis"/>
          <w:lang w:val="es-ES"/>
        </w:rPr>
        <w:t>FCJP</w:t>
      </w:r>
    </w:p>
    <w:tbl>
      <w:tblPr>
        <w:tblW w:w="5000" w:type="pct"/>
        <w:tblCellMar>
          <w:top w:w="15" w:type="dxa"/>
          <w:left w:w="15" w:type="dxa"/>
          <w:bottom w:w="15" w:type="dxa"/>
          <w:right w:w="15" w:type="dxa"/>
        </w:tblCellMar>
        <w:tblLook w:val="04A0" w:firstRow="1" w:lastRow="0" w:firstColumn="1" w:lastColumn="0" w:noHBand="0" w:noVBand="1"/>
      </w:tblPr>
      <w:tblGrid>
        <w:gridCol w:w="2047"/>
        <w:gridCol w:w="3419"/>
        <w:gridCol w:w="3878"/>
      </w:tblGrid>
      <w:tr w:rsidR="00650B69" w:rsidRPr="000C77DD">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Dimensión </w:t>
            </w:r>
            <w:r w:rsidR="000E2347" w:rsidRPr="000C77DD">
              <w:rPr>
                <w:rFonts w:eastAsia="Times New Roman"/>
                <w:b/>
                <w:bCs/>
                <w:sz w:val="22"/>
                <w:szCs w:val="22"/>
                <w:lang w:val="es-ES"/>
              </w:rPr>
              <w:t>e</w:t>
            </w:r>
            <w:r w:rsidRPr="000C77DD">
              <w:rPr>
                <w:rFonts w:eastAsia="Times New Roman"/>
                <w:b/>
                <w:bCs/>
                <w:sz w:val="22"/>
                <w:szCs w:val="22"/>
                <w:lang w:val="es-ES"/>
              </w:rPr>
              <w:t>valuada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Implementación </w:t>
            </w:r>
            <w:r w:rsidR="000E2347" w:rsidRPr="000C77DD">
              <w:rPr>
                <w:rFonts w:eastAsia="Times New Roman"/>
                <w:b/>
                <w:bCs/>
                <w:sz w:val="22"/>
                <w:szCs w:val="22"/>
                <w:lang w:val="es-ES"/>
              </w:rPr>
              <w:t>t</w:t>
            </w:r>
            <w:r w:rsidRPr="000C77DD">
              <w:rPr>
                <w:rFonts w:eastAsia="Times New Roman"/>
                <w:b/>
                <w:bCs/>
                <w:sz w:val="22"/>
                <w:szCs w:val="22"/>
                <w:lang w:val="es-ES"/>
              </w:rPr>
              <w:t xml:space="preserve">radicional de LMS </w:t>
            </w:r>
            <w:r w:rsidR="000E2347" w:rsidRPr="000C77DD">
              <w:rPr>
                <w:rFonts w:eastAsia="Times New Roman"/>
                <w:b/>
                <w:bCs/>
                <w:sz w:val="22"/>
                <w:szCs w:val="22"/>
                <w:lang w:val="es-ES"/>
              </w:rPr>
              <w:t>g</w:t>
            </w:r>
            <w:r w:rsidRPr="000C77DD">
              <w:rPr>
                <w:rFonts w:eastAsia="Times New Roman"/>
                <w:b/>
                <w:bCs/>
                <w:sz w:val="22"/>
                <w:szCs w:val="22"/>
                <w:lang w:val="es-ES"/>
              </w:rPr>
              <w:t xml:space="preserve">enéricos (Foros o </w:t>
            </w:r>
            <w:r w:rsidR="000E2347" w:rsidRPr="000C77DD">
              <w:rPr>
                <w:rFonts w:eastAsia="Times New Roman"/>
                <w:b/>
                <w:bCs/>
                <w:sz w:val="22"/>
                <w:szCs w:val="22"/>
                <w:lang w:val="es-ES"/>
              </w:rPr>
              <w:t>e</w:t>
            </w:r>
            <w:r w:rsidRPr="000C77DD">
              <w:rPr>
                <w:rFonts w:eastAsia="Times New Roman"/>
                <w:b/>
                <w:bCs/>
                <w:sz w:val="22"/>
                <w:szCs w:val="22"/>
                <w:lang w:val="es-ES"/>
              </w:rPr>
              <w:t>nvíos PDF/Word)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Portafolio </w:t>
            </w:r>
            <w:r w:rsidR="0063319B" w:rsidRPr="000C77DD">
              <w:rPr>
                <w:rFonts w:eastAsia="Times New Roman"/>
                <w:b/>
                <w:bCs/>
                <w:sz w:val="22"/>
                <w:szCs w:val="22"/>
                <w:lang w:val="es-ES"/>
              </w:rPr>
              <w:t>i</w:t>
            </w:r>
            <w:r w:rsidRPr="000C77DD">
              <w:rPr>
                <w:rFonts w:eastAsia="Times New Roman"/>
                <w:b/>
                <w:bCs/>
                <w:sz w:val="22"/>
                <w:szCs w:val="22"/>
                <w:lang w:val="es-ES"/>
              </w:rPr>
              <w:t>nstrumentado de la FCJP</w:t>
            </w:r>
            <w:r w:rsidR="0063319B" w:rsidRPr="000C77DD">
              <w:rPr>
                <w:rFonts w:eastAsia="Times New Roman"/>
                <w:b/>
                <w:bCs/>
                <w:sz w:val="22"/>
                <w:szCs w:val="22"/>
                <w:lang w:val="es-ES"/>
              </w:rPr>
              <w:t xml:space="preserve"> orientado al ABC</w:t>
            </w:r>
          </w:p>
        </w:tc>
      </w:tr>
      <w:tr w:rsidR="00650B69"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E2347">
            <w:pPr>
              <w:spacing w:after="240"/>
              <w:jc w:val="both"/>
              <w:rPr>
                <w:rFonts w:eastAsia="Times New Roman"/>
                <w:sz w:val="22"/>
                <w:szCs w:val="22"/>
                <w:lang w:val="es-ES"/>
              </w:rPr>
            </w:pPr>
            <w:r w:rsidRPr="000C77DD">
              <w:rPr>
                <w:rStyle w:val="Strong"/>
                <w:rFonts w:eastAsia="Times New Roman"/>
                <w:sz w:val="22"/>
                <w:szCs w:val="22"/>
                <w:lang w:val="es-ES"/>
              </w:rPr>
              <w:t xml:space="preserve">Diseño del </w:t>
            </w:r>
            <w:r w:rsidR="000E2347" w:rsidRPr="000C77DD">
              <w:rPr>
                <w:rStyle w:val="Strong"/>
                <w:rFonts w:eastAsia="Times New Roman"/>
                <w:sz w:val="22"/>
                <w:szCs w:val="22"/>
                <w:lang w:val="es-ES"/>
              </w:rPr>
              <w:t>e</w:t>
            </w:r>
            <w:r w:rsidRPr="000C77DD">
              <w:rPr>
                <w:rStyle w:val="Strong"/>
                <w:rFonts w:eastAsia="Times New Roman"/>
                <w:sz w:val="22"/>
                <w:szCs w:val="22"/>
                <w:lang w:val="es-ES"/>
              </w:rPr>
              <w:t>ntregable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spacing w:after="240"/>
              <w:rPr>
                <w:rFonts w:eastAsia="Times New Roman"/>
                <w:sz w:val="22"/>
                <w:szCs w:val="22"/>
                <w:lang w:val="es-ES"/>
              </w:rPr>
            </w:pPr>
            <w:r w:rsidRPr="000C77DD">
              <w:rPr>
                <w:rFonts w:eastAsia="Times New Roman"/>
                <w:sz w:val="22"/>
                <w:szCs w:val="22"/>
                <w:lang w:val="es-ES"/>
              </w:rPr>
              <w:t>Archivo unificado indivisible. Predispone a redacciones laxas con lagunas omitidas, perdiendo secuencialidad.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E2347">
            <w:pPr>
              <w:spacing w:after="240"/>
              <w:jc w:val="both"/>
              <w:rPr>
                <w:rFonts w:eastAsia="Times New Roman"/>
                <w:sz w:val="22"/>
                <w:szCs w:val="22"/>
                <w:lang w:val="es-ES"/>
              </w:rPr>
            </w:pPr>
            <w:r w:rsidRPr="000C77DD">
              <w:rPr>
                <w:rFonts w:eastAsia="Times New Roman"/>
                <w:sz w:val="22"/>
                <w:szCs w:val="22"/>
                <w:lang w:val="es-ES"/>
              </w:rPr>
              <w:t>Estructura modular forzada algorítmicamente y fragmentada (Fichas</w:t>
            </w:r>
            <w:r w:rsidR="000E2347" w:rsidRPr="000C77DD">
              <w:rPr>
                <w:rFonts w:eastAsia="Times New Roman"/>
                <w:sz w:val="22"/>
                <w:szCs w:val="22"/>
                <w:lang w:val="es-ES"/>
              </w:rPr>
              <w:t xml:space="preserve"> con</w:t>
            </w:r>
            <w:r w:rsidRPr="000C77DD">
              <w:rPr>
                <w:rFonts w:eastAsia="Times New Roman"/>
                <w:sz w:val="22"/>
                <w:szCs w:val="22"/>
                <w:lang w:val="es-ES"/>
              </w:rPr>
              <w:t xml:space="preserve"> JSON).</w:t>
            </w:r>
          </w:p>
        </w:tc>
      </w:tr>
      <w:tr w:rsidR="00650B69"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E2347">
            <w:pPr>
              <w:spacing w:after="240"/>
              <w:jc w:val="both"/>
              <w:rPr>
                <w:rFonts w:eastAsia="Times New Roman"/>
                <w:sz w:val="22"/>
                <w:szCs w:val="22"/>
                <w:lang w:val="es-ES"/>
              </w:rPr>
            </w:pPr>
            <w:r w:rsidRPr="000C77DD">
              <w:rPr>
                <w:rStyle w:val="Strong"/>
                <w:rFonts w:eastAsia="Times New Roman"/>
                <w:sz w:val="22"/>
                <w:szCs w:val="22"/>
                <w:lang w:val="es-ES"/>
              </w:rPr>
              <w:t xml:space="preserve">Medición </w:t>
            </w:r>
            <w:r w:rsidR="000E2347" w:rsidRPr="000C77DD">
              <w:rPr>
                <w:rStyle w:val="Strong"/>
                <w:rFonts w:eastAsia="Times New Roman"/>
                <w:sz w:val="22"/>
                <w:szCs w:val="22"/>
                <w:lang w:val="es-ES"/>
              </w:rPr>
              <w:t>c</w:t>
            </w:r>
            <w:r w:rsidRPr="000C77DD">
              <w:rPr>
                <w:rStyle w:val="Strong"/>
                <w:rFonts w:eastAsia="Times New Roman"/>
                <w:sz w:val="22"/>
                <w:szCs w:val="22"/>
                <w:lang w:val="es-ES"/>
              </w:rPr>
              <w:t xml:space="preserve">ategórica del </w:t>
            </w:r>
            <w:r w:rsidR="000E2347" w:rsidRPr="000C77DD">
              <w:rPr>
                <w:rStyle w:val="Strong"/>
                <w:rFonts w:eastAsia="Times New Roman"/>
                <w:sz w:val="22"/>
                <w:szCs w:val="22"/>
                <w:lang w:val="es-ES"/>
              </w:rPr>
              <w:t>p</w:t>
            </w:r>
            <w:r w:rsidRPr="000C77DD">
              <w:rPr>
                <w:rStyle w:val="Strong"/>
                <w:rFonts w:eastAsia="Times New Roman"/>
                <w:sz w:val="22"/>
                <w:szCs w:val="22"/>
                <w:lang w:val="es-ES"/>
              </w:rPr>
              <w:t>rogreso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Fonts w:eastAsia="Times New Roman"/>
                <w:sz w:val="22"/>
                <w:szCs w:val="22"/>
                <w:lang w:val="es-ES"/>
              </w:rPr>
              <w:t>Calificación de un producto final acabado (sumativa o punitiva global), dificultando rastrear y trazar errores específicos de análisis penal.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Fonts w:eastAsia="Times New Roman"/>
                <w:sz w:val="22"/>
                <w:szCs w:val="22"/>
                <w:lang w:val="es-ES"/>
              </w:rPr>
              <w:t xml:space="preserve">Calificación segregada modularmente (formativa iterativa), asegurando trazabilidad por variable </w:t>
            </w:r>
            <w:r w:rsidR="000E2347" w:rsidRPr="000C77DD">
              <w:rPr>
                <w:rFonts w:eastAsia="Times New Roman"/>
                <w:sz w:val="22"/>
                <w:szCs w:val="22"/>
                <w:lang w:val="es-ES"/>
              </w:rPr>
              <w:t xml:space="preserve">por </w:t>
            </w:r>
            <w:r w:rsidRPr="000C77DD">
              <w:rPr>
                <w:rFonts w:eastAsia="Times New Roman"/>
                <w:sz w:val="22"/>
                <w:szCs w:val="22"/>
                <w:lang w:val="es-ES"/>
              </w:rPr>
              <w:t>ej</w:t>
            </w:r>
            <w:r w:rsidR="000E2347" w:rsidRPr="000C77DD">
              <w:rPr>
                <w:rFonts w:eastAsia="Times New Roman"/>
                <w:sz w:val="22"/>
                <w:szCs w:val="22"/>
                <w:lang w:val="es-ES"/>
              </w:rPr>
              <w:t>emplo</w:t>
            </w:r>
            <w:r w:rsidRPr="000C77DD">
              <w:rPr>
                <w:rFonts w:eastAsia="Times New Roman"/>
                <w:sz w:val="22"/>
                <w:szCs w:val="22"/>
                <w:lang w:val="es-ES"/>
              </w:rPr>
              <w:t xml:space="preserve"> retroalimentar únicamente el defecto de "tipicidad objetiva".</w:t>
            </w:r>
          </w:p>
        </w:tc>
      </w:tr>
      <w:tr w:rsidR="00650B69"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spacing w:after="240"/>
              <w:rPr>
                <w:rFonts w:eastAsia="Times New Roman"/>
                <w:sz w:val="22"/>
                <w:szCs w:val="22"/>
                <w:lang w:val="es-ES"/>
              </w:rPr>
            </w:pPr>
            <w:r w:rsidRPr="000C77DD">
              <w:rPr>
                <w:rStyle w:val="Strong"/>
                <w:rFonts w:eastAsia="Times New Roman"/>
                <w:sz w:val="22"/>
                <w:szCs w:val="22"/>
                <w:lang w:val="es-ES"/>
              </w:rPr>
              <w:t xml:space="preserve">Control </w:t>
            </w:r>
            <w:r w:rsidR="000E2347" w:rsidRPr="000C77DD">
              <w:rPr>
                <w:rStyle w:val="Strong"/>
                <w:rFonts w:eastAsia="Times New Roman"/>
                <w:sz w:val="22"/>
                <w:szCs w:val="22"/>
                <w:lang w:val="es-ES"/>
              </w:rPr>
              <w:t>i</w:t>
            </w:r>
            <w:r w:rsidRPr="000C77DD">
              <w:rPr>
                <w:rStyle w:val="Strong"/>
                <w:rFonts w:eastAsia="Times New Roman"/>
                <w:sz w:val="22"/>
                <w:szCs w:val="22"/>
                <w:lang w:val="es-ES"/>
              </w:rPr>
              <w:t xml:space="preserve">nteractivo y </w:t>
            </w:r>
            <w:r w:rsidR="000E2347" w:rsidRPr="000C77DD">
              <w:rPr>
                <w:rStyle w:val="Strong"/>
                <w:rFonts w:eastAsia="Times New Roman"/>
                <w:sz w:val="22"/>
                <w:szCs w:val="22"/>
                <w:lang w:val="es-ES"/>
              </w:rPr>
              <w:t>p</w:t>
            </w:r>
            <w:r w:rsidRPr="000C77DD">
              <w:rPr>
                <w:rStyle w:val="Strong"/>
                <w:rFonts w:eastAsia="Times New Roman"/>
                <w:sz w:val="22"/>
                <w:szCs w:val="22"/>
                <w:lang w:val="es-ES"/>
              </w:rPr>
              <w:t xml:space="preserve">revención </w:t>
            </w:r>
            <w:r w:rsidR="000E2347" w:rsidRPr="000C77DD">
              <w:rPr>
                <w:rStyle w:val="Strong"/>
                <w:rFonts w:eastAsia="Times New Roman"/>
                <w:sz w:val="22"/>
                <w:szCs w:val="22"/>
                <w:lang w:val="es-ES"/>
              </w:rPr>
              <w:t>a</w:t>
            </w:r>
            <w:r w:rsidRPr="000C77DD">
              <w:rPr>
                <w:rStyle w:val="Strong"/>
                <w:rFonts w:eastAsia="Times New Roman"/>
                <w:sz w:val="22"/>
                <w:szCs w:val="22"/>
                <w:lang w:val="es-ES"/>
              </w:rPr>
              <w:t>ntifraude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Fonts w:eastAsia="Times New Roman"/>
                <w:sz w:val="22"/>
                <w:szCs w:val="22"/>
                <w:lang w:val="es-ES"/>
              </w:rPr>
              <w:t>Alta dependencia de detectores de plagio post hoc. Imposibilidad de medir el tiempo granular deliberado para cada silogismo.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spacing w:after="240"/>
              <w:rPr>
                <w:rFonts w:eastAsia="Times New Roman"/>
                <w:sz w:val="22"/>
                <w:szCs w:val="22"/>
                <w:lang w:val="es-ES"/>
              </w:rPr>
            </w:pPr>
            <w:r w:rsidRPr="000C77DD">
              <w:rPr>
                <w:rFonts w:eastAsia="Times New Roman"/>
                <w:sz w:val="22"/>
                <w:szCs w:val="22"/>
                <w:lang w:val="es-ES"/>
              </w:rPr>
              <w:t>Bloqueo estructural del "guardado"</w:t>
            </w:r>
            <w:r w:rsidR="00056EFD" w:rsidRPr="000C77DD">
              <w:rPr>
                <w:rFonts w:eastAsia="Times New Roman"/>
                <w:sz w:val="22"/>
                <w:szCs w:val="22"/>
                <w:lang w:val="es-ES"/>
              </w:rPr>
              <w:t xml:space="preserve">, </w:t>
            </w:r>
            <w:r w:rsidRPr="000C77DD">
              <w:rPr>
                <w:rFonts w:eastAsia="Times New Roman"/>
                <w:sz w:val="22"/>
                <w:szCs w:val="22"/>
                <w:lang w:val="es-ES"/>
              </w:rPr>
              <w:t>si se detectan vacíos o deficiencias de cadenas de texto (longitud mínima analítica impuesta in situ).</w:t>
            </w:r>
          </w:p>
        </w:tc>
      </w:tr>
      <w:tr w:rsidR="00650B69"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Style w:val="Strong"/>
                <w:rFonts w:eastAsia="Times New Roman"/>
                <w:sz w:val="22"/>
                <w:szCs w:val="22"/>
                <w:lang w:val="es-ES"/>
              </w:rPr>
              <w:lastRenderedPageBreak/>
              <w:t xml:space="preserve">Enfoque </w:t>
            </w:r>
            <w:r w:rsidR="00056EFD" w:rsidRPr="000C77DD">
              <w:rPr>
                <w:rStyle w:val="Strong"/>
                <w:rFonts w:eastAsia="Times New Roman"/>
                <w:sz w:val="22"/>
                <w:szCs w:val="22"/>
                <w:lang w:val="es-ES"/>
              </w:rPr>
              <w:t>c</w:t>
            </w:r>
            <w:r w:rsidRPr="000C77DD">
              <w:rPr>
                <w:rStyle w:val="Strong"/>
                <w:rFonts w:eastAsia="Times New Roman"/>
                <w:sz w:val="22"/>
                <w:szCs w:val="22"/>
                <w:lang w:val="es-ES"/>
              </w:rPr>
              <w:t xml:space="preserve">onceptual u </w:t>
            </w:r>
            <w:r w:rsidR="00056EFD" w:rsidRPr="000C77DD">
              <w:rPr>
                <w:rStyle w:val="Strong"/>
                <w:rFonts w:eastAsia="Times New Roman"/>
                <w:sz w:val="22"/>
                <w:szCs w:val="22"/>
                <w:lang w:val="es-ES"/>
              </w:rPr>
              <w:t>e</w:t>
            </w:r>
            <w:r w:rsidRPr="000C77DD">
              <w:rPr>
                <w:rStyle w:val="Strong"/>
                <w:rFonts w:eastAsia="Times New Roman"/>
                <w:sz w:val="22"/>
                <w:szCs w:val="22"/>
                <w:lang w:val="es-ES"/>
              </w:rPr>
              <w:t>pistemológico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Fonts w:eastAsia="Times New Roman"/>
                <w:sz w:val="22"/>
                <w:szCs w:val="22"/>
                <w:lang w:val="es-ES"/>
              </w:rPr>
              <w:t>Receptáculo pasivo de buzones de tareas o repositorios documentales neutros (estáticos y asimétricos al aula).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056EFD">
            <w:pPr>
              <w:spacing w:after="240"/>
              <w:jc w:val="both"/>
              <w:rPr>
                <w:rFonts w:eastAsia="Times New Roman"/>
                <w:sz w:val="22"/>
                <w:szCs w:val="22"/>
                <w:lang w:val="es-ES"/>
              </w:rPr>
            </w:pPr>
            <w:r w:rsidRPr="000C77DD">
              <w:rPr>
                <w:rFonts w:eastAsia="Times New Roman"/>
                <w:sz w:val="22"/>
                <w:szCs w:val="22"/>
                <w:lang w:val="es-ES"/>
              </w:rPr>
              <w:t xml:space="preserve">Expediente vivo con inmutabilidad de </w:t>
            </w:r>
            <w:r w:rsidR="00056EFD" w:rsidRPr="000C77DD">
              <w:rPr>
                <w:rFonts w:eastAsia="Times New Roman"/>
                <w:sz w:val="22"/>
                <w:szCs w:val="22"/>
                <w:lang w:val="es-ES"/>
              </w:rPr>
              <w:t>fichas</w:t>
            </w:r>
            <w:r w:rsidRPr="000C77DD">
              <w:rPr>
                <w:rFonts w:eastAsia="Times New Roman"/>
                <w:sz w:val="22"/>
                <w:szCs w:val="22"/>
                <w:lang w:val="es-ES"/>
              </w:rPr>
              <w:t xml:space="preserve"> preconfigurado para emular la rigurosidad procesal de expedientes.</w:t>
            </w:r>
          </w:p>
        </w:tc>
      </w:tr>
    </w:tbl>
    <w:p w:rsidR="00650B69" w:rsidRPr="000C77DD" w:rsidRDefault="00000000">
      <w:pPr>
        <w:pStyle w:val="NormalWeb"/>
        <w:jc w:val="both"/>
        <w:rPr>
          <w:lang w:val="es-ES"/>
        </w:rPr>
      </w:pPr>
      <w:r w:rsidRPr="000C77DD">
        <w:rPr>
          <w:lang w:val="es-ES"/>
        </w:rPr>
        <w:t xml:space="preserve">La Tabla 1 expone transparentemente que el instrumento desarrollado destierra la función de mero "almacén asimétrico" para instituirse como un andamiaje didáctico de calibración forzosa. </w:t>
      </w:r>
      <w:r w:rsidR="00056EFD" w:rsidRPr="000C77DD">
        <w:rPr>
          <w:lang w:val="es-ES"/>
        </w:rPr>
        <w:t>El</w:t>
      </w:r>
      <w:r w:rsidRPr="000C77DD">
        <w:rPr>
          <w:lang w:val="es-ES"/>
        </w:rPr>
        <w:t xml:space="preserve"> esquema ABC</w:t>
      </w:r>
      <w:r w:rsidR="00056EFD" w:rsidRPr="000C77DD">
        <w:rPr>
          <w:lang w:val="es-ES"/>
        </w:rPr>
        <w:t xml:space="preserve"> tiene ventaja</w:t>
      </w:r>
      <w:r w:rsidRPr="000C77DD">
        <w:rPr>
          <w:lang w:val="es-ES"/>
        </w:rPr>
        <w:t xml:space="preserve"> sobre herramientas enlatadas</w:t>
      </w:r>
      <w:r w:rsidR="00056EFD" w:rsidRPr="000C77DD">
        <w:rPr>
          <w:lang w:val="es-ES"/>
        </w:rPr>
        <w:t xml:space="preserve">, </w:t>
      </w:r>
      <w:r w:rsidRPr="000C77DD">
        <w:rPr>
          <w:lang w:val="es-ES"/>
        </w:rPr>
        <w:t xml:space="preserve">resalta innegablemente la urgente directriz de personalizar las aulas virtuales para blindar hermenéuticamente el rigor evaluador </w:t>
      </w:r>
      <w:r w:rsidR="00056EFD" w:rsidRPr="000C77DD">
        <w:rPr>
          <w:lang w:val="es-ES"/>
        </w:rPr>
        <w:t>de las competencias en las sesiones de aprendizaje</w:t>
      </w:r>
      <w:r w:rsidRPr="000C77DD">
        <w:rPr>
          <w:lang w:val="es-ES"/>
        </w:rPr>
        <w:t>.</w:t>
      </w:r>
    </w:p>
    <w:p w:rsidR="00650B69" w:rsidRPr="000C77DD" w:rsidRDefault="002968D9">
      <w:pPr>
        <w:pStyle w:val="Heading3"/>
        <w:rPr>
          <w:rFonts w:eastAsia="Times New Roman"/>
          <w:sz w:val="24"/>
          <w:szCs w:val="24"/>
          <w:lang w:val="es-ES"/>
        </w:rPr>
      </w:pPr>
      <w:r w:rsidRPr="000C77DD">
        <w:rPr>
          <w:rFonts w:eastAsia="Times New Roman"/>
          <w:sz w:val="24"/>
          <w:szCs w:val="24"/>
          <w:lang w:val="es-ES"/>
        </w:rPr>
        <w:t xml:space="preserve">5. Proceso </w:t>
      </w:r>
      <w:r w:rsidR="00F73165" w:rsidRPr="000C77DD">
        <w:rPr>
          <w:rFonts w:eastAsia="Times New Roman"/>
          <w:sz w:val="24"/>
          <w:szCs w:val="24"/>
          <w:lang w:val="es-ES"/>
        </w:rPr>
        <w:t>i</w:t>
      </w:r>
      <w:r w:rsidRPr="000C77DD">
        <w:rPr>
          <w:rFonts w:eastAsia="Times New Roman"/>
          <w:sz w:val="24"/>
          <w:szCs w:val="24"/>
          <w:lang w:val="es-ES"/>
        </w:rPr>
        <w:t xml:space="preserve">terativo de </w:t>
      </w:r>
      <w:r w:rsidR="00F73165" w:rsidRPr="000C77DD">
        <w:rPr>
          <w:rFonts w:eastAsia="Times New Roman"/>
          <w:sz w:val="24"/>
          <w:szCs w:val="24"/>
          <w:lang w:val="es-ES"/>
        </w:rPr>
        <w:t>p</w:t>
      </w:r>
      <w:r w:rsidRPr="000C77DD">
        <w:rPr>
          <w:rFonts w:eastAsia="Times New Roman"/>
          <w:sz w:val="24"/>
          <w:szCs w:val="24"/>
          <w:lang w:val="es-ES"/>
        </w:rPr>
        <w:t xml:space="preserve">rogramación </w:t>
      </w:r>
      <w:r w:rsidR="00F73165" w:rsidRPr="000C77DD">
        <w:rPr>
          <w:rFonts w:eastAsia="Times New Roman"/>
          <w:sz w:val="24"/>
          <w:szCs w:val="24"/>
          <w:lang w:val="es-ES"/>
        </w:rPr>
        <w:t>a</w:t>
      </w:r>
      <w:r w:rsidRPr="000C77DD">
        <w:rPr>
          <w:rFonts w:eastAsia="Times New Roman"/>
          <w:sz w:val="24"/>
          <w:szCs w:val="24"/>
          <w:lang w:val="es-ES"/>
        </w:rPr>
        <w:t>sistida</w:t>
      </w:r>
    </w:p>
    <w:p w:rsidR="00650B69" w:rsidRPr="000C77DD" w:rsidRDefault="00000000">
      <w:pPr>
        <w:pStyle w:val="NormalWeb"/>
        <w:jc w:val="both"/>
        <w:rPr>
          <w:lang w:val="es-ES"/>
        </w:rPr>
      </w:pPr>
      <w:r w:rsidRPr="000C77DD">
        <w:rPr>
          <w:lang w:val="es-ES"/>
        </w:rPr>
        <w:t>En congruencia plena con la Investigación Basada en Diseño (IBD) adaptada para entornos telemáticos altamente concurridos, la codificación informática entera recayó operativamente en el dominio del especialista human</w:t>
      </w:r>
      <w:r w:rsidR="0097386D" w:rsidRPr="000C77DD">
        <w:rPr>
          <w:lang w:val="es-ES"/>
        </w:rPr>
        <w:t>o (el docente)</w:t>
      </w:r>
      <w:r w:rsidRPr="000C77DD">
        <w:rPr>
          <w:lang w:val="es-ES"/>
        </w:rPr>
        <w:t>. Los lenguajes núcleo seleccionados (</w:t>
      </w:r>
      <w:proofErr w:type="spellStart"/>
      <w:r w:rsidRPr="000C77DD">
        <w:rPr>
          <w:lang w:val="es-ES"/>
        </w:rPr>
        <w:t>Tech</w:t>
      </w:r>
      <w:proofErr w:type="spellEnd"/>
      <w:r w:rsidRPr="000C77DD">
        <w:rPr>
          <w:lang w:val="es-ES"/>
        </w:rPr>
        <w:t xml:space="preserve"> </w:t>
      </w:r>
      <w:proofErr w:type="spellStart"/>
      <w:r w:rsidRPr="000C77DD">
        <w:rPr>
          <w:lang w:val="es-ES"/>
        </w:rPr>
        <w:t>Stack</w:t>
      </w:r>
      <w:proofErr w:type="spellEnd"/>
      <w:r w:rsidRPr="000C77DD">
        <w:rPr>
          <w:lang w:val="es-ES"/>
        </w:rPr>
        <w:t xml:space="preserve">) fueron </w:t>
      </w:r>
      <w:proofErr w:type="spellStart"/>
      <w:r w:rsidR="00A551AA">
        <w:rPr>
          <w:lang w:val="es-ES"/>
        </w:rPr>
        <w:t>Html</w:t>
      </w:r>
      <w:proofErr w:type="spellEnd"/>
      <w:r w:rsidR="00A551AA">
        <w:rPr>
          <w:lang w:val="es-ES"/>
        </w:rPr>
        <w:t xml:space="preserve"> 5, CSS 3, </w:t>
      </w:r>
      <w:r w:rsidRPr="000C77DD">
        <w:rPr>
          <w:lang w:val="es-ES"/>
        </w:rPr>
        <w:t xml:space="preserve">PHP </w:t>
      </w:r>
      <w:r w:rsidR="0097386D" w:rsidRPr="000C77DD">
        <w:rPr>
          <w:lang w:val="es-ES"/>
        </w:rPr>
        <w:t xml:space="preserve">8 </w:t>
      </w:r>
      <w:r w:rsidRPr="000C77DD">
        <w:rPr>
          <w:lang w:val="es-ES"/>
        </w:rPr>
        <w:t xml:space="preserve">hipertextual nativo orientado a la capa transaccional de lógica de negocios en el servidor, SQL imperativo relacional albergado en el entorno </w:t>
      </w:r>
      <w:proofErr w:type="spellStart"/>
      <w:r w:rsidRPr="000C77DD">
        <w:rPr>
          <w:lang w:val="es-ES"/>
        </w:rPr>
        <w:t>MariaDB</w:t>
      </w:r>
      <w:proofErr w:type="spellEnd"/>
      <w:r w:rsidR="0097386D" w:rsidRPr="000C77DD">
        <w:rPr>
          <w:lang w:val="es-ES"/>
        </w:rPr>
        <w:t xml:space="preserve"> 11</w:t>
      </w:r>
      <w:r w:rsidRPr="000C77DD">
        <w:rPr>
          <w:lang w:val="es-ES"/>
        </w:rPr>
        <w:t xml:space="preserve">, y librerías dinámicas JavaScript engarzadas a la vista. A lo largo del proyecto, se parametrizó y confió transversalmente al modelo IA Gemini Pro la reescritura de heurísticas seguras (encriptación </w:t>
      </w:r>
      <w:proofErr w:type="spellStart"/>
      <w:r w:rsidRPr="000C77DD">
        <w:rPr>
          <w:lang w:val="es-ES"/>
        </w:rPr>
        <w:t>password</w:t>
      </w:r>
      <w:proofErr w:type="spellEnd"/>
      <w:r w:rsidRPr="000C77DD">
        <w:rPr>
          <w:lang w:val="es-ES"/>
        </w:rPr>
        <w:t xml:space="preserve"> </w:t>
      </w:r>
      <w:proofErr w:type="spellStart"/>
      <w:r w:rsidRPr="000C77DD">
        <w:rPr>
          <w:lang w:val="es-ES"/>
        </w:rPr>
        <w:t>hashing</w:t>
      </w:r>
      <w:proofErr w:type="spellEnd"/>
      <w:r w:rsidRPr="000C77DD">
        <w:rPr>
          <w:lang w:val="es-ES"/>
        </w:rPr>
        <w:t xml:space="preserve"> generativa tipo </w:t>
      </w:r>
      <w:proofErr w:type="spellStart"/>
      <w:r w:rsidRPr="000C77DD">
        <w:rPr>
          <w:lang w:val="es-ES"/>
        </w:rPr>
        <w:t>bcrypt</w:t>
      </w:r>
      <w:proofErr w:type="spellEnd"/>
      <w:r w:rsidRPr="000C77DD">
        <w:rPr>
          <w:lang w:val="es-ES"/>
        </w:rPr>
        <w:t xml:space="preserve">) </w:t>
      </w:r>
      <w:r w:rsidR="0097386D" w:rsidRPr="000C77DD">
        <w:rPr>
          <w:lang w:val="es-ES"/>
        </w:rPr>
        <w:t xml:space="preserve">los códigos fueron ejecutados en un servidor Web Apache con Sistema Operativo GNU/Linux Debian 13 con el dominio derecho.unap.edu.pe </w:t>
      </w:r>
      <w:r w:rsidRPr="000C77DD">
        <w:rPr>
          <w:lang w:val="es-ES"/>
        </w:rPr>
        <w:t>logrando que la metodología ABC se plasme algorítmicamente de forma pulcra.</w:t>
      </w:r>
    </w:p>
    <w:p w:rsidR="00650B69" w:rsidRPr="000C77DD" w:rsidRDefault="002968D9">
      <w:pPr>
        <w:pStyle w:val="Heading2"/>
        <w:rPr>
          <w:rFonts w:eastAsia="Times New Roman"/>
          <w:lang w:val="es-ES"/>
        </w:rPr>
      </w:pPr>
      <w:r w:rsidRPr="000C77DD">
        <w:rPr>
          <w:rFonts w:eastAsia="Times New Roman"/>
          <w:lang w:val="es-ES"/>
        </w:rPr>
        <w:t xml:space="preserve">6. Arquitectura </w:t>
      </w:r>
      <w:r w:rsidR="00F73165" w:rsidRPr="000C77DD">
        <w:rPr>
          <w:rFonts w:eastAsia="Times New Roman"/>
          <w:lang w:val="es-ES"/>
        </w:rPr>
        <w:t>d</w:t>
      </w:r>
      <w:r w:rsidRPr="000C77DD">
        <w:rPr>
          <w:rFonts w:eastAsia="Times New Roman"/>
          <w:lang w:val="es-ES"/>
        </w:rPr>
        <w:t xml:space="preserve">idáctica y </w:t>
      </w:r>
      <w:r w:rsidR="00F73165" w:rsidRPr="000C77DD">
        <w:rPr>
          <w:rFonts w:eastAsia="Times New Roman"/>
          <w:lang w:val="es-ES"/>
        </w:rPr>
        <w:t>p</w:t>
      </w:r>
      <w:r w:rsidRPr="000C77DD">
        <w:rPr>
          <w:rFonts w:eastAsia="Times New Roman"/>
          <w:lang w:val="es-ES"/>
        </w:rPr>
        <w:t xml:space="preserve">erfiles de </w:t>
      </w:r>
      <w:r w:rsidR="00F73165" w:rsidRPr="000C77DD">
        <w:rPr>
          <w:rFonts w:eastAsia="Times New Roman"/>
          <w:lang w:val="es-ES"/>
        </w:rPr>
        <w:t>u</w:t>
      </w:r>
      <w:r w:rsidRPr="000C77DD">
        <w:rPr>
          <w:rFonts w:eastAsia="Times New Roman"/>
          <w:lang w:val="es-ES"/>
        </w:rPr>
        <w:t>suario</w:t>
      </w:r>
    </w:p>
    <w:p w:rsidR="00650B69" w:rsidRPr="000C77DD" w:rsidRDefault="00000000">
      <w:pPr>
        <w:pStyle w:val="NormalWeb"/>
        <w:jc w:val="both"/>
        <w:rPr>
          <w:lang w:val="es-ES"/>
        </w:rPr>
      </w:pPr>
      <w:r w:rsidRPr="000C77DD">
        <w:rPr>
          <w:lang w:val="es-ES"/>
        </w:rPr>
        <w:t>Entendiendo telemáticamente y desde la óptica psicosociológica de interacción (Siemens, 2005) que la excesiva laxitud de las interfaces web incide desfavoreciendo y condicionando el nivel de vinculación (</w:t>
      </w:r>
      <w:proofErr w:type="spellStart"/>
      <w:r w:rsidRPr="000C77DD">
        <w:rPr>
          <w:lang w:val="es-ES"/>
        </w:rPr>
        <w:t>engagement</w:t>
      </w:r>
      <w:proofErr w:type="spellEnd"/>
      <w:r w:rsidRPr="000C77DD">
        <w:rPr>
          <w:lang w:val="es-ES"/>
        </w:rPr>
        <w:t>) o deserción digital aversiva, se pautaron y blindaron tres esferas operativas totalmente asimétricas con perfiles restringidos funcionalmente disociados.</w:t>
      </w:r>
    </w:p>
    <w:p w:rsidR="006C7DD1" w:rsidRPr="000C77DD" w:rsidRDefault="006C7DD1">
      <w:pPr>
        <w:pStyle w:val="NormalWeb"/>
        <w:jc w:val="both"/>
        <w:rPr>
          <w:lang w:val="es-ES"/>
        </w:rPr>
      </w:pPr>
    </w:p>
    <w:p w:rsidR="006C7DD1" w:rsidRPr="000C77DD" w:rsidRDefault="006C7DD1">
      <w:pPr>
        <w:pStyle w:val="NormalWeb"/>
        <w:jc w:val="both"/>
        <w:rPr>
          <w:lang w:val="es-ES"/>
        </w:rPr>
      </w:pPr>
    </w:p>
    <w:p w:rsidR="006C7DD1" w:rsidRPr="000C77DD" w:rsidRDefault="006C7DD1">
      <w:pPr>
        <w:pStyle w:val="NormalWeb"/>
        <w:jc w:val="both"/>
        <w:rPr>
          <w:lang w:val="es-ES"/>
        </w:rPr>
      </w:pPr>
    </w:p>
    <w:p w:rsidR="006C7DD1" w:rsidRPr="000C77DD" w:rsidRDefault="006C7DD1">
      <w:pPr>
        <w:pStyle w:val="NormalWeb"/>
        <w:jc w:val="both"/>
        <w:rPr>
          <w:lang w:val="es-ES"/>
        </w:rPr>
      </w:pPr>
    </w:p>
    <w:p w:rsidR="006C7DD1" w:rsidRPr="000C77DD" w:rsidRDefault="006C7DD1">
      <w:pPr>
        <w:pStyle w:val="NormalWeb"/>
        <w:jc w:val="both"/>
        <w:rPr>
          <w:lang w:val="es-ES"/>
        </w:rPr>
      </w:pPr>
    </w:p>
    <w:p w:rsidR="00650B69" w:rsidRPr="000C77DD" w:rsidRDefault="00000000">
      <w:pPr>
        <w:pStyle w:val="centered"/>
        <w:spacing w:after="240" w:afterAutospacing="0"/>
        <w:rPr>
          <w:lang w:val="es-ES"/>
        </w:rPr>
      </w:pPr>
      <w:r w:rsidRPr="000C77DD">
        <w:rPr>
          <w:rStyle w:val="Strong"/>
          <w:lang w:val="es-ES"/>
        </w:rPr>
        <w:t>Tabla 2.</w:t>
      </w:r>
      <w:r w:rsidRPr="000C77DD">
        <w:rPr>
          <w:lang w:val="es-ES"/>
        </w:rPr>
        <w:t xml:space="preserve"> </w:t>
      </w:r>
      <w:r w:rsidRPr="000C77DD">
        <w:rPr>
          <w:rStyle w:val="Emphasis"/>
          <w:lang w:val="es-ES"/>
        </w:rPr>
        <w:t xml:space="preserve">Distribución y </w:t>
      </w:r>
      <w:r w:rsidR="002B0A94" w:rsidRPr="000C77DD">
        <w:rPr>
          <w:rStyle w:val="Emphasis"/>
          <w:lang w:val="es-ES"/>
        </w:rPr>
        <w:t>a</w:t>
      </w:r>
      <w:r w:rsidRPr="000C77DD">
        <w:rPr>
          <w:rStyle w:val="Emphasis"/>
          <w:lang w:val="es-ES"/>
        </w:rPr>
        <w:t xml:space="preserve">lcance </w:t>
      </w:r>
      <w:r w:rsidR="002B0A94" w:rsidRPr="000C77DD">
        <w:rPr>
          <w:rStyle w:val="Emphasis"/>
          <w:lang w:val="es-ES"/>
        </w:rPr>
        <w:t>f</w:t>
      </w:r>
      <w:r w:rsidRPr="000C77DD">
        <w:rPr>
          <w:rStyle w:val="Emphasis"/>
          <w:lang w:val="es-ES"/>
        </w:rPr>
        <w:t>uncional</w:t>
      </w:r>
    </w:p>
    <w:tbl>
      <w:tblPr>
        <w:tblW w:w="5000" w:type="pct"/>
        <w:tblCellMar>
          <w:top w:w="15" w:type="dxa"/>
          <w:left w:w="15" w:type="dxa"/>
          <w:bottom w:w="15" w:type="dxa"/>
          <w:right w:w="15" w:type="dxa"/>
        </w:tblCellMar>
        <w:tblLook w:val="04A0" w:firstRow="1" w:lastRow="0" w:firstColumn="1" w:lastColumn="0" w:noHBand="0" w:noVBand="1"/>
      </w:tblPr>
      <w:tblGrid>
        <w:gridCol w:w="1696"/>
        <w:gridCol w:w="2943"/>
        <w:gridCol w:w="4705"/>
      </w:tblGrid>
      <w:tr w:rsidR="00F61C0A" w:rsidRPr="000C77DD">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Perfil de </w:t>
            </w:r>
            <w:r w:rsidR="00D25657" w:rsidRPr="000C77DD">
              <w:rPr>
                <w:rFonts w:eastAsia="Times New Roman"/>
                <w:b/>
                <w:bCs/>
                <w:sz w:val="22"/>
                <w:szCs w:val="22"/>
                <w:lang w:val="es-ES"/>
              </w:rPr>
              <w:t>u</w:t>
            </w:r>
            <w:r w:rsidRPr="000C77DD">
              <w:rPr>
                <w:rFonts w:eastAsia="Times New Roman"/>
                <w:b/>
                <w:bCs/>
                <w:sz w:val="22"/>
                <w:szCs w:val="22"/>
                <w:lang w:val="es-ES"/>
              </w:rPr>
              <w:t>suario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Esfera de </w:t>
            </w:r>
            <w:r w:rsidR="00A2283C" w:rsidRPr="000C77DD">
              <w:rPr>
                <w:rFonts w:eastAsia="Times New Roman"/>
                <w:b/>
                <w:bCs/>
                <w:sz w:val="22"/>
                <w:szCs w:val="22"/>
                <w:lang w:val="es-ES"/>
              </w:rPr>
              <w:t>a</w:t>
            </w:r>
            <w:r w:rsidRPr="000C77DD">
              <w:rPr>
                <w:rFonts w:eastAsia="Times New Roman"/>
                <w:b/>
                <w:bCs/>
                <w:sz w:val="22"/>
                <w:szCs w:val="22"/>
                <w:lang w:val="es-ES"/>
              </w:rPr>
              <w:t xml:space="preserve">lcance </w:t>
            </w:r>
            <w:r w:rsidR="00A2283C" w:rsidRPr="000C77DD">
              <w:rPr>
                <w:rFonts w:eastAsia="Times New Roman"/>
                <w:b/>
                <w:bCs/>
                <w:sz w:val="22"/>
                <w:szCs w:val="22"/>
                <w:lang w:val="es-ES"/>
              </w:rPr>
              <w:t>l</w:t>
            </w:r>
            <w:r w:rsidRPr="000C77DD">
              <w:rPr>
                <w:rFonts w:eastAsia="Times New Roman"/>
                <w:b/>
                <w:bCs/>
                <w:sz w:val="22"/>
                <w:szCs w:val="22"/>
                <w:lang w:val="es-ES"/>
              </w:rPr>
              <w:t xml:space="preserve">ogístico </w:t>
            </w:r>
            <w:r w:rsidR="00A2283C" w:rsidRPr="000C77DD">
              <w:rPr>
                <w:rFonts w:eastAsia="Times New Roman"/>
                <w:b/>
                <w:bCs/>
                <w:sz w:val="22"/>
                <w:szCs w:val="22"/>
                <w:lang w:val="es-ES"/>
              </w:rPr>
              <w:t>t</w:t>
            </w:r>
            <w:r w:rsidRPr="000C77DD">
              <w:rPr>
                <w:rFonts w:eastAsia="Times New Roman"/>
                <w:b/>
                <w:bCs/>
                <w:sz w:val="22"/>
                <w:szCs w:val="22"/>
                <w:lang w:val="es-ES"/>
              </w:rPr>
              <w:t xml:space="preserve">ransaccional / </w:t>
            </w:r>
            <w:proofErr w:type="spellStart"/>
            <w:r w:rsidRPr="000C77DD">
              <w:rPr>
                <w:rFonts w:eastAsia="Times New Roman"/>
                <w:b/>
                <w:bCs/>
                <w:sz w:val="22"/>
                <w:szCs w:val="22"/>
                <w:lang w:val="es-ES"/>
              </w:rPr>
              <w:t>Dashboard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A2283C">
            <w:pPr>
              <w:spacing w:after="240"/>
              <w:jc w:val="center"/>
              <w:rPr>
                <w:rFonts w:eastAsia="Times New Roman"/>
                <w:b/>
                <w:bCs/>
                <w:sz w:val="22"/>
                <w:szCs w:val="22"/>
                <w:lang w:val="es-ES"/>
              </w:rPr>
            </w:pPr>
            <w:r w:rsidRPr="000C77DD">
              <w:rPr>
                <w:rFonts w:eastAsia="Times New Roman"/>
                <w:b/>
                <w:bCs/>
                <w:sz w:val="22"/>
                <w:szCs w:val="22"/>
                <w:lang w:val="es-ES"/>
              </w:rPr>
              <w:t>Detalle atribuciones educativas, operativas y de analítica funcional</w:t>
            </w:r>
          </w:p>
        </w:tc>
      </w:tr>
      <w:tr w:rsidR="00F61C0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rsidR="00D25657" w:rsidRPr="000C77DD" w:rsidRDefault="00763AB1">
            <w:pPr>
              <w:spacing w:after="240"/>
              <w:rPr>
                <w:rStyle w:val="Strong"/>
                <w:rFonts w:eastAsia="Times New Roman"/>
                <w:sz w:val="22"/>
                <w:szCs w:val="22"/>
                <w:lang w:val="es-ES"/>
              </w:rPr>
            </w:pPr>
            <w:r w:rsidRPr="000C77DD">
              <w:rPr>
                <w:rStyle w:val="Strong"/>
                <w:rFonts w:eastAsia="Times New Roman"/>
                <w:sz w:val="22"/>
                <w:szCs w:val="22"/>
                <w:lang w:val="es-ES"/>
              </w:rPr>
              <w:t>P</w:t>
            </w:r>
            <w:r w:rsidRPr="000C77DD">
              <w:rPr>
                <w:rStyle w:val="Strong"/>
                <w:lang w:val="es-ES"/>
              </w:rPr>
              <w:t>úblico</w:t>
            </w:r>
            <w:r w:rsidR="00D25657" w:rsidRPr="000C77DD">
              <w:rPr>
                <w:rStyle w:val="Strong"/>
                <w:lang w:val="es-ES"/>
              </w:rPr>
              <w:t xml:space="preserve"> en general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rsidR="00D25657" w:rsidRPr="000C77DD" w:rsidRDefault="00D25657" w:rsidP="00C57867">
            <w:pPr>
              <w:spacing w:after="240"/>
              <w:jc w:val="both"/>
              <w:rPr>
                <w:rFonts w:eastAsia="Times New Roman"/>
                <w:sz w:val="22"/>
                <w:szCs w:val="22"/>
                <w:lang w:val="es-ES"/>
              </w:rPr>
            </w:pPr>
            <w:r w:rsidRPr="000C77DD">
              <w:rPr>
                <w:rFonts w:eastAsia="Times New Roman"/>
                <w:sz w:val="22"/>
                <w:szCs w:val="22"/>
                <w:lang w:val="es-ES"/>
              </w:rPr>
              <w:t>A</w:t>
            </w:r>
            <w:r w:rsidRPr="000C77DD">
              <w:rPr>
                <w:sz w:val="22"/>
                <w:szCs w:val="22"/>
                <w:lang w:val="es-ES"/>
              </w:rPr>
              <w:t>cceso público a todas las fichas calificadas por el docente, sin la descripción del caso</w:t>
            </w:r>
            <w:r w:rsidR="000C77DD" w:rsidRPr="000C77DD">
              <w:rPr>
                <w:sz w:val="22"/>
                <w:szCs w:val="22"/>
                <w:lang w:val="es-ES"/>
              </w:rPr>
              <w:t xml:space="preserve"> y la nota o calificación del estudiante</w:t>
            </w:r>
            <w:r w:rsidR="00A2283C" w:rsidRPr="000C77DD">
              <w:rPr>
                <w:rFonts w:eastAsia="Times New Roman"/>
                <w:sz w:val="22"/>
                <w:szCs w:val="22"/>
                <w:lang w:val="es-ES"/>
              </w:rPr>
              <w:t xml:space="preserve">, véase </w:t>
            </w:r>
            <w:proofErr w:type="spellStart"/>
            <w:r w:rsidR="00A2283C" w:rsidRPr="000C77DD">
              <w:rPr>
                <w:rFonts w:eastAsia="Times New Roman"/>
                <w:sz w:val="22"/>
                <w:szCs w:val="22"/>
                <w:lang w:val="es-ES"/>
              </w:rPr>
              <w:t>imágen</w:t>
            </w:r>
            <w:proofErr w:type="spellEnd"/>
            <w:r w:rsidR="00A2283C" w:rsidRPr="000C77DD">
              <w:rPr>
                <w:rFonts w:eastAsia="Times New Roman"/>
                <w:sz w:val="22"/>
                <w:szCs w:val="22"/>
                <w:lang w:val="es-ES"/>
              </w:rPr>
              <w:t xml:space="preserve"> 1 y 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rsidR="00D25657" w:rsidRPr="000C77DD" w:rsidRDefault="00D25657" w:rsidP="00C57867">
            <w:pPr>
              <w:numPr>
                <w:ilvl w:val="0"/>
                <w:numId w:val="1"/>
              </w:numPr>
              <w:spacing w:before="100" w:beforeAutospacing="1" w:after="100" w:afterAutospacing="1"/>
              <w:jc w:val="both"/>
              <w:rPr>
                <w:rStyle w:val="Strong"/>
                <w:rFonts w:eastAsia="Times New Roman"/>
                <w:sz w:val="22"/>
                <w:szCs w:val="22"/>
                <w:lang w:val="es-ES"/>
              </w:rPr>
            </w:pPr>
            <w:r w:rsidRPr="000C77DD">
              <w:rPr>
                <w:rStyle w:val="Strong"/>
                <w:rFonts w:eastAsia="Times New Roman"/>
                <w:sz w:val="22"/>
                <w:szCs w:val="22"/>
                <w:lang w:val="es-ES"/>
              </w:rPr>
              <w:t>B</w:t>
            </w:r>
            <w:r w:rsidRPr="000C77DD">
              <w:rPr>
                <w:rStyle w:val="Strong"/>
                <w:sz w:val="22"/>
                <w:szCs w:val="22"/>
                <w:lang w:val="es-ES"/>
              </w:rPr>
              <w:t>uscador de casos:</w:t>
            </w:r>
            <w:r w:rsidRPr="000C77DD">
              <w:rPr>
                <w:rStyle w:val="Strong"/>
                <w:b w:val="0"/>
                <w:bCs w:val="0"/>
                <w:sz w:val="22"/>
                <w:szCs w:val="22"/>
                <w:lang w:val="es-ES"/>
              </w:rPr>
              <w:t xml:space="preserve"> Realiza consultas a la base datos.</w:t>
            </w:r>
          </w:p>
          <w:p w:rsidR="00D25657" w:rsidRPr="000C77DD" w:rsidRDefault="00D25657" w:rsidP="00C57867">
            <w:pPr>
              <w:numPr>
                <w:ilvl w:val="0"/>
                <w:numId w:val="1"/>
              </w:numPr>
              <w:spacing w:before="100" w:beforeAutospacing="1" w:after="100" w:afterAutospacing="1"/>
              <w:jc w:val="both"/>
              <w:rPr>
                <w:rStyle w:val="Strong"/>
                <w:rFonts w:eastAsia="Times New Roman"/>
                <w:sz w:val="22"/>
                <w:szCs w:val="22"/>
                <w:lang w:val="es-ES"/>
              </w:rPr>
            </w:pPr>
            <w:r w:rsidRPr="000C77DD">
              <w:rPr>
                <w:rStyle w:val="Strong"/>
                <w:rFonts w:eastAsia="Times New Roman"/>
                <w:sz w:val="22"/>
                <w:szCs w:val="22"/>
                <w:lang w:val="es-ES"/>
              </w:rPr>
              <w:t>Acceso a fichas o evidencias:</w:t>
            </w:r>
            <w:r w:rsidRPr="000C77DD">
              <w:rPr>
                <w:rStyle w:val="Strong"/>
                <w:rFonts w:eastAsia="Times New Roman"/>
                <w:b w:val="0"/>
                <w:bCs w:val="0"/>
                <w:sz w:val="22"/>
                <w:szCs w:val="22"/>
                <w:lang w:val="es-ES"/>
              </w:rPr>
              <w:t xml:space="preserve"> Puede ver el detalle de las fichas llenadas por los estudiantes.</w:t>
            </w:r>
          </w:p>
        </w:tc>
      </w:tr>
      <w:tr w:rsidR="00F61C0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spacing w:after="240"/>
              <w:rPr>
                <w:rFonts w:eastAsia="Times New Roman"/>
                <w:sz w:val="22"/>
                <w:szCs w:val="22"/>
                <w:lang w:val="es-ES"/>
              </w:rPr>
            </w:pPr>
            <w:r w:rsidRPr="000C77DD">
              <w:rPr>
                <w:rStyle w:val="Strong"/>
                <w:rFonts w:eastAsia="Times New Roman"/>
                <w:sz w:val="22"/>
                <w:szCs w:val="22"/>
                <w:lang w:val="es-ES"/>
              </w:rPr>
              <w:t>Administrador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C57867">
            <w:pPr>
              <w:spacing w:after="240"/>
              <w:jc w:val="both"/>
              <w:rPr>
                <w:rFonts w:eastAsia="Times New Roman"/>
                <w:sz w:val="22"/>
                <w:szCs w:val="22"/>
                <w:lang w:val="es-ES"/>
              </w:rPr>
            </w:pPr>
            <w:r w:rsidRPr="000C77DD">
              <w:rPr>
                <w:rFonts w:eastAsia="Times New Roman"/>
                <w:sz w:val="22"/>
                <w:szCs w:val="22"/>
                <w:lang w:val="es-ES"/>
              </w:rPr>
              <w:t>Vista panorámica global de resguardo directivo enfocado en el macrosistema institucional</w:t>
            </w:r>
            <w:r w:rsidR="00D25657" w:rsidRPr="000C77DD">
              <w:rPr>
                <w:rFonts w:eastAsia="Times New Roman"/>
                <w:sz w:val="22"/>
                <w:szCs w:val="22"/>
                <w:lang w:val="es-ES"/>
              </w:rPr>
              <w:t xml:space="preserve"> </w:t>
            </w:r>
            <w:r w:rsidR="00D25657" w:rsidRPr="000C77DD">
              <w:rPr>
                <w:sz w:val="22"/>
                <w:szCs w:val="22"/>
                <w:lang w:val="es-ES"/>
              </w:rPr>
              <w:t xml:space="preserve">y </w:t>
            </w:r>
            <w:r w:rsidRPr="000C77DD">
              <w:rPr>
                <w:rFonts w:eastAsia="Times New Roman"/>
                <w:sz w:val="22"/>
                <w:szCs w:val="22"/>
                <w:lang w:val="es-ES"/>
              </w:rPr>
              <w:t>monitoreo macro</w:t>
            </w:r>
            <w:r w:rsidR="00D25657" w:rsidRPr="000C77DD">
              <w:rPr>
                <w:rFonts w:eastAsia="Times New Roman"/>
                <w:sz w:val="22"/>
                <w:szCs w:val="22"/>
                <w:lang w:val="es-ES"/>
              </w:rPr>
              <w:t xml:space="preserve">, véase </w:t>
            </w:r>
            <w:r w:rsidR="00763AB1" w:rsidRPr="000C77DD">
              <w:rPr>
                <w:rFonts w:eastAsia="Times New Roman"/>
                <w:sz w:val="22"/>
                <w:szCs w:val="22"/>
                <w:lang w:val="es-ES"/>
              </w:rPr>
              <w:t>i</w:t>
            </w:r>
            <w:r w:rsidR="00D25657" w:rsidRPr="000C77DD">
              <w:rPr>
                <w:rFonts w:eastAsia="Times New Roman"/>
                <w:sz w:val="22"/>
                <w:szCs w:val="22"/>
                <w:lang w:val="es-ES"/>
              </w:rPr>
              <w:t>magen 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C57867">
            <w:pPr>
              <w:numPr>
                <w:ilvl w:val="0"/>
                <w:numId w:val="1"/>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 xml:space="preserve">Carga masiva </w:t>
            </w:r>
            <w:r w:rsidR="00A357A2" w:rsidRPr="000C77DD">
              <w:rPr>
                <w:rStyle w:val="Strong"/>
                <w:rFonts w:eastAsia="Times New Roman"/>
                <w:sz w:val="22"/>
                <w:szCs w:val="22"/>
                <w:lang w:val="es-ES"/>
              </w:rPr>
              <w:t>d</w:t>
            </w:r>
            <w:r w:rsidR="00A357A2" w:rsidRPr="000C77DD">
              <w:rPr>
                <w:rStyle w:val="Strong"/>
                <w:sz w:val="22"/>
                <w:szCs w:val="22"/>
                <w:lang w:val="es-ES"/>
              </w:rPr>
              <w:t xml:space="preserve">e </w:t>
            </w:r>
            <w:r w:rsidR="005C260A" w:rsidRPr="000C77DD">
              <w:rPr>
                <w:rStyle w:val="Strong"/>
                <w:sz w:val="22"/>
                <w:szCs w:val="22"/>
                <w:lang w:val="es-ES"/>
              </w:rPr>
              <w:t>matrículas</w:t>
            </w:r>
            <w:r w:rsidRPr="000C77DD">
              <w:rPr>
                <w:rStyle w:val="Strong"/>
                <w:rFonts w:eastAsia="Times New Roman"/>
                <w:sz w:val="22"/>
                <w:szCs w:val="22"/>
                <w:lang w:val="es-ES"/>
              </w:rPr>
              <w:t>:</w:t>
            </w:r>
            <w:r w:rsidRPr="000C77DD">
              <w:rPr>
                <w:rFonts w:eastAsia="Times New Roman"/>
                <w:sz w:val="22"/>
                <w:szCs w:val="22"/>
                <w:lang w:val="es-ES"/>
              </w:rPr>
              <w:t xml:space="preserve"> Incorporación relacional vía CSV</w:t>
            </w:r>
            <w:r w:rsidR="005C260A" w:rsidRPr="000C77DD">
              <w:rPr>
                <w:rFonts w:eastAsia="Times New Roman"/>
                <w:sz w:val="22"/>
                <w:szCs w:val="22"/>
                <w:lang w:val="es-ES"/>
              </w:rPr>
              <w:t xml:space="preserve"> o XLSX</w:t>
            </w:r>
            <w:r w:rsidRPr="000C77DD">
              <w:rPr>
                <w:rFonts w:eastAsia="Times New Roman"/>
                <w:sz w:val="22"/>
                <w:szCs w:val="22"/>
                <w:lang w:val="es-ES"/>
              </w:rPr>
              <w:t>.</w:t>
            </w:r>
          </w:p>
          <w:p w:rsidR="00650B69" w:rsidRPr="000C77DD" w:rsidRDefault="00000000" w:rsidP="00C57867">
            <w:pPr>
              <w:numPr>
                <w:ilvl w:val="0"/>
                <w:numId w:val="1"/>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Gestión integral de accesos:</w:t>
            </w:r>
            <w:r w:rsidRPr="000C77DD">
              <w:rPr>
                <w:rFonts w:eastAsia="Times New Roman"/>
                <w:sz w:val="22"/>
                <w:szCs w:val="22"/>
                <w:lang w:val="es-ES"/>
              </w:rPr>
              <w:t xml:space="preserve"> </w:t>
            </w:r>
            <w:r w:rsidR="00763AB1" w:rsidRPr="000C77DD">
              <w:rPr>
                <w:rFonts w:eastAsia="Times New Roman"/>
                <w:sz w:val="22"/>
                <w:szCs w:val="22"/>
                <w:lang w:val="es-ES"/>
              </w:rPr>
              <w:t xml:space="preserve">Creación y edición de credenciales de acceso. </w:t>
            </w:r>
          </w:p>
          <w:p w:rsidR="00650B69" w:rsidRPr="000C77DD" w:rsidRDefault="00000000" w:rsidP="00C57867">
            <w:pPr>
              <w:numPr>
                <w:ilvl w:val="0"/>
                <w:numId w:val="1"/>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 xml:space="preserve">Estructuración troncal </w:t>
            </w:r>
            <w:r w:rsidR="00763AB1" w:rsidRPr="000C77DD">
              <w:rPr>
                <w:rStyle w:val="Strong"/>
                <w:rFonts w:eastAsia="Times New Roman"/>
                <w:sz w:val="22"/>
                <w:szCs w:val="22"/>
                <w:lang w:val="es-ES"/>
              </w:rPr>
              <w:t>s</w:t>
            </w:r>
            <w:r w:rsidRPr="000C77DD">
              <w:rPr>
                <w:rStyle w:val="Strong"/>
                <w:rFonts w:eastAsia="Times New Roman"/>
                <w:sz w:val="22"/>
                <w:szCs w:val="22"/>
                <w:lang w:val="es-ES"/>
              </w:rPr>
              <w:t>emestral:</w:t>
            </w:r>
            <w:r w:rsidRPr="000C77DD">
              <w:rPr>
                <w:rFonts w:eastAsia="Times New Roman"/>
                <w:sz w:val="22"/>
                <w:szCs w:val="22"/>
                <w:lang w:val="es-ES"/>
              </w:rPr>
              <w:t xml:space="preserve"> </w:t>
            </w:r>
            <w:r w:rsidR="00763AB1" w:rsidRPr="000C77DD">
              <w:rPr>
                <w:rFonts w:eastAsia="Times New Roman"/>
                <w:sz w:val="22"/>
                <w:szCs w:val="22"/>
                <w:lang w:val="es-ES"/>
              </w:rPr>
              <w:t>Creación de cursos y asignación de carga académica a los docentes.</w:t>
            </w:r>
          </w:p>
        </w:tc>
      </w:tr>
      <w:tr w:rsidR="00F61C0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rPr>
                <w:rFonts w:eastAsia="Times New Roman"/>
                <w:sz w:val="22"/>
                <w:szCs w:val="22"/>
                <w:lang w:val="es-ES"/>
              </w:rPr>
            </w:pPr>
            <w:r w:rsidRPr="000C77DD">
              <w:rPr>
                <w:rStyle w:val="Strong"/>
                <w:rFonts w:eastAsia="Times New Roman"/>
                <w:sz w:val="22"/>
                <w:szCs w:val="22"/>
                <w:lang w:val="es-ES"/>
              </w:rPr>
              <w:t>Docente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C57867">
            <w:pPr>
              <w:jc w:val="both"/>
              <w:rPr>
                <w:rFonts w:eastAsia="Times New Roman"/>
                <w:sz w:val="22"/>
                <w:szCs w:val="22"/>
                <w:lang w:val="es-ES"/>
              </w:rPr>
            </w:pPr>
            <w:r w:rsidRPr="000C77DD">
              <w:rPr>
                <w:rFonts w:eastAsia="Times New Roman"/>
                <w:sz w:val="22"/>
                <w:szCs w:val="22"/>
                <w:lang w:val="es-ES"/>
              </w:rPr>
              <w:t xml:space="preserve">Acceso integral </w:t>
            </w:r>
            <w:r w:rsidR="00E3701E" w:rsidRPr="000C77DD">
              <w:rPr>
                <w:rFonts w:eastAsia="Times New Roman"/>
                <w:sz w:val="22"/>
                <w:szCs w:val="22"/>
                <w:lang w:val="es-ES"/>
              </w:rPr>
              <w:t>a los cursos</w:t>
            </w:r>
            <w:r w:rsidRPr="000C77DD">
              <w:rPr>
                <w:rFonts w:eastAsia="Times New Roman"/>
                <w:sz w:val="22"/>
                <w:szCs w:val="22"/>
                <w:lang w:val="es-ES"/>
              </w:rPr>
              <w:t xml:space="preserve">. </w:t>
            </w:r>
            <w:r w:rsidR="00E3701E" w:rsidRPr="000C77DD">
              <w:rPr>
                <w:rFonts w:eastAsia="Times New Roman"/>
                <w:sz w:val="22"/>
                <w:szCs w:val="22"/>
                <w:lang w:val="es-ES"/>
              </w:rPr>
              <w:t>C</w:t>
            </w:r>
            <w:r w:rsidRPr="000C77DD">
              <w:rPr>
                <w:rFonts w:eastAsia="Times New Roman"/>
                <w:sz w:val="22"/>
                <w:szCs w:val="22"/>
                <w:lang w:val="es-ES"/>
              </w:rPr>
              <w:t>alificaciones</w:t>
            </w:r>
            <w:r w:rsidR="00E3701E" w:rsidRPr="000C77DD">
              <w:rPr>
                <w:rFonts w:eastAsia="Times New Roman"/>
                <w:sz w:val="22"/>
                <w:szCs w:val="22"/>
                <w:lang w:val="es-ES"/>
              </w:rPr>
              <w:t xml:space="preserve"> y</w:t>
            </w:r>
            <w:r w:rsidRPr="000C77DD">
              <w:rPr>
                <w:rFonts w:eastAsia="Times New Roman"/>
                <w:sz w:val="22"/>
                <w:szCs w:val="22"/>
                <w:lang w:val="es-ES"/>
              </w:rPr>
              <w:t xml:space="preserve"> diseño del instrumento </w:t>
            </w:r>
            <w:r w:rsidR="00E3701E" w:rsidRPr="000C77DD">
              <w:rPr>
                <w:rFonts w:eastAsia="Times New Roman"/>
                <w:sz w:val="22"/>
                <w:szCs w:val="22"/>
                <w:lang w:val="es-ES"/>
              </w:rPr>
              <w:t xml:space="preserve">con el </w:t>
            </w:r>
            <w:r w:rsidRPr="000C77DD">
              <w:rPr>
                <w:rFonts w:eastAsia="Times New Roman"/>
                <w:sz w:val="22"/>
                <w:szCs w:val="22"/>
                <w:lang w:val="es-ES"/>
              </w:rPr>
              <w:t>caso</w:t>
            </w:r>
            <w:r w:rsidR="00A37EB8" w:rsidRPr="000C77DD">
              <w:rPr>
                <w:rFonts w:eastAsia="Times New Roman"/>
                <w:sz w:val="22"/>
                <w:szCs w:val="22"/>
                <w:lang w:val="es-ES"/>
              </w:rPr>
              <w:t xml:space="preserve"> hipotético</w:t>
            </w:r>
            <w:r w:rsidRPr="000C77DD">
              <w:rPr>
                <w:rFonts w:eastAsia="Times New Roman"/>
                <w:sz w:val="22"/>
                <w:szCs w:val="22"/>
                <w:lang w:val="es-ES"/>
              </w:rPr>
              <w:t xml:space="preserve"> </w:t>
            </w:r>
            <w:r w:rsidR="00E3701E" w:rsidRPr="000C77DD">
              <w:rPr>
                <w:rFonts w:eastAsia="Times New Roman"/>
                <w:sz w:val="22"/>
                <w:szCs w:val="22"/>
                <w:lang w:val="es-ES"/>
              </w:rPr>
              <w:t>(fichas del caso resolutivo)</w:t>
            </w:r>
            <w:r w:rsidR="00D25657" w:rsidRPr="000C77DD">
              <w:rPr>
                <w:rFonts w:eastAsia="Times New Roman"/>
                <w:sz w:val="22"/>
                <w:szCs w:val="22"/>
                <w:lang w:val="es-ES"/>
              </w:rPr>
              <w:t xml:space="preserve">, véase </w:t>
            </w:r>
            <w:r w:rsidR="00E3701E" w:rsidRPr="000C77DD">
              <w:rPr>
                <w:rFonts w:eastAsia="Times New Roman"/>
                <w:sz w:val="22"/>
                <w:szCs w:val="22"/>
                <w:lang w:val="es-ES"/>
              </w:rPr>
              <w:t>imágenes</w:t>
            </w:r>
            <w:r w:rsidR="00D25657" w:rsidRPr="000C77DD">
              <w:rPr>
                <w:rFonts w:eastAsia="Times New Roman"/>
                <w:sz w:val="22"/>
                <w:szCs w:val="22"/>
                <w:lang w:val="es-ES"/>
              </w:rPr>
              <w:t xml:space="preserve"> </w:t>
            </w:r>
            <w:r w:rsidR="00E3701E" w:rsidRPr="000C77DD">
              <w:rPr>
                <w:rFonts w:eastAsia="Times New Roman"/>
                <w:sz w:val="22"/>
                <w:szCs w:val="22"/>
                <w:lang w:val="es-ES"/>
              </w:rPr>
              <w:t>4-6</w:t>
            </w:r>
            <w:r w:rsidR="00D25657" w:rsidRPr="000C77DD">
              <w:rPr>
                <w:rFonts w:eastAsia="Times New Roman"/>
                <w:sz w:val="22"/>
                <w:szCs w:val="22"/>
                <w:lang w:val="es-ES"/>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0C77DD" w:rsidRPr="000C77DD" w:rsidRDefault="000C77DD" w:rsidP="000C77DD">
            <w:pPr>
              <w:numPr>
                <w:ilvl w:val="0"/>
                <w:numId w:val="2"/>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Carga masiva d</w:t>
            </w:r>
            <w:r w:rsidRPr="000C77DD">
              <w:rPr>
                <w:rStyle w:val="Strong"/>
                <w:sz w:val="22"/>
                <w:szCs w:val="22"/>
                <w:lang w:val="es-ES"/>
              </w:rPr>
              <w:t>e matrículas</w:t>
            </w:r>
            <w:r w:rsidRPr="000C77DD">
              <w:rPr>
                <w:rStyle w:val="Strong"/>
                <w:rFonts w:eastAsia="Times New Roman"/>
                <w:sz w:val="22"/>
                <w:szCs w:val="22"/>
                <w:lang w:val="es-ES"/>
              </w:rPr>
              <w:t>:</w:t>
            </w:r>
            <w:r w:rsidRPr="000C77DD">
              <w:rPr>
                <w:rFonts w:eastAsia="Times New Roman"/>
                <w:sz w:val="22"/>
                <w:szCs w:val="22"/>
                <w:lang w:val="es-ES"/>
              </w:rPr>
              <w:t xml:space="preserve"> Incorporación relacional vía CSV o XLSX.</w:t>
            </w:r>
          </w:p>
          <w:p w:rsidR="00650B69" w:rsidRPr="000C77DD" w:rsidRDefault="00000000" w:rsidP="000C77DD">
            <w:pPr>
              <w:numPr>
                <w:ilvl w:val="0"/>
                <w:numId w:val="2"/>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Despliegue del ABC:</w:t>
            </w:r>
            <w:r w:rsidRPr="000C77DD">
              <w:rPr>
                <w:rFonts w:eastAsia="Times New Roman"/>
                <w:sz w:val="22"/>
                <w:szCs w:val="22"/>
                <w:lang w:val="es-ES"/>
              </w:rPr>
              <w:t xml:space="preserve"> Confección de </w:t>
            </w:r>
            <w:r w:rsidR="00A37EB8" w:rsidRPr="000C77DD">
              <w:rPr>
                <w:rFonts w:eastAsia="Times New Roman"/>
                <w:sz w:val="22"/>
                <w:szCs w:val="22"/>
                <w:lang w:val="es-ES"/>
              </w:rPr>
              <w:t>c</w:t>
            </w:r>
            <w:r w:rsidRPr="000C77DD">
              <w:rPr>
                <w:rFonts w:eastAsia="Times New Roman"/>
                <w:sz w:val="22"/>
                <w:szCs w:val="22"/>
                <w:lang w:val="es-ES"/>
              </w:rPr>
              <w:t xml:space="preserve">asos </w:t>
            </w:r>
            <w:r w:rsidR="00A37EB8" w:rsidRPr="000C77DD">
              <w:rPr>
                <w:rFonts w:eastAsia="Times New Roman"/>
                <w:sz w:val="22"/>
                <w:szCs w:val="22"/>
                <w:lang w:val="es-ES"/>
              </w:rPr>
              <w:t>s</w:t>
            </w:r>
            <w:r w:rsidRPr="000C77DD">
              <w:rPr>
                <w:rFonts w:eastAsia="Times New Roman"/>
                <w:sz w:val="22"/>
                <w:szCs w:val="22"/>
                <w:lang w:val="es-ES"/>
              </w:rPr>
              <w:t>imulados</w:t>
            </w:r>
            <w:r w:rsidR="00F61C0A" w:rsidRPr="000C77DD">
              <w:rPr>
                <w:rFonts w:eastAsia="Times New Roman"/>
                <w:sz w:val="22"/>
                <w:szCs w:val="22"/>
                <w:lang w:val="es-ES"/>
              </w:rPr>
              <w:t xml:space="preserve"> o reales con jurisprudencia</w:t>
            </w:r>
            <w:r w:rsidRPr="000C77DD">
              <w:rPr>
                <w:rFonts w:eastAsia="Times New Roman"/>
                <w:sz w:val="22"/>
                <w:szCs w:val="22"/>
                <w:lang w:val="es-ES"/>
              </w:rPr>
              <w:t>.</w:t>
            </w:r>
          </w:p>
          <w:p w:rsidR="00650B69" w:rsidRPr="000C77DD" w:rsidRDefault="00000000" w:rsidP="000C77DD">
            <w:pPr>
              <w:numPr>
                <w:ilvl w:val="0"/>
                <w:numId w:val="2"/>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 xml:space="preserve">Cronograma </w:t>
            </w:r>
            <w:r w:rsidR="00A357A2" w:rsidRPr="000C77DD">
              <w:rPr>
                <w:rStyle w:val="Strong"/>
                <w:rFonts w:eastAsia="Times New Roman"/>
                <w:sz w:val="22"/>
                <w:szCs w:val="22"/>
                <w:lang w:val="es-ES"/>
              </w:rPr>
              <w:t>t</w:t>
            </w:r>
            <w:r w:rsidRPr="000C77DD">
              <w:rPr>
                <w:rStyle w:val="Strong"/>
                <w:rFonts w:eastAsia="Times New Roman"/>
                <w:sz w:val="22"/>
                <w:szCs w:val="22"/>
                <w:lang w:val="es-ES"/>
              </w:rPr>
              <w:t>emporizado:</w:t>
            </w:r>
            <w:r w:rsidRPr="000C77DD">
              <w:rPr>
                <w:rFonts w:eastAsia="Times New Roman"/>
                <w:sz w:val="22"/>
                <w:szCs w:val="22"/>
                <w:lang w:val="es-ES"/>
              </w:rPr>
              <w:t xml:space="preserve"> Fijación candados temporales.</w:t>
            </w:r>
          </w:p>
          <w:p w:rsidR="00650B69" w:rsidRPr="000C77DD" w:rsidRDefault="00A357A2" w:rsidP="000C77DD">
            <w:pPr>
              <w:numPr>
                <w:ilvl w:val="0"/>
                <w:numId w:val="2"/>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Evaluación y retroalimentación:</w:t>
            </w:r>
            <w:r w:rsidRPr="000C77DD">
              <w:rPr>
                <w:rFonts w:eastAsia="Times New Roman"/>
                <w:sz w:val="22"/>
                <w:szCs w:val="22"/>
                <w:lang w:val="es-ES"/>
              </w:rPr>
              <w:t xml:space="preserve"> Emisión de </w:t>
            </w:r>
            <w:proofErr w:type="spellStart"/>
            <w:r w:rsidRPr="000C77DD">
              <w:rPr>
                <w:rFonts w:eastAsia="Times New Roman"/>
                <w:sz w:val="22"/>
                <w:szCs w:val="22"/>
                <w:lang w:val="es-ES"/>
              </w:rPr>
              <w:t>feedback</w:t>
            </w:r>
            <w:proofErr w:type="spellEnd"/>
            <w:r w:rsidRPr="000C77DD">
              <w:rPr>
                <w:rFonts w:eastAsia="Times New Roman"/>
                <w:sz w:val="22"/>
                <w:szCs w:val="22"/>
                <w:lang w:val="es-ES"/>
              </w:rPr>
              <w:t xml:space="preserve"> segregado.</w:t>
            </w:r>
          </w:p>
          <w:p w:rsidR="004B6961" w:rsidRPr="000C77DD" w:rsidRDefault="004B6961" w:rsidP="000C77DD">
            <w:pPr>
              <w:numPr>
                <w:ilvl w:val="0"/>
                <w:numId w:val="2"/>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G</w:t>
            </w:r>
            <w:r w:rsidRPr="000C77DD">
              <w:rPr>
                <w:rStyle w:val="Strong"/>
                <w:sz w:val="22"/>
                <w:szCs w:val="22"/>
                <w:lang w:val="es-ES"/>
              </w:rPr>
              <w:t>eneración de expedientes o portafolios</w:t>
            </w:r>
            <w:r w:rsidRPr="000C77DD">
              <w:rPr>
                <w:rStyle w:val="Strong"/>
                <w:b w:val="0"/>
                <w:bCs w:val="0"/>
                <w:sz w:val="22"/>
                <w:szCs w:val="22"/>
                <w:lang w:val="es-ES"/>
              </w:rPr>
              <w:t xml:space="preserve">: Puede generar todo el portafolio completo con portada de todas las fichas llenadas por el estudiante con código </w:t>
            </w:r>
            <w:proofErr w:type="spellStart"/>
            <w:r w:rsidRPr="000C77DD">
              <w:rPr>
                <w:rStyle w:val="Strong"/>
                <w:b w:val="0"/>
                <w:bCs w:val="0"/>
                <w:sz w:val="22"/>
                <w:szCs w:val="22"/>
                <w:lang w:val="es-ES"/>
              </w:rPr>
              <w:t>Qr</w:t>
            </w:r>
            <w:proofErr w:type="spellEnd"/>
            <w:r w:rsidRPr="000C77DD">
              <w:rPr>
                <w:rStyle w:val="Strong"/>
                <w:b w:val="0"/>
                <w:bCs w:val="0"/>
                <w:sz w:val="22"/>
                <w:szCs w:val="22"/>
                <w:lang w:val="es-ES"/>
              </w:rPr>
              <w:t xml:space="preserve"> para su validación y acceso público sin mención de la descripción del caso.</w:t>
            </w:r>
          </w:p>
        </w:tc>
      </w:tr>
      <w:tr w:rsidR="00F61C0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pPr>
              <w:rPr>
                <w:rFonts w:eastAsia="Times New Roman"/>
                <w:sz w:val="22"/>
                <w:szCs w:val="22"/>
                <w:lang w:val="es-ES"/>
              </w:rPr>
            </w:pPr>
            <w:r w:rsidRPr="000C77DD">
              <w:rPr>
                <w:rStyle w:val="Strong"/>
                <w:rFonts w:eastAsia="Times New Roman"/>
                <w:sz w:val="22"/>
                <w:szCs w:val="22"/>
                <w:lang w:val="es-ES"/>
              </w:rPr>
              <w:lastRenderedPageBreak/>
              <w:t xml:space="preserve">Estudiante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C57867">
            <w:pPr>
              <w:jc w:val="both"/>
              <w:rPr>
                <w:rFonts w:eastAsia="Times New Roman"/>
                <w:sz w:val="22"/>
                <w:szCs w:val="22"/>
                <w:lang w:val="es-ES"/>
              </w:rPr>
            </w:pPr>
            <w:r w:rsidRPr="000C77DD">
              <w:rPr>
                <w:rFonts w:eastAsia="Times New Roman"/>
                <w:sz w:val="22"/>
                <w:szCs w:val="22"/>
                <w:lang w:val="es-ES"/>
              </w:rPr>
              <w:t>Entorno e-portafolio; repositorio probatorio</w:t>
            </w:r>
            <w:r w:rsidR="00F61C0A" w:rsidRPr="000C77DD">
              <w:rPr>
                <w:rFonts w:eastAsia="Times New Roman"/>
                <w:sz w:val="22"/>
                <w:szCs w:val="22"/>
                <w:lang w:val="es-ES"/>
              </w:rPr>
              <w:t xml:space="preserve"> con las fichas almacenadas con acceso público</w:t>
            </w:r>
            <w:r w:rsidRPr="000C77DD">
              <w:rPr>
                <w:rFonts w:eastAsia="Times New Roman"/>
                <w:sz w:val="22"/>
                <w:szCs w:val="22"/>
                <w:lang w:val="es-ES"/>
              </w:rPr>
              <w:t>. Expediente intocable post entrega</w:t>
            </w:r>
            <w:r w:rsidR="00F61C0A" w:rsidRPr="000C77DD">
              <w:rPr>
                <w:rFonts w:eastAsia="Times New Roman"/>
                <w:sz w:val="22"/>
                <w:szCs w:val="22"/>
                <w:lang w:val="es-ES"/>
              </w:rPr>
              <w:t xml:space="preserve"> conformado por las </w:t>
            </w:r>
            <w:proofErr w:type="gramStart"/>
            <w:r w:rsidR="00F61C0A" w:rsidRPr="000C77DD">
              <w:rPr>
                <w:rFonts w:eastAsia="Times New Roman"/>
                <w:sz w:val="22"/>
                <w:szCs w:val="22"/>
                <w:lang w:val="es-ES"/>
              </w:rPr>
              <w:t>fichas  véase</w:t>
            </w:r>
            <w:proofErr w:type="gramEnd"/>
            <w:r w:rsidR="00F61C0A" w:rsidRPr="000C77DD">
              <w:rPr>
                <w:rFonts w:eastAsia="Times New Roman"/>
                <w:sz w:val="22"/>
                <w:szCs w:val="22"/>
                <w:lang w:val="es-ES"/>
              </w:rPr>
              <w:t xml:space="preserve"> imagen 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C57867">
            <w:pPr>
              <w:numPr>
                <w:ilvl w:val="0"/>
                <w:numId w:val="3"/>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 xml:space="preserve">Interacción </w:t>
            </w:r>
            <w:r w:rsidR="00F61C0A" w:rsidRPr="000C77DD">
              <w:rPr>
                <w:rStyle w:val="Strong"/>
                <w:rFonts w:eastAsia="Times New Roman"/>
                <w:sz w:val="22"/>
                <w:szCs w:val="22"/>
                <w:lang w:val="es-ES"/>
              </w:rPr>
              <w:t>p</w:t>
            </w:r>
            <w:r w:rsidRPr="000C77DD">
              <w:rPr>
                <w:rStyle w:val="Strong"/>
                <w:rFonts w:eastAsia="Times New Roman"/>
                <w:sz w:val="22"/>
                <w:szCs w:val="22"/>
                <w:lang w:val="es-ES"/>
              </w:rPr>
              <w:t xml:space="preserve">erceptual </w:t>
            </w:r>
            <w:r w:rsidR="00F61C0A" w:rsidRPr="000C77DD">
              <w:rPr>
                <w:rStyle w:val="Strong"/>
                <w:rFonts w:eastAsia="Times New Roman"/>
                <w:sz w:val="22"/>
                <w:szCs w:val="22"/>
                <w:lang w:val="es-ES"/>
              </w:rPr>
              <w:t>r</w:t>
            </w:r>
            <w:r w:rsidRPr="000C77DD">
              <w:rPr>
                <w:rStyle w:val="Strong"/>
                <w:rFonts w:eastAsia="Times New Roman"/>
                <w:sz w:val="22"/>
                <w:szCs w:val="22"/>
                <w:lang w:val="es-ES"/>
              </w:rPr>
              <w:t>esolutoria:</w:t>
            </w:r>
            <w:r w:rsidRPr="000C77DD">
              <w:rPr>
                <w:rFonts w:eastAsia="Times New Roman"/>
                <w:sz w:val="22"/>
                <w:szCs w:val="22"/>
                <w:lang w:val="es-ES"/>
              </w:rPr>
              <w:t xml:space="preserve"> Análisis comprensivo segmentado.</w:t>
            </w:r>
          </w:p>
          <w:p w:rsidR="00650B69" w:rsidRPr="000C77DD" w:rsidRDefault="00000000" w:rsidP="00C57867">
            <w:pPr>
              <w:numPr>
                <w:ilvl w:val="0"/>
                <w:numId w:val="3"/>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 xml:space="preserve">Trabajo </w:t>
            </w:r>
            <w:r w:rsidR="00F61C0A" w:rsidRPr="000C77DD">
              <w:rPr>
                <w:rStyle w:val="Strong"/>
                <w:rFonts w:eastAsia="Times New Roman"/>
                <w:sz w:val="22"/>
                <w:szCs w:val="22"/>
                <w:lang w:val="es-ES"/>
              </w:rPr>
              <w:t>grupal</w:t>
            </w:r>
            <w:r w:rsidRPr="000C77DD">
              <w:rPr>
                <w:rStyle w:val="Strong"/>
                <w:rFonts w:eastAsia="Times New Roman"/>
                <w:sz w:val="22"/>
                <w:szCs w:val="22"/>
                <w:lang w:val="es-ES"/>
              </w:rPr>
              <w:t>:</w:t>
            </w:r>
            <w:r w:rsidRPr="000C77DD">
              <w:rPr>
                <w:rFonts w:eastAsia="Times New Roman"/>
                <w:sz w:val="22"/>
                <w:szCs w:val="22"/>
                <w:lang w:val="es-ES"/>
              </w:rPr>
              <w:t xml:space="preserve"> Modalidad colaborativa vinculada.</w:t>
            </w:r>
          </w:p>
          <w:p w:rsidR="00650B69" w:rsidRPr="000C77DD" w:rsidRDefault="00F61C0A" w:rsidP="00C57867">
            <w:pPr>
              <w:numPr>
                <w:ilvl w:val="0"/>
                <w:numId w:val="3"/>
              </w:numPr>
              <w:spacing w:before="100" w:beforeAutospacing="1" w:after="100" w:afterAutospacing="1"/>
              <w:jc w:val="both"/>
              <w:rPr>
                <w:rFonts w:eastAsia="Times New Roman"/>
                <w:sz w:val="22"/>
                <w:szCs w:val="22"/>
                <w:lang w:val="es-ES"/>
              </w:rPr>
            </w:pPr>
            <w:r w:rsidRPr="000C77DD">
              <w:rPr>
                <w:rStyle w:val="Strong"/>
                <w:rFonts w:eastAsia="Times New Roman"/>
                <w:sz w:val="22"/>
                <w:szCs w:val="22"/>
                <w:lang w:val="es-ES"/>
              </w:rPr>
              <w:t>Evidencias de desempeño:</w:t>
            </w:r>
            <w:r w:rsidRPr="000C77DD">
              <w:rPr>
                <w:rFonts w:eastAsia="Times New Roman"/>
                <w:sz w:val="22"/>
                <w:szCs w:val="22"/>
                <w:lang w:val="es-ES"/>
              </w:rPr>
              <w:t xml:space="preserve"> Visualización de f</w:t>
            </w:r>
            <w:r w:rsidRPr="000C77DD">
              <w:rPr>
                <w:sz w:val="22"/>
                <w:szCs w:val="22"/>
                <w:lang w:val="es-ES"/>
              </w:rPr>
              <w:t>ichas</w:t>
            </w:r>
            <w:r w:rsidRPr="000C77DD">
              <w:rPr>
                <w:rFonts w:eastAsia="Times New Roman"/>
                <w:sz w:val="22"/>
                <w:szCs w:val="22"/>
                <w:lang w:val="es-ES"/>
              </w:rPr>
              <w:t xml:space="preserve"> inmutables con las respuestas del caso y la URL o archivos adjuntos del expediente electrónico elaborado sobre el caso.</w:t>
            </w:r>
          </w:p>
        </w:tc>
      </w:tr>
    </w:tbl>
    <w:p w:rsidR="0063319B" w:rsidRPr="000C77DD" w:rsidRDefault="0063319B" w:rsidP="0063319B">
      <w:pPr>
        <w:pStyle w:val="Heading3"/>
        <w:jc w:val="center"/>
        <w:rPr>
          <w:rFonts w:eastAsia="Times New Roman"/>
          <w:b w:val="0"/>
          <w:bCs w:val="0"/>
          <w:sz w:val="24"/>
          <w:szCs w:val="24"/>
          <w:lang w:val="es-ES"/>
        </w:rPr>
      </w:pPr>
      <w:r w:rsidRPr="000C77DD">
        <w:rPr>
          <w:rFonts w:eastAsia="Times New Roman"/>
          <w:sz w:val="24"/>
          <w:szCs w:val="24"/>
          <w:lang w:val="es-ES"/>
        </w:rPr>
        <w:t xml:space="preserve">Imagen 1.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portal principal del portafolio digital</w:t>
      </w:r>
      <w:r w:rsidR="00AA2C22" w:rsidRPr="000C77DD">
        <w:rPr>
          <w:rFonts w:eastAsia="Times New Roman"/>
          <w:b w:val="0"/>
          <w:bCs w:val="0"/>
          <w:sz w:val="24"/>
          <w:szCs w:val="24"/>
          <w:lang w:val="es-ES"/>
        </w:rPr>
        <w:t xml:space="preserve"> (e-portafolio)</w:t>
      </w:r>
      <w:r w:rsidRPr="000C77DD">
        <w:rPr>
          <w:rFonts w:eastAsia="Times New Roman"/>
          <w:b w:val="0"/>
          <w:bCs w:val="0"/>
          <w:sz w:val="24"/>
          <w:szCs w:val="24"/>
          <w:lang w:val="es-ES"/>
        </w:rPr>
        <w:t xml:space="preserve"> https://derecho.unap.edu.pe/portafolios/</w:t>
      </w:r>
    </w:p>
    <w:p w:rsidR="0063319B" w:rsidRDefault="0063319B"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6A36A3FB" wp14:editId="2D9A92A8">
            <wp:extent cx="2834640" cy="3509078"/>
            <wp:effectExtent l="0" t="0" r="0" b="0"/>
            <wp:docPr id="10998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0474" name=""/>
                    <pic:cNvPicPr/>
                  </pic:nvPicPr>
                  <pic:blipFill>
                    <a:blip r:embed="rId8" cstate="screen">
                      <a:extLst>
                        <a:ext uri="{28A0092B-C50C-407E-A947-70E740481C1C}">
                          <a14:useLocalDpi xmlns:a14="http://schemas.microsoft.com/office/drawing/2010/main"/>
                        </a:ext>
                      </a:extLst>
                    </a:blip>
                    <a:stretch>
                      <a:fillRect/>
                    </a:stretch>
                  </pic:blipFill>
                  <pic:spPr>
                    <a:xfrm>
                      <a:off x="0" y="0"/>
                      <a:ext cx="2863679" cy="3545027"/>
                    </a:xfrm>
                    <a:prstGeom prst="rect">
                      <a:avLst/>
                    </a:prstGeom>
                  </pic:spPr>
                </pic:pic>
              </a:graphicData>
            </a:graphic>
          </wp:inline>
        </w:drawing>
      </w:r>
    </w:p>
    <w:p w:rsidR="000C77DD" w:rsidRDefault="000C77DD" w:rsidP="0063319B">
      <w:pPr>
        <w:pStyle w:val="Heading3"/>
        <w:jc w:val="center"/>
        <w:rPr>
          <w:rFonts w:eastAsia="Times New Roman"/>
          <w:b w:val="0"/>
          <w:bCs w:val="0"/>
          <w:sz w:val="24"/>
          <w:szCs w:val="24"/>
          <w:lang w:val="es-ES"/>
        </w:rPr>
      </w:pPr>
    </w:p>
    <w:p w:rsidR="000C77DD" w:rsidRDefault="000C77DD" w:rsidP="0063319B">
      <w:pPr>
        <w:pStyle w:val="Heading3"/>
        <w:jc w:val="center"/>
        <w:rPr>
          <w:rFonts w:eastAsia="Times New Roman"/>
          <w:b w:val="0"/>
          <w:bCs w:val="0"/>
          <w:sz w:val="24"/>
          <w:szCs w:val="24"/>
          <w:lang w:val="es-ES"/>
        </w:rPr>
      </w:pPr>
    </w:p>
    <w:p w:rsidR="000C77DD" w:rsidRDefault="000C77DD" w:rsidP="0063319B">
      <w:pPr>
        <w:pStyle w:val="Heading3"/>
        <w:jc w:val="center"/>
        <w:rPr>
          <w:rFonts w:eastAsia="Times New Roman"/>
          <w:b w:val="0"/>
          <w:bCs w:val="0"/>
          <w:sz w:val="24"/>
          <w:szCs w:val="24"/>
          <w:lang w:val="es-ES"/>
        </w:rPr>
      </w:pPr>
    </w:p>
    <w:p w:rsidR="000C77DD" w:rsidRPr="000C77DD" w:rsidRDefault="000C77DD" w:rsidP="0063319B">
      <w:pPr>
        <w:pStyle w:val="Heading3"/>
        <w:jc w:val="center"/>
        <w:rPr>
          <w:rFonts w:eastAsia="Times New Roman"/>
          <w:b w:val="0"/>
          <w:bCs w:val="0"/>
          <w:sz w:val="24"/>
          <w:szCs w:val="24"/>
          <w:lang w:val="es-ES"/>
        </w:rPr>
      </w:pPr>
    </w:p>
    <w:p w:rsidR="001E1C7E" w:rsidRPr="000C77DD" w:rsidRDefault="001E1C7E" w:rsidP="001E1C7E">
      <w:pPr>
        <w:pStyle w:val="Heading3"/>
        <w:jc w:val="center"/>
        <w:rPr>
          <w:rFonts w:eastAsia="Times New Roman"/>
          <w:b w:val="0"/>
          <w:bCs w:val="0"/>
          <w:sz w:val="24"/>
          <w:szCs w:val="24"/>
          <w:lang w:val="es-ES"/>
        </w:rPr>
      </w:pPr>
      <w:r w:rsidRPr="000C77DD">
        <w:rPr>
          <w:rFonts w:eastAsia="Times New Roman"/>
          <w:sz w:val="24"/>
          <w:szCs w:val="24"/>
          <w:lang w:val="es-ES"/>
        </w:rPr>
        <w:lastRenderedPageBreak/>
        <w:t xml:space="preserve">Imagen 2.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 una ficha de caso publicado en el portafolio digital (e-portafolio) </w:t>
      </w:r>
    </w:p>
    <w:p w:rsidR="001E1C7E" w:rsidRPr="000C77DD" w:rsidRDefault="001E1C7E"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7EAA5B6E" wp14:editId="4BC54EA1">
            <wp:extent cx="2609557" cy="2987887"/>
            <wp:effectExtent l="0" t="0" r="0" b="0"/>
            <wp:docPr id="211017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7289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2629472" cy="3010689"/>
                    </a:xfrm>
                    <a:prstGeom prst="rect">
                      <a:avLst/>
                    </a:prstGeom>
                  </pic:spPr>
                </pic:pic>
              </a:graphicData>
            </a:graphic>
          </wp:inline>
        </w:drawing>
      </w:r>
    </w:p>
    <w:p w:rsidR="00AA2C22" w:rsidRPr="000C77DD" w:rsidRDefault="00AA2C22" w:rsidP="00AA2C22">
      <w:pPr>
        <w:pStyle w:val="Heading3"/>
        <w:jc w:val="center"/>
        <w:rPr>
          <w:rFonts w:eastAsia="Times New Roman"/>
          <w:b w:val="0"/>
          <w:bCs w:val="0"/>
          <w:sz w:val="24"/>
          <w:szCs w:val="24"/>
          <w:lang w:val="es-ES"/>
        </w:rPr>
      </w:pPr>
      <w:r w:rsidRPr="000C77DD">
        <w:rPr>
          <w:rFonts w:eastAsia="Times New Roman"/>
          <w:sz w:val="24"/>
          <w:szCs w:val="24"/>
          <w:lang w:val="es-ES"/>
        </w:rPr>
        <w:t xml:space="preserve">Imagen </w:t>
      </w:r>
      <w:r w:rsidR="001E1C7E" w:rsidRPr="000C77DD">
        <w:rPr>
          <w:rFonts w:eastAsia="Times New Roman"/>
          <w:sz w:val="24"/>
          <w:szCs w:val="24"/>
          <w:lang w:val="es-ES"/>
        </w:rPr>
        <w:t>3</w:t>
      </w:r>
      <w:r w:rsidRPr="000C77DD">
        <w:rPr>
          <w:rFonts w:eastAsia="Times New Roman"/>
          <w:sz w:val="24"/>
          <w:szCs w:val="24"/>
          <w:lang w:val="es-ES"/>
        </w:rPr>
        <w:t xml:space="preserve">.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w:t>
      </w:r>
      <w:proofErr w:type="spellStart"/>
      <w:r w:rsidR="00C44EAE" w:rsidRPr="000C77DD">
        <w:rPr>
          <w:rFonts w:eastAsia="Times New Roman"/>
          <w:b w:val="0"/>
          <w:bCs w:val="0"/>
          <w:sz w:val="24"/>
          <w:szCs w:val="24"/>
          <w:lang w:val="es-ES"/>
        </w:rPr>
        <w:t>dashboard</w:t>
      </w:r>
      <w:proofErr w:type="spellEnd"/>
      <w:r w:rsidR="00C44EAE" w:rsidRPr="000C77DD">
        <w:rPr>
          <w:rFonts w:eastAsia="Times New Roman"/>
          <w:b w:val="0"/>
          <w:bCs w:val="0"/>
          <w:sz w:val="24"/>
          <w:szCs w:val="24"/>
          <w:lang w:val="es-ES"/>
        </w:rPr>
        <w:t xml:space="preserve"> del administrador</w:t>
      </w:r>
    </w:p>
    <w:p w:rsidR="0063319B" w:rsidRDefault="00C44EAE"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6DA5D0EB" wp14:editId="2CED85A7">
            <wp:extent cx="2813538" cy="3482955"/>
            <wp:effectExtent l="0" t="0" r="0" b="0"/>
            <wp:docPr id="3392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5457"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2856639" cy="3536310"/>
                    </a:xfrm>
                    <a:prstGeom prst="rect">
                      <a:avLst/>
                    </a:prstGeom>
                  </pic:spPr>
                </pic:pic>
              </a:graphicData>
            </a:graphic>
          </wp:inline>
        </w:drawing>
      </w:r>
    </w:p>
    <w:p w:rsidR="000C77DD" w:rsidRDefault="000C77DD" w:rsidP="0063319B">
      <w:pPr>
        <w:pStyle w:val="Heading3"/>
        <w:jc w:val="center"/>
        <w:rPr>
          <w:rFonts w:eastAsia="Times New Roman"/>
          <w:b w:val="0"/>
          <w:bCs w:val="0"/>
          <w:sz w:val="24"/>
          <w:szCs w:val="24"/>
          <w:lang w:val="es-ES"/>
        </w:rPr>
      </w:pPr>
    </w:p>
    <w:p w:rsidR="000C77DD" w:rsidRPr="000C77DD" w:rsidRDefault="000C77DD" w:rsidP="0063319B">
      <w:pPr>
        <w:pStyle w:val="Heading3"/>
        <w:jc w:val="center"/>
        <w:rPr>
          <w:rFonts w:eastAsia="Times New Roman"/>
          <w:b w:val="0"/>
          <w:bCs w:val="0"/>
          <w:sz w:val="24"/>
          <w:szCs w:val="24"/>
          <w:lang w:val="es-ES"/>
        </w:rPr>
      </w:pPr>
    </w:p>
    <w:p w:rsidR="001E1C7E" w:rsidRPr="000C77DD" w:rsidRDefault="001E1C7E" w:rsidP="001E1C7E">
      <w:pPr>
        <w:pStyle w:val="Heading3"/>
        <w:jc w:val="center"/>
        <w:rPr>
          <w:rFonts w:eastAsia="Times New Roman"/>
          <w:b w:val="0"/>
          <w:bCs w:val="0"/>
          <w:sz w:val="24"/>
          <w:szCs w:val="24"/>
          <w:lang w:val="es-ES"/>
        </w:rPr>
      </w:pPr>
      <w:r w:rsidRPr="000C77DD">
        <w:rPr>
          <w:rFonts w:eastAsia="Times New Roman"/>
          <w:sz w:val="24"/>
          <w:szCs w:val="24"/>
          <w:lang w:val="es-ES"/>
        </w:rPr>
        <w:lastRenderedPageBreak/>
        <w:t xml:space="preserve">Imagen 4.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w:t>
      </w:r>
      <w:proofErr w:type="spellStart"/>
      <w:r w:rsidRPr="000C77DD">
        <w:rPr>
          <w:rFonts w:eastAsia="Times New Roman"/>
          <w:b w:val="0"/>
          <w:bCs w:val="0"/>
          <w:sz w:val="24"/>
          <w:szCs w:val="24"/>
          <w:lang w:val="es-ES"/>
        </w:rPr>
        <w:t>dashboard</w:t>
      </w:r>
      <w:proofErr w:type="spellEnd"/>
      <w:r w:rsidRPr="000C77DD">
        <w:rPr>
          <w:rFonts w:eastAsia="Times New Roman"/>
          <w:b w:val="0"/>
          <w:bCs w:val="0"/>
          <w:sz w:val="24"/>
          <w:szCs w:val="24"/>
          <w:lang w:val="es-ES"/>
        </w:rPr>
        <w:t xml:space="preserve"> del docente (</w:t>
      </w:r>
      <w:r w:rsidR="00D25657" w:rsidRPr="000C77DD">
        <w:rPr>
          <w:rFonts w:eastAsia="Times New Roman"/>
          <w:b w:val="0"/>
          <w:bCs w:val="0"/>
          <w:sz w:val="24"/>
          <w:szCs w:val="24"/>
          <w:lang w:val="es-ES"/>
        </w:rPr>
        <w:t>p</w:t>
      </w:r>
      <w:r w:rsidRPr="000C77DD">
        <w:rPr>
          <w:rFonts w:eastAsia="Times New Roman"/>
          <w:b w:val="0"/>
          <w:bCs w:val="0"/>
          <w:sz w:val="24"/>
          <w:szCs w:val="24"/>
          <w:lang w:val="es-ES"/>
        </w:rPr>
        <w:t>reparación de la ficha)</w:t>
      </w:r>
    </w:p>
    <w:p w:rsidR="001E1C7E" w:rsidRPr="000C77DD" w:rsidRDefault="001E1C7E" w:rsidP="00C44EAE">
      <w:pPr>
        <w:pStyle w:val="Heading3"/>
        <w:jc w:val="center"/>
        <w:rPr>
          <w:rFonts w:eastAsia="Times New Roman"/>
          <w:sz w:val="24"/>
          <w:szCs w:val="24"/>
          <w:lang w:val="es-ES"/>
        </w:rPr>
      </w:pPr>
      <w:r w:rsidRPr="000C77DD">
        <w:rPr>
          <w:rFonts w:eastAsia="Times New Roman"/>
          <w:noProof/>
          <w:sz w:val="24"/>
          <w:szCs w:val="24"/>
          <w:lang w:val="es-ES"/>
        </w:rPr>
        <w:drawing>
          <wp:inline distT="0" distB="0" distL="0" distR="0" wp14:anchorId="40BAAC3C" wp14:editId="7F000C97">
            <wp:extent cx="3974123" cy="3478632"/>
            <wp:effectExtent l="0" t="0" r="0" b="0"/>
            <wp:docPr id="88373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2761"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4012298" cy="3512047"/>
                    </a:xfrm>
                    <a:prstGeom prst="rect">
                      <a:avLst/>
                    </a:prstGeom>
                  </pic:spPr>
                </pic:pic>
              </a:graphicData>
            </a:graphic>
          </wp:inline>
        </w:drawing>
      </w:r>
    </w:p>
    <w:p w:rsidR="00C44EAE" w:rsidRPr="000C77DD" w:rsidRDefault="00C44EAE" w:rsidP="00C44EAE">
      <w:pPr>
        <w:pStyle w:val="Heading3"/>
        <w:jc w:val="center"/>
        <w:rPr>
          <w:rFonts w:eastAsia="Times New Roman"/>
          <w:b w:val="0"/>
          <w:bCs w:val="0"/>
          <w:sz w:val="24"/>
          <w:szCs w:val="24"/>
          <w:lang w:val="es-ES"/>
        </w:rPr>
      </w:pPr>
      <w:r w:rsidRPr="000C77DD">
        <w:rPr>
          <w:rFonts w:eastAsia="Times New Roman"/>
          <w:sz w:val="24"/>
          <w:szCs w:val="24"/>
          <w:lang w:val="es-ES"/>
        </w:rPr>
        <w:t xml:space="preserve">Imagen </w:t>
      </w:r>
      <w:r w:rsidR="001E1C7E" w:rsidRPr="000C77DD">
        <w:rPr>
          <w:rFonts w:eastAsia="Times New Roman"/>
          <w:sz w:val="24"/>
          <w:szCs w:val="24"/>
          <w:lang w:val="es-ES"/>
        </w:rPr>
        <w:t>5</w:t>
      </w:r>
      <w:r w:rsidRPr="000C77DD">
        <w:rPr>
          <w:rFonts w:eastAsia="Times New Roman"/>
          <w:sz w:val="24"/>
          <w:szCs w:val="24"/>
          <w:lang w:val="es-ES"/>
        </w:rPr>
        <w:t xml:space="preserve">.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w:t>
      </w:r>
      <w:proofErr w:type="spellStart"/>
      <w:r w:rsidRPr="000C77DD">
        <w:rPr>
          <w:rFonts w:eastAsia="Times New Roman"/>
          <w:b w:val="0"/>
          <w:bCs w:val="0"/>
          <w:sz w:val="24"/>
          <w:szCs w:val="24"/>
          <w:lang w:val="es-ES"/>
        </w:rPr>
        <w:t>dashboard</w:t>
      </w:r>
      <w:proofErr w:type="spellEnd"/>
      <w:r w:rsidRPr="000C77DD">
        <w:rPr>
          <w:rFonts w:eastAsia="Times New Roman"/>
          <w:b w:val="0"/>
          <w:bCs w:val="0"/>
          <w:sz w:val="24"/>
          <w:szCs w:val="24"/>
          <w:lang w:val="es-ES"/>
        </w:rPr>
        <w:t xml:space="preserve"> del docente</w:t>
      </w:r>
      <w:r w:rsidR="00555FBF" w:rsidRPr="000C77DD">
        <w:rPr>
          <w:rFonts w:eastAsia="Times New Roman"/>
          <w:b w:val="0"/>
          <w:bCs w:val="0"/>
          <w:sz w:val="24"/>
          <w:szCs w:val="24"/>
          <w:lang w:val="es-ES"/>
        </w:rPr>
        <w:t xml:space="preserve"> (calificación de la ficha)</w:t>
      </w:r>
    </w:p>
    <w:p w:rsidR="00C44EAE" w:rsidRPr="000C77DD" w:rsidRDefault="00D220B3"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3CBF172E" wp14:editId="43F04261">
            <wp:extent cx="4157003" cy="3766174"/>
            <wp:effectExtent l="0" t="0" r="0" b="0"/>
            <wp:docPr id="5528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1627"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4157003" cy="3766174"/>
                    </a:xfrm>
                    <a:prstGeom prst="rect">
                      <a:avLst/>
                    </a:prstGeom>
                  </pic:spPr>
                </pic:pic>
              </a:graphicData>
            </a:graphic>
          </wp:inline>
        </w:drawing>
      </w:r>
    </w:p>
    <w:p w:rsidR="00303133" w:rsidRPr="000C77DD" w:rsidRDefault="00303133" w:rsidP="00303133">
      <w:pPr>
        <w:pStyle w:val="Heading3"/>
        <w:jc w:val="center"/>
        <w:rPr>
          <w:rFonts w:eastAsia="Times New Roman"/>
          <w:b w:val="0"/>
          <w:bCs w:val="0"/>
          <w:sz w:val="24"/>
          <w:szCs w:val="24"/>
          <w:lang w:val="es-ES"/>
        </w:rPr>
      </w:pPr>
      <w:r w:rsidRPr="000C77DD">
        <w:rPr>
          <w:rFonts w:eastAsia="Times New Roman"/>
          <w:sz w:val="24"/>
          <w:szCs w:val="24"/>
          <w:lang w:val="es-ES"/>
        </w:rPr>
        <w:lastRenderedPageBreak/>
        <w:t xml:space="preserve">Imagen </w:t>
      </w:r>
      <w:r w:rsidR="001E1C7E" w:rsidRPr="000C77DD">
        <w:rPr>
          <w:rFonts w:eastAsia="Times New Roman"/>
          <w:sz w:val="24"/>
          <w:szCs w:val="24"/>
          <w:lang w:val="es-ES"/>
        </w:rPr>
        <w:t>6</w:t>
      </w:r>
      <w:r w:rsidRPr="000C77DD">
        <w:rPr>
          <w:rFonts w:eastAsia="Times New Roman"/>
          <w:sz w:val="24"/>
          <w:szCs w:val="24"/>
          <w:lang w:val="es-ES"/>
        </w:rPr>
        <w:t xml:space="preserve">.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w:t>
      </w:r>
      <w:proofErr w:type="spellStart"/>
      <w:r w:rsidRPr="000C77DD">
        <w:rPr>
          <w:rFonts w:eastAsia="Times New Roman"/>
          <w:b w:val="0"/>
          <w:bCs w:val="0"/>
          <w:sz w:val="24"/>
          <w:szCs w:val="24"/>
          <w:lang w:val="es-ES"/>
        </w:rPr>
        <w:t>dashboard</w:t>
      </w:r>
      <w:proofErr w:type="spellEnd"/>
      <w:r w:rsidRPr="000C77DD">
        <w:rPr>
          <w:rFonts w:eastAsia="Times New Roman"/>
          <w:b w:val="0"/>
          <w:bCs w:val="0"/>
          <w:sz w:val="24"/>
          <w:szCs w:val="24"/>
          <w:lang w:val="es-ES"/>
        </w:rPr>
        <w:t xml:space="preserve"> del docente (</w:t>
      </w:r>
      <w:proofErr w:type="spellStart"/>
      <w:r w:rsidRPr="000C77DD">
        <w:rPr>
          <w:rFonts w:eastAsia="Times New Roman"/>
          <w:b w:val="0"/>
          <w:bCs w:val="0"/>
          <w:sz w:val="24"/>
          <w:szCs w:val="24"/>
          <w:lang w:val="es-ES"/>
        </w:rPr>
        <w:t>Diagnosticador</w:t>
      </w:r>
      <w:proofErr w:type="spellEnd"/>
      <w:r w:rsidRPr="000C77DD">
        <w:rPr>
          <w:rFonts w:eastAsia="Times New Roman"/>
          <w:b w:val="0"/>
          <w:bCs w:val="0"/>
          <w:sz w:val="24"/>
          <w:szCs w:val="24"/>
          <w:lang w:val="es-ES"/>
        </w:rPr>
        <w:t>)</w:t>
      </w:r>
    </w:p>
    <w:p w:rsidR="00303133" w:rsidRPr="000C77DD" w:rsidRDefault="00303133"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26AB29CD" wp14:editId="48D50F69">
            <wp:extent cx="3559126" cy="3415012"/>
            <wp:effectExtent l="0" t="0" r="0" b="0"/>
            <wp:docPr id="8278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4907"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3584710" cy="3439560"/>
                    </a:xfrm>
                    <a:prstGeom prst="rect">
                      <a:avLst/>
                    </a:prstGeom>
                  </pic:spPr>
                </pic:pic>
              </a:graphicData>
            </a:graphic>
          </wp:inline>
        </w:drawing>
      </w:r>
    </w:p>
    <w:p w:rsidR="00A357A2" w:rsidRPr="000C77DD" w:rsidRDefault="00A357A2" w:rsidP="00A357A2">
      <w:pPr>
        <w:pStyle w:val="Heading3"/>
        <w:jc w:val="center"/>
        <w:rPr>
          <w:rFonts w:eastAsia="Times New Roman"/>
          <w:b w:val="0"/>
          <w:bCs w:val="0"/>
          <w:sz w:val="24"/>
          <w:szCs w:val="24"/>
          <w:lang w:val="es-ES"/>
        </w:rPr>
      </w:pPr>
      <w:r w:rsidRPr="000C77DD">
        <w:rPr>
          <w:rFonts w:eastAsia="Times New Roman"/>
          <w:sz w:val="24"/>
          <w:szCs w:val="24"/>
          <w:lang w:val="es-ES"/>
        </w:rPr>
        <w:t xml:space="preserve">Imagen </w:t>
      </w:r>
      <w:r w:rsidR="001E1C7E" w:rsidRPr="000C77DD">
        <w:rPr>
          <w:rFonts w:eastAsia="Times New Roman"/>
          <w:sz w:val="24"/>
          <w:szCs w:val="24"/>
          <w:lang w:val="es-ES"/>
        </w:rPr>
        <w:t>7</w:t>
      </w:r>
      <w:r w:rsidRPr="000C77DD">
        <w:rPr>
          <w:rFonts w:eastAsia="Times New Roman"/>
          <w:sz w:val="24"/>
          <w:szCs w:val="24"/>
          <w:lang w:val="es-ES"/>
        </w:rPr>
        <w:t xml:space="preserve">. </w:t>
      </w:r>
      <w:proofErr w:type="spellStart"/>
      <w:r w:rsidRPr="000C77DD">
        <w:rPr>
          <w:rFonts w:eastAsia="Times New Roman"/>
          <w:b w:val="0"/>
          <w:bCs w:val="0"/>
          <w:sz w:val="24"/>
          <w:szCs w:val="24"/>
          <w:lang w:val="es-ES"/>
        </w:rPr>
        <w:t>Screenshot</w:t>
      </w:r>
      <w:proofErr w:type="spellEnd"/>
      <w:r w:rsidRPr="000C77DD">
        <w:rPr>
          <w:rFonts w:eastAsia="Times New Roman"/>
          <w:b w:val="0"/>
          <w:bCs w:val="0"/>
          <w:sz w:val="24"/>
          <w:szCs w:val="24"/>
          <w:lang w:val="es-ES"/>
        </w:rPr>
        <w:t xml:space="preserve"> del </w:t>
      </w:r>
      <w:proofErr w:type="spellStart"/>
      <w:r w:rsidRPr="000C77DD">
        <w:rPr>
          <w:rFonts w:eastAsia="Times New Roman"/>
          <w:b w:val="0"/>
          <w:bCs w:val="0"/>
          <w:sz w:val="24"/>
          <w:szCs w:val="24"/>
          <w:lang w:val="es-ES"/>
        </w:rPr>
        <w:t>dashboard</w:t>
      </w:r>
      <w:proofErr w:type="spellEnd"/>
      <w:r w:rsidRPr="000C77DD">
        <w:rPr>
          <w:rFonts w:eastAsia="Times New Roman"/>
          <w:b w:val="0"/>
          <w:bCs w:val="0"/>
          <w:sz w:val="24"/>
          <w:szCs w:val="24"/>
          <w:lang w:val="es-ES"/>
        </w:rPr>
        <w:t xml:space="preserve"> del estudiante</w:t>
      </w:r>
      <w:r w:rsidR="001E1C7E" w:rsidRPr="000C77DD">
        <w:rPr>
          <w:rFonts w:eastAsia="Times New Roman"/>
          <w:b w:val="0"/>
          <w:bCs w:val="0"/>
          <w:sz w:val="24"/>
          <w:szCs w:val="24"/>
          <w:lang w:val="es-ES"/>
        </w:rPr>
        <w:t xml:space="preserve"> líder del grupo</w:t>
      </w:r>
      <w:r w:rsidRPr="000C77DD">
        <w:rPr>
          <w:rFonts w:eastAsia="Times New Roman"/>
          <w:b w:val="0"/>
          <w:bCs w:val="0"/>
          <w:sz w:val="24"/>
          <w:szCs w:val="24"/>
          <w:lang w:val="es-ES"/>
        </w:rPr>
        <w:t xml:space="preserve"> (Ficha</w:t>
      </w:r>
      <w:r w:rsidR="001E1C7E" w:rsidRPr="000C77DD">
        <w:rPr>
          <w:rFonts w:eastAsia="Times New Roman"/>
          <w:b w:val="0"/>
          <w:bCs w:val="0"/>
          <w:sz w:val="24"/>
          <w:szCs w:val="24"/>
          <w:lang w:val="es-ES"/>
        </w:rPr>
        <w:t xml:space="preserve"> del caso para re</w:t>
      </w:r>
      <w:r w:rsidRPr="000C77DD">
        <w:rPr>
          <w:rFonts w:eastAsia="Times New Roman"/>
          <w:b w:val="0"/>
          <w:bCs w:val="0"/>
          <w:sz w:val="24"/>
          <w:szCs w:val="24"/>
          <w:lang w:val="es-ES"/>
        </w:rPr>
        <w:t>)</w:t>
      </w:r>
    </w:p>
    <w:p w:rsidR="00A357A2" w:rsidRPr="000C77DD" w:rsidRDefault="00176367" w:rsidP="0063319B">
      <w:pPr>
        <w:pStyle w:val="Heading3"/>
        <w:jc w:val="center"/>
        <w:rPr>
          <w:rFonts w:eastAsia="Times New Roman"/>
          <w:b w:val="0"/>
          <w:bCs w:val="0"/>
          <w:sz w:val="24"/>
          <w:szCs w:val="24"/>
          <w:lang w:val="es-ES"/>
        </w:rPr>
      </w:pPr>
      <w:r w:rsidRPr="000C77DD">
        <w:rPr>
          <w:rFonts w:eastAsia="Times New Roman"/>
          <w:b w:val="0"/>
          <w:bCs w:val="0"/>
          <w:noProof/>
          <w:sz w:val="24"/>
          <w:szCs w:val="24"/>
          <w:lang w:val="es-ES"/>
        </w:rPr>
        <w:drawing>
          <wp:inline distT="0" distB="0" distL="0" distR="0" wp14:anchorId="2A3AB63D" wp14:editId="49B5C450">
            <wp:extent cx="3334043" cy="3864070"/>
            <wp:effectExtent l="0" t="0" r="0" b="0"/>
            <wp:docPr id="2527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9045"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3351313" cy="3884085"/>
                    </a:xfrm>
                    <a:prstGeom prst="rect">
                      <a:avLst/>
                    </a:prstGeom>
                  </pic:spPr>
                </pic:pic>
              </a:graphicData>
            </a:graphic>
          </wp:inline>
        </w:drawing>
      </w:r>
    </w:p>
    <w:p w:rsidR="00650B69" w:rsidRPr="000C77DD" w:rsidRDefault="002968D9">
      <w:pPr>
        <w:pStyle w:val="Heading3"/>
        <w:rPr>
          <w:rFonts w:eastAsia="Times New Roman"/>
          <w:sz w:val="24"/>
          <w:szCs w:val="24"/>
          <w:lang w:val="es-ES"/>
        </w:rPr>
      </w:pPr>
      <w:r w:rsidRPr="000C77DD">
        <w:rPr>
          <w:rFonts w:eastAsia="Times New Roman"/>
          <w:sz w:val="24"/>
          <w:szCs w:val="24"/>
          <w:lang w:val="es-ES"/>
        </w:rPr>
        <w:lastRenderedPageBreak/>
        <w:t xml:space="preserve">6.1. Flujo </w:t>
      </w:r>
      <w:r w:rsidR="002B0A94" w:rsidRPr="000C77DD">
        <w:rPr>
          <w:rFonts w:eastAsia="Times New Roman"/>
          <w:sz w:val="24"/>
          <w:szCs w:val="24"/>
          <w:lang w:val="es-ES"/>
        </w:rPr>
        <w:t>o</w:t>
      </w:r>
      <w:r w:rsidRPr="000C77DD">
        <w:rPr>
          <w:rFonts w:eastAsia="Times New Roman"/>
          <w:sz w:val="24"/>
          <w:szCs w:val="24"/>
          <w:lang w:val="es-ES"/>
        </w:rPr>
        <w:t xml:space="preserve">perativo y </w:t>
      </w:r>
      <w:r w:rsidR="002B0A94" w:rsidRPr="000C77DD">
        <w:rPr>
          <w:rFonts w:eastAsia="Times New Roman"/>
          <w:sz w:val="24"/>
          <w:szCs w:val="24"/>
          <w:lang w:val="es-ES"/>
        </w:rPr>
        <w:t>t</w:t>
      </w:r>
      <w:r w:rsidRPr="000C77DD">
        <w:rPr>
          <w:rFonts w:eastAsia="Times New Roman"/>
          <w:sz w:val="24"/>
          <w:szCs w:val="24"/>
          <w:lang w:val="es-ES"/>
        </w:rPr>
        <w:t xml:space="preserve">ransaccional en la </w:t>
      </w:r>
      <w:r w:rsidR="002B0A94" w:rsidRPr="000C77DD">
        <w:rPr>
          <w:rFonts w:eastAsia="Times New Roman"/>
          <w:sz w:val="24"/>
          <w:szCs w:val="24"/>
          <w:lang w:val="es-ES"/>
        </w:rPr>
        <w:t>p</w:t>
      </w:r>
      <w:r w:rsidRPr="000C77DD">
        <w:rPr>
          <w:rFonts w:eastAsia="Times New Roman"/>
          <w:sz w:val="24"/>
          <w:szCs w:val="24"/>
          <w:lang w:val="es-ES"/>
        </w:rPr>
        <w:t>lataforma</w:t>
      </w:r>
    </w:p>
    <w:p w:rsidR="00650B69" w:rsidRPr="000C77DD" w:rsidRDefault="00000000">
      <w:pPr>
        <w:pStyle w:val="NormalWeb"/>
        <w:jc w:val="both"/>
        <w:rPr>
          <w:lang w:val="es-ES"/>
        </w:rPr>
      </w:pPr>
      <w:r w:rsidRPr="000C77DD">
        <w:rPr>
          <w:lang w:val="es-ES"/>
        </w:rPr>
        <w:t xml:space="preserve">La abstracción técnica de los perfiles descritos se materializa a través de un itinerario o "pipeline" procedimental de cinco etapas escalonadas que modelan la labor docente e inmersión dicente (Kemmis y </w:t>
      </w:r>
      <w:proofErr w:type="spellStart"/>
      <w:r w:rsidRPr="000C77DD">
        <w:rPr>
          <w:lang w:val="es-ES"/>
        </w:rPr>
        <w:t>McTaggart</w:t>
      </w:r>
      <w:proofErr w:type="spellEnd"/>
      <w:r w:rsidRPr="000C77DD">
        <w:rPr>
          <w:lang w:val="es-ES"/>
        </w:rPr>
        <w:t>, 1988), traduciendo fielmente la enseñanza convencional al ámbito algorítmico, a saber:</w:t>
      </w:r>
    </w:p>
    <w:p w:rsidR="00650B69" w:rsidRPr="000C77DD" w:rsidRDefault="00000000">
      <w:pPr>
        <w:numPr>
          <w:ilvl w:val="0"/>
          <w:numId w:val="4"/>
        </w:numPr>
        <w:spacing w:before="100" w:beforeAutospacing="1" w:after="100" w:afterAutospacing="1"/>
        <w:jc w:val="both"/>
        <w:rPr>
          <w:rFonts w:eastAsia="Times New Roman"/>
          <w:lang w:val="es-ES"/>
        </w:rPr>
      </w:pPr>
      <w:r w:rsidRPr="000C77DD">
        <w:rPr>
          <w:rStyle w:val="Strong"/>
          <w:rFonts w:eastAsia="Times New Roman"/>
          <w:lang w:val="es-ES"/>
        </w:rPr>
        <w:t xml:space="preserve">Matriculación y </w:t>
      </w:r>
      <w:r w:rsidR="002B0A94" w:rsidRPr="000C77DD">
        <w:rPr>
          <w:rStyle w:val="Strong"/>
          <w:rFonts w:eastAsia="Times New Roman"/>
          <w:lang w:val="es-ES"/>
        </w:rPr>
        <w:t>a</w:t>
      </w:r>
      <w:r w:rsidRPr="000C77DD">
        <w:rPr>
          <w:rStyle w:val="Strong"/>
          <w:rFonts w:eastAsia="Times New Roman"/>
          <w:lang w:val="es-ES"/>
        </w:rPr>
        <w:t xml:space="preserve">signación </w:t>
      </w:r>
      <w:r w:rsidR="00C44EAE" w:rsidRPr="000C77DD">
        <w:rPr>
          <w:rStyle w:val="Strong"/>
          <w:rFonts w:eastAsia="Times New Roman"/>
          <w:lang w:val="es-ES"/>
        </w:rPr>
        <w:t>d</w:t>
      </w:r>
      <w:r w:rsidRPr="000C77DD">
        <w:rPr>
          <w:rStyle w:val="Strong"/>
          <w:rFonts w:eastAsia="Times New Roman"/>
          <w:lang w:val="es-ES"/>
        </w:rPr>
        <w:t>ocente:</w:t>
      </w:r>
      <w:r w:rsidRPr="000C77DD">
        <w:rPr>
          <w:rFonts w:eastAsia="Times New Roman"/>
          <w:lang w:val="es-ES"/>
        </w:rPr>
        <w:t xml:space="preserve"> El ciclo inicia cuando el profesor provisto de credenciales administradoras efectúa el alta </w:t>
      </w:r>
      <w:r w:rsidR="0058541E">
        <w:rPr>
          <w:rFonts w:eastAsia="Times New Roman"/>
          <w:lang w:val="es-ES"/>
        </w:rPr>
        <w:t>de los estudiantes</w:t>
      </w:r>
      <w:r w:rsidRPr="000C77DD">
        <w:rPr>
          <w:rFonts w:eastAsia="Times New Roman"/>
          <w:lang w:val="es-ES"/>
        </w:rPr>
        <w:t>, bien sea unitariamente introduciendo variables legales interactivas o empleando subida masiva asíncrona de un fichero estructurado</w:t>
      </w:r>
      <w:r w:rsidR="0058541E">
        <w:rPr>
          <w:rFonts w:eastAsia="Times New Roman"/>
          <w:lang w:val="es-ES"/>
        </w:rPr>
        <w:t xml:space="preserve"> (</w:t>
      </w:r>
      <w:proofErr w:type="spellStart"/>
      <w:r w:rsidR="0058541E">
        <w:rPr>
          <w:rFonts w:eastAsia="Times New Roman"/>
          <w:lang w:val="es-ES"/>
        </w:rPr>
        <w:t>csv</w:t>
      </w:r>
      <w:proofErr w:type="spellEnd"/>
      <w:r w:rsidR="0058541E">
        <w:rPr>
          <w:rFonts w:eastAsia="Times New Roman"/>
          <w:lang w:val="es-ES"/>
        </w:rPr>
        <w:t xml:space="preserve"> o xlsx)</w:t>
      </w:r>
      <w:r w:rsidRPr="000C77DD">
        <w:rPr>
          <w:rFonts w:eastAsia="Times New Roman"/>
          <w:lang w:val="es-ES"/>
        </w:rPr>
        <w:t>. Cada matriculado adquiere inmediatamente la condición binaria referenciada de usuario activo de un "Periodo Lectivo" específico (</w:t>
      </w:r>
      <w:proofErr w:type="spellStart"/>
      <w:r w:rsidR="00E60168">
        <w:rPr>
          <w:rFonts w:eastAsia="Times New Roman"/>
          <w:lang w:val="es-ES"/>
        </w:rPr>
        <w:t>d</w:t>
      </w:r>
      <w:r w:rsidRPr="000C77DD">
        <w:rPr>
          <w:rFonts w:eastAsia="Times New Roman"/>
          <w:lang w:val="es-ES"/>
        </w:rPr>
        <w:t>emestre</w:t>
      </w:r>
      <w:proofErr w:type="spellEnd"/>
      <w:r w:rsidRPr="000C77DD">
        <w:rPr>
          <w:rFonts w:eastAsia="Times New Roman"/>
          <w:lang w:val="es-ES"/>
        </w:rPr>
        <w:t>), asegurando la integridad referencial de sus futuros reportes.</w:t>
      </w:r>
    </w:p>
    <w:p w:rsidR="00650B69" w:rsidRPr="000C77DD" w:rsidRDefault="00000000">
      <w:pPr>
        <w:numPr>
          <w:ilvl w:val="0"/>
          <w:numId w:val="4"/>
        </w:numPr>
        <w:spacing w:before="100" w:beforeAutospacing="1" w:after="100" w:afterAutospacing="1"/>
        <w:jc w:val="both"/>
        <w:rPr>
          <w:rFonts w:eastAsia="Times New Roman"/>
          <w:lang w:val="es-ES"/>
        </w:rPr>
      </w:pPr>
      <w:r w:rsidRPr="000C77DD">
        <w:rPr>
          <w:rStyle w:val="Strong"/>
          <w:rFonts w:eastAsia="Times New Roman"/>
          <w:lang w:val="es-ES"/>
        </w:rPr>
        <w:t xml:space="preserve">Planteamiento del </w:t>
      </w:r>
      <w:r w:rsidR="00C44EAE" w:rsidRPr="000C77DD">
        <w:rPr>
          <w:rStyle w:val="Strong"/>
          <w:rFonts w:eastAsia="Times New Roman"/>
          <w:lang w:val="es-ES"/>
        </w:rPr>
        <w:t>c</w:t>
      </w:r>
      <w:r w:rsidRPr="000C77DD">
        <w:rPr>
          <w:rStyle w:val="Strong"/>
          <w:rFonts w:eastAsia="Times New Roman"/>
          <w:lang w:val="es-ES"/>
        </w:rPr>
        <w:t>aso:</w:t>
      </w:r>
      <w:r w:rsidRPr="000C77DD">
        <w:rPr>
          <w:rFonts w:eastAsia="Times New Roman"/>
          <w:lang w:val="es-ES"/>
        </w:rPr>
        <w:t xml:space="preserve"> En su panel dinámico, el Docente crea un "Nuevo Informe Evaluativo" (Hipótesis Fáctica</w:t>
      </w:r>
      <w:r w:rsidR="00E60168">
        <w:rPr>
          <w:rFonts w:eastAsia="Times New Roman"/>
          <w:lang w:val="es-ES"/>
        </w:rPr>
        <w:t xml:space="preserve"> o hechos de la jurisprudencia</w:t>
      </w:r>
      <w:r w:rsidRPr="000C77DD">
        <w:rPr>
          <w:rFonts w:eastAsia="Times New Roman"/>
          <w:lang w:val="es-ES"/>
        </w:rPr>
        <w:t>), pautando temporalmente el vencimiento irrevocable de entrega (</w:t>
      </w:r>
      <w:proofErr w:type="spellStart"/>
      <w:r w:rsidRPr="000C77DD">
        <w:rPr>
          <w:rFonts w:eastAsia="Times New Roman"/>
          <w:lang w:val="es-ES"/>
        </w:rPr>
        <w:t>deadline</w:t>
      </w:r>
      <w:proofErr w:type="spellEnd"/>
      <w:r w:rsidRPr="000C77DD">
        <w:rPr>
          <w:rFonts w:eastAsia="Times New Roman"/>
          <w:lang w:val="es-ES"/>
        </w:rPr>
        <w:t>) e introduciendo el relato criminal. La base de datos asigna a este problema original un código único primario inalterable.</w:t>
      </w:r>
    </w:p>
    <w:p w:rsidR="00650B69" w:rsidRPr="000C77DD" w:rsidRDefault="00000000">
      <w:pPr>
        <w:numPr>
          <w:ilvl w:val="0"/>
          <w:numId w:val="4"/>
        </w:numPr>
        <w:spacing w:before="100" w:beforeAutospacing="1" w:after="100" w:afterAutospacing="1"/>
        <w:jc w:val="both"/>
        <w:rPr>
          <w:rFonts w:eastAsia="Times New Roman"/>
          <w:lang w:val="es-ES"/>
        </w:rPr>
      </w:pPr>
      <w:r w:rsidRPr="000C77DD">
        <w:rPr>
          <w:rStyle w:val="Strong"/>
          <w:rFonts w:eastAsia="Times New Roman"/>
          <w:lang w:val="es-ES"/>
        </w:rPr>
        <w:t xml:space="preserve">Resolución y </w:t>
      </w:r>
      <w:r w:rsidR="002B0A94" w:rsidRPr="000C77DD">
        <w:rPr>
          <w:rStyle w:val="Strong"/>
          <w:rFonts w:eastAsia="Times New Roman"/>
          <w:lang w:val="es-ES"/>
        </w:rPr>
        <w:t>r</w:t>
      </w:r>
      <w:r w:rsidRPr="000C77DD">
        <w:rPr>
          <w:rStyle w:val="Strong"/>
          <w:rFonts w:eastAsia="Times New Roman"/>
          <w:lang w:val="es-ES"/>
        </w:rPr>
        <w:t xml:space="preserve">emisión del </w:t>
      </w:r>
      <w:r w:rsidR="002B0A94" w:rsidRPr="000C77DD">
        <w:rPr>
          <w:rStyle w:val="Strong"/>
          <w:rFonts w:eastAsia="Times New Roman"/>
          <w:lang w:val="es-ES"/>
        </w:rPr>
        <w:t>e</w:t>
      </w:r>
      <w:r w:rsidRPr="000C77DD">
        <w:rPr>
          <w:rStyle w:val="Strong"/>
          <w:rFonts w:eastAsia="Times New Roman"/>
          <w:lang w:val="es-ES"/>
        </w:rPr>
        <w:t xml:space="preserve">studiante </w:t>
      </w:r>
      <w:r w:rsidR="00C44EAE" w:rsidRPr="000C77DD">
        <w:rPr>
          <w:rStyle w:val="Strong"/>
          <w:rFonts w:eastAsia="Times New Roman"/>
          <w:lang w:val="es-ES"/>
        </w:rPr>
        <w:t>de las f</w:t>
      </w:r>
      <w:r w:rsidRPr="000C77DD">
        <w:rPr>
          <w:rStyle w:val="Strong"/>
          <w:rFonts w:eastAsia="Times New Roman"/>
          <w:lang w:val="es-ES"/>
        </w:rPr>
        <w:t>ichas:</w:t>
      </w:r>
      <w:r w:rsidRPr="000C77DD">
        <w:rPr>
          <w:rFonts w:eastAsia="Times New Roman"/>
          <w:lang w:val="es-ES"/>
        </w:rPr>
        <w:t xml:space="preserve"> Alertado por su panel interactivo y en el rol temporal inmersivo de "analista forense", el alumno lee la casación asignada. Emplea la herramienta del entregable modular, fraccionando forzosamente y de forma tabulada</w:t>
      </w:r>
      <w:r w:rsidR="000B035B">
        <w:rPr>
          <w:rFonts w:eastAsia="Times New Roman"/>
          <w:lang w:val="es-ES"/>
        </w:rPr>
        <w:t xml:space="preserve"> como el </w:t>
      </w:r>
      <w:proofErr w:type="spellStart"/>
      <w:r w:rsidR="000B035B">
        <w:rPr>
          <w:rFonts w:eastAsia="Times New Roman"/>
          <w:lang w:val="es-ES"/>
        </w:rPr>
        <w:t>f</w:t>
      </w:r>
      <w:r w:rsidRPr="000C77DD">
        <w:rPr>
          <w:rFonts w:eastAsia="Times New Roman"/>
          <w:lang w:val="es-ES"/>
        </w:rPr>
        <w:t>actum</w:t>
      </w:r>
      <w:proofErr w:type="spellEnd"/>
      <w:r w:rsidRPr="000C77DD">
        <w:rPr>
          <w:rFonts w:eastAsia="Times New Roman"/>
          <w:lang w:val="es-ES"/>
        </w:rPr>
        <w:t xml:space="preserve"> empírico aséptico, </w:t>
      </w:r>
      <w:r w:rsidR="000B035B">
        <w:rPr>
          <w:rFonts w:eastAsia="Times New Roman"/>
          <w:lang w:val="es-ES"/>
        </w:rPr>
        <w:t>t</w:t>
      </w:r>
      <w:r w:rsidRPr="000C77DD">
        <w:rPr>
          <w:rFonts w:eastAsia="Times New Roman"/>
          <w:lang w:val="es-ES"/>
        </w:rPr>
        <w:t>ipicida</w:t>
      </w:r>
      <w:r w:rsidR="000B035B">
        <w:rPr>
          <w:rFonts w:eastAsia="Times New Roman"/>
          <w:lang w:val="es-ES"/>
        </w:rPr>
        <w:t>d</w:t>
      </w:r>
      <w:r w:rsidRPr="000C77DD">
        <w:rPr>
          <w:rFonts w:eastAsia="Times New Roman"/>
          <w:lang w:val="es-ES"/>
        </w:rPr>
        <w:t xml:space="preserve">, </w:t>
      </w:r>
      <w:r w:rsidR="000B035B">
        <w:rPr>
          <w:rFonts w:eastAsia="Times New Roman"/>
          <w:lang w:val="es-ES"/>
        </w:rPr>
        <w:t>d</w:t>
      </w:r>
      <w:r w:rsidRPr="000C77DD">
        <w:rPr>
          <w:rFonts w:eastAsia="Times New Roman"/>
          <w:lang w:val="es-ES"/>
        </w:rPr>
        <w:t xml:space="preserve">ogmática </w:t>
      </w:r>
      <w:r w:rsidR="000B035B">
        <w:rPr>
          <w:rFonts w:eastAsia="Times New Roman"/>
          <w:lang w:val="es-ES"/>
        </w:rPr>
        <w:t>(</w:t>
      </w:r>
      <w:r w:rsidRPr="000C77DD">
        <w:rPr>
          <w:rFonts w:eastAsia="Times New Roman"/>
          <w:lang w:val="es-ES"/>
        </w:rPr>
        <w:t>Doctrina aplicable</w:t>
      </w:r>
      <w:r w:rsidR="000B035B">
        <w:rPr>
          <w:rFonts w:eastAsia="Times New Roman"/>
          <w:lang w:val="es-ES"/>
        </w:rPr>
        <w:t>)</w:t>
      </w:r>
      <w:r w:rsidRPr="000C77DD">
        <w:rPr>
          <w:rFonts w:eastAsia="Times New Roman"/>
          <w:lang w:val="es-ES"/>
        </w:rPr>
        <w:t xml:space="preserve"> y </w:t>
      </w:r>
      <w:r w:rsidR="000B035B">
        <w:rPr>
          <w:rFonts w:eastAsia="Times New Roman"/>
          <w:lang w:val="es-ES"/>
        </w:rPr>
        <w:t>fallo (d</w:t>
      </w:r>
      <w:r w:rsidRPr="000C77DD">
        <w:rPr>
          <w:rFonts w:eastAsia="Times New Roman"/>
          <w:lang w:val="es-ES"/>
        </w:rPr>
        <w:t xml:space="preserve">ecisión </w:t>
      </w:r>
      <w:r w:rsidR="000B035B">
        <w:rPr>
          <w:rFonts w:eastAsia="Times New Roman"/>
          <w:lang w:val="es-ES"/>
        </w:rPr>
        <w:t>j</w:t>
      </w:r>
      <w:r w:rsidRPr="000C77DD">
        <w:rPr>
          <w:rFonts w:eastAsia="Times New Roman"/>
          <w:lang w:val="es-ES"/>
        </w:rPr>
        <w:t>urisdiccional). Durante su volcado final procesal, el sistema bloquea los atajos elusivos; si las descripciones no superan el escrutinio de volumen informático y calidad impuesta por el docente programador, el avance al servidor se deniega taxativamente, compeliendo in situ la enmienda o revisión crítica reflexiva.</w:t>
      </w:r>
    </w:p>
    <w:p w:rsidR="00650B69" w:rsidRPr="000C77DD" w:rsidRDefault="00000000">
      <w:pPr>
        <w:numPr>
          <w:ilvl w:val="0"/>
          <w:numId w:val="4"/>
        </w:numPr>
        <w:spacing w:before="100" w:beforeAutospacing="1" w:after="100" w:afterAutospacing="1"/>
        <w:jc w:val="both"/>
        <w:rPr>
          <w:rFonts w:eastAsia="Times New Roman"/>
          <w:lang w:val="es-ES"/>
        </w:rPr>
      </w:pPr>
      <w:r w:rsidRPr="000C77DD">
        <w:rPr>
          <w:rStyle w:val="Strong"/>
          <w:rFonts w:eastAsia="Times New Roman"/>
          <w:lang w:val="es-ES"/>
        </w:rPr>
        <w:t xml:space="preserve">Evaluación </w:t>
      </w:r>
      <w:r w:rsidR="002B0A94" w:rsidRPr="000C77DD">
        <w:rPr>
          <w:rStyle w:val="Strong"/>
          <w:rFonts w:eastAsia="Times New Roman"/>
          <w:lang w:val="es-ES"/>
        </w:rPr>
        <w:t>f</w:t>
      </w:r>
      <w:r w:rsidRPr="000C77DD">
        <w:rPr>
          <w:rStyle w:val="Strong"/>
          <w:rFonts w:eastAsia="Times New Roman"/>
          <w:lang w:val="es-ES"/>
        </w:rPr>
        <w:t xml:space="preserve">ormativa y </w:t>
      </w:r>
      <w:r w:rsidR="002B0A94" w:rsidRPr="000C77DD">
        <w:rPr>
          <w:rStyle w:val="Strong"/>
          <w:rFonts w:eastAsia="Times New Roman"/>
          <w:lang w:val="es-ES"/>
        </w:rPr>
        <w:t>e</w:t>
      </w:r>
      <w:r w:rsidRPr="000C77DD">
        <w:rPr>
          <w:rStyle w:val="Strong"/>
          <w:rFonts w:eastAsia="Times New Roman"/>
          <w:lang w:val="es-ES"/>
        </w:rPr>
        <w:t xml:space="preserve">misión de </w:t>
      </w:r>
      <w:r w:rsidR="002B0A94" w:rsidRPr="000C77DD">
        <w:rPr>
          <w:rStyle w:val="Strong"/>
          <w:rFonts w:eastAsia="Times New Roman"/>
          <w:lang w:val="es-ES"/>
        </w:rPr>
        <w:t>r</w:t>
      </w:r>
      <w:r w:rsidRPr="000C77DD">
        <w:rPr>
          <w:rStyle w:val="Strong"/>
          <w:rFonts w:eastAsia="Times New Roman"/>
          <w:lang w:val="es-ES"/>
        </w:rPr>
        <w:t>úbricas:</w:t>
      </w:r>
      <w:r w:rsidRPr="000C77DD">
        <w:rPr>
          <w:rFonts w:eastAsia="Times New Roman"/>
          <w:lang w:val="es-ES"/>
        </w:rPr>
        <w:t xml:space="preserve"> Vencido el periodo cronológico perentorio, las fichas mudan estáticamente para la revisión </w:t>
      </w:r>
      <w:r w:rsidR="00AE258A">
        <w:rPr>
          <w:rFonts w:eastAsia="Times New Roman"/>
          <w:lang w:val="es-ES"/>
        </w:rPr>
        <w:t>del docente</w:t>
      </w:r>
      <w:r w:rsidRPr="000C77DD">
        <w:rPr>
          <w:rFonts w:eastAsia="Times New Roman"/>
          <w:lang w:val="es-ES"/>
        </w:rPr>
        <w:t xml:space="preserve">. Al acceder a ellas, el sistema exuda rúbricas cualitativas modulares individuales a la vista del </w:t>
      </w:r>
      <w:r w:rsidR="00AE258A">
        <w:rPr>
          <w:rFonts w:eastAsia="Times New Roman"/>
          <w:lang w:val="es-ES"/>
        </w:rPr>
        <w:t>profesor</w:t>
      </w:r>
      <w:r w:rsidRPr="000C77DD">
        <w:rPr>
          <w:rFonts w:eastAsia="Times New Roman"/>
          <w:lang w:val="es-ES"/>
        </w:rPr>
        <w:t>, donde de manera expedita evalúa cada "cuadrante analítico" y provee "</w:t>
      </w:r>
      <w:proofErr w:type="spellStart"/>
      <w:r w:rsidRPr="000C77DD">
        <w:rPr>
          <w:rFonts w:eastAsia="Times New Roman"/>
          <w:lang w:val="es-ES"/>
        </w:rPr>
        <w:t>Feedback</w:t>
      </w:r>
      <w:proofErr w:type="spellEnd"/>
      <w:r w:rsidRPr="000C77DD">
        <w:rPr>
          <w:rFonts w:eastAsia="Times New Roman"/>
          <w:lang w:val="es-ES"/>
        </w:rPr>
        <w:t>" textualmente detallando por qué cierto alumno incurrió en un error dogmático de atipicidad (</w:t>
      </w:r>
      <w:proofErr w:type="spellStart"/>
      <w:r w:rsidRPr="000C77DD">
        <w:rPr>
          <w:rFonts w:eastAsia="Times New Roman"/>
          <w:lang w:val="es-ES"/>
        </w:rPr>
        <w:t>Hattie</w:t>
      </w:r>
      <w:proofErr w:type="spellEnd"/>
      <w:r w:rsidRPr="000C77DD">
        <w:rPr>
          <w:rFonts w:eastAsia="Times New Roman"/>
          <w:lang w:val="es-ES"/>
        </w:rPr>
        <w:t xml:space="preserve"> y </w:t>
      </w:r>
      <w:proofErr w:type="spellStart"/>
      <w:r w:rsidRPr="000C77DD">
        <w:rPr>
          <w:rFonts w:eastAsia="Times New Roman"/>
          <w:lang w:val="es-ES"/>
        </w:rPr>
        <w:t>Timperley</w:t>
      </w:r>
      <w:proofErr w:type="spellEnd"/>
      <w:r w:rsidRPr="000C77DD">
        <w:rPr>
          <w:rFonts w:eastAsia="Times New Roman"/>
          <w:lang w:val="es-ES"/>
        </w:rPr>
        <w:t>, 2007).</w:t>
      </w:r>
    </w:p>
    <w:p w:rsidR="00650B69" w:rsidRPr="000C77DD" w:rsidRDefault="00000000">
      <w:pPr>
        <w:numPr>
          <w:ilvl w:val="0"/>
          <w:numId w:val="4"/>
        </w:numPr>
        <w:spacing w:before="100" w:beforeAutospacing="1" w:after="100" w:afterAutospacing="1"/>
        <w:jc w:val="both"/>
        <w:rPr>
          <w:rFonts w:eastAsia="Times New Roman"/>
          <w:lang w:val="es-ES"/>
        </w:rPr>
      </w:pPr>
      <w:r w:rsidRPr="000C77DD">
        <w:rPr>
          <w:rStyle w:val="Strong"/>
          <w:rFonts w:eastAsia="Times New Roman"/>
          <w:lang w:val="es-ES"/>
        </w:rPr>
        <w:t xml:space="preserve">Acceso </w:t>
      </w:r>
      <w:r w:rsidR="002B0A94" w:rsidRPr="000C77DD">
        <w:rPr>
          <w:rStyle w:val="Strong"/>
          <w:rFonts w:eastAsia="Times New Roman"/>
          <w:lang w:val="es-ES"/>
        </w:rPr>
        <w:t>p</w:t>
      </w:r>
      <w:r w:rsidRPr="000C77DD">
        <w:rPr>
          <w:rStyle w:val="Strong"/>
          <w:rFonts w:eastAsia="Times New Roman"/>
          <w:lang w:val="es-ES"/>
        </w:rPr>
        <w:t xml:space="preserve">úblico y </w:t>
      </w:r>
      <w:r w:rsidR="002B0A94" w:rsidRPr="000C77DD">
        <w:rPr>
          <w:rStyle w:val="Strong"/>
          <w:rFonts w:eastAsia="Times New Roman"/>
          <w:lang w:val="es-ES"/>
        </w:rPr>
        <w:t>c</w:t>
      </w:r>
      <w:r w:rsidRPr="000C77DD">
        <w:rPr>
          <w:rStyle w:val="Strong"/>
          <w:rFonts w:eastAsia="Times New Roman"/>
          <w:lang w:val="es-ES"/>
        </w:rPr>
        <w:t xml:space="preserve">onectividad </w:t>
      </w:r>
      <w:r w:rsidR="002B0A94" w:rsidRPr="000C77DD">
        <w:rPr>
          <w:rStyle w:val="Strong"/>
          <w:rFonts w:eastAsia="Times New Roman"/>
          <w:lang w:val="es-ES"/>
        </w:rPr>
        <w:t>a</w:t>
      </w:r>
      <w:r w:rsidRPr="000C77DD">
        <w:rPr>
          <w:rStyle w:val="Strong"/>
          <w:rFonts w:eastAsia="Times New Roman"/>
          <w:lang w:val="es-ES"/>
        </w:rPr>
        <w:t xml:space="preserve">bierta </w:t>
      </w:r>
      <w:proofErr w:type="gramStart"/>
      <w:r w:rsidRPr="000C77DD">
        <w:rPr>
          <w:rStyle w:val="Strong"/>
          <w:rFonts w:eastAsia="Times New Roman"/>
          <w:lang w:val="es-ES"/>
        </w:rPr>
        <w:t xml:space="preserve">del </w:t>
      </w:r>
      <w:r w:rsidR="00C44EAE" w:rsidRPr="000C77DD">
        <w:rPr>
          <w:rStyle w:val="Strong"/>
          <w:rFonts w:eastAsia="Times New Roman"/>
          <w:lang w:val="es-ES"/>
        </w:rPr>
        <w:t xml:space="preserve"> portafolio</w:t>
      </w:r>
      <w:proofErr w:type="gramEnd"/>
      <w:r w:rsidR="00C44EAE" w:rsidRPr="000C77DD">
        <w:rPr>
          <w:rStyle w:val="Strong"/>
          <w:rFonts w:eastAsia="Times New Roman"/>
          <w:lang w:val="es-ES"/>
        </w:rPr>
        <w:t xml:space="preserve"> digital (</w:t>
      </w:r>
      <w:r w:rsidRPr="000C77DD">
        <w:rPr>
          <w:rStyle w:val="Strong"/>
          <w:rFonts w:eastAsia="Times New Roman"/>
          <w:lang w:val="es-ES"/>
        </w:rPr>
        <w:t>E-portafolio</w:t>
      </w:r>
      <w:r w:rsidR="00C44EAE" w:rsidRPr="000C77DD">
        <w:rPr>
          <w:rStyle w:val="Strong"/>
          <w:rFonts w:eastAsia="Times New Roman"/>
          <w:lang w:val="es-ES"/>
        </w:rPr>
        <w:t>)</w:t>
      </w:r>
      <w:r w:rsidRPr="000C77DD">
        <w:rPr>
          <w:rStyle w:val="Strong"/>
          <w:rFonts w:eastAsia="Times New Roman"/>
          <w:lang w:val="es-ES"/>
        </w:rPr>
        <w:t>:</w:t>
      </w:r>
      <w:r w:rsidRPr="000C77DD">
        <w:rPr>
          <w:rFonts w:eastAsia="Times New Roman"/>
          <w:lang w:val="es-ES"/>
        </w:rPr>
        <w:t xml:space="preserve"> Cimentando el principio fundamental formativo de difusión de la casuística de casos jurisprudenciales resueltos exitosamente </w:t>
      </w:r>
      <w:r w:rsidR="005A791F">
        <w:rPr>
          <w:rFonts w:eastAsia="Times New Roman"/>
          <w:lang w:val="es-ES"/>
        </w:rPr>
        <w:t xml:space="preserve">con </w:t>
      </w:r>
      <w:r w:rsidRPr="000C77DD">
        <w:rPr>
          <w:rFonts w:eastAsia="Times New Roman"/>
          <w:lang w:val="es-ES"/>
        </w:rPr>
        <w:t xml:space="preserve">el debate abierto </w:t>
      </w:r>
      <w:r w:rsidR="005A791F">
        <w:rPr>
          <w:rFonts w:eastAsia="Times New Roman"/>
          <w:lang w:val="es-ES"/>
        </w:rPr>
        <w:t>en grupo</w:t>
      </w:r>
      <w:r w:rsidRPr="000C77DD">
        <w:rPr>
          <w:rFonts w:eastAsia="Times New Roman"/>
          <w:lang w:val="es-ES"/>
        </w:rPr>
        <w:t xml:space="preserve">, todas las </w:t>
      </w:r>
      <w:r w:rsidR="005A791F">
        <w:rPr>
          <w:rFonts w:eastAsia="Times New Roman"/>
          <w:lang w:val="es-ES"/>
        </w:rPr>
        <w:t>f</w:t>
      </w:r>
      <w:r w:rsidRPr="000C77DD">
        <w:rPr>
          <w:rFonts w:eastAsia="Times New Roman"/>
          <w:lang w:val="es-ES"/>
        </w:rPr>
        <w:t xml:space="preserve">ichas </w:t>
      </w:r>
      <w:r w:rsidR="005A791F">
        <w:rPr>
          <w:rFonts w:eastAsia="Times New Roman"/>
          <w:lang w:val="es-ES"/>
        </w:rPr>
        <w:t xml:space="preserve">con </w:t>
      </w:r>
      <w:r w:rsidRPr="000C77DD">
        <w:rPr>
          <w:rFonts w:eastAsia="Times New Roman"/>
          <w:lang w:val="es-ES"/>
        </w:rPr>
        <w:t xml:space="preserve">JSON resueltas  y evaluadas óptimamente adquieren automáticamente una capa en modo lectura y exhibición global de </w:t>
      </w:r>
      <w:r w:rsidR="005A791F">
        <w:rPr>
          <w:rFonts w:eastAsia="Times New Roman"/>
          <w:lang w:val="es-ES"/>
        </w:rPr>
        <w:t>l</w:t>
      </w:r>
      <w:r w:rsidRPr="000C77DD">
        <w:rPr>
          <w:rFonts w:eastAsia="Times New Roman"/>
          <w:lang w:val="es-ES"/>
        </w:rPr>
        <w:t xml:space="preserve">ibre </w:t>
      </w:r>
      <w:r w:rsidR="005A791F">
        <w:rPr>
          <w:rFonts w:eastAsia="Times New Roman"/>
          <w:lang w:val="es-ES"/>
        </w:rPr>
        <w:t>e</w:t>
      </w:r>
      <w:r w:rsidRPr="000C77DD">
        <w:rPr>
          <w:rFonts w:eastAsia="Times New Roman"/>
          <w:lang w:val="es-ES"/>
        </w:rPr>
        <w:t xml:space="preserve">xposición en el </w:t>
      </w:r>
      <w:r w:rsidR="005A791F">
        <w:rPr>
          <w:rFonts w:eastAsia="Times New Roman"/>
          <w:lang w:val="es-ES"/>
        </w:rPr>
        <w:t>portafolio digital</w:t>
      </w:r>
      <w:r w:rsidRPr="000C77DD">
        <w:rPr>
          <w:rFonts w:eastAsia="Times New Roman"/>
          <w:lang w:val="es-ES"/>
        </w:rPr>
        <w:t xml:space="preserve">. Cualquier investigador, </w:t>
      </w:r>
      <w:r w:rsidR="005A791F">
        <w:rPr>
          <w:rFonts w:eastAsia="Times New Roman"/>
          <w:lang w:val="es-ES"/>
        </w:rPr>
        <w:t>internauta</w:t>
      </w:r>
      <w:r w:rsidRPr="000C77DD">
        <w:rPr>
          <w:rFonts w:eastAsia="Times New Roman"/>
          <w:lang w:val="es-ES"/>
        </w:rPr>
        <w:t xml:space="preserve"> u otro universitario, accediendo pertinentemente sobre el dominio global frontal del aplicativo, puede cotejar las </w:t>
      </w:r>
      <w:r w:rsidR="005A791F">
        <w:rPr>
          <w:rFonts w:eastAsia="Times New Roman"/>
          <w:lang w:val="es-ES"/>
        </w:rPr>
        <w:t>fichas</w:t>
      </w:r>
      <w:r w:rsidRPr="000C77DD">
        <w:rPr>
          <w:rFonts w:eastAsia="Times New Roman"/>
          <w:lang w:val="es-ES"/>
        </w:rPr>
        <w:t>, aprender o contrastar sentencias simuladas sin requerimientos de ingreso privados o vulneraciones a identidades reales, proveyendo al colectivo jurídico general local de una base casuística fenomenal en continua retroalimentación (Siemens, 2005).</w:t>
      </w:r>
    </w:p>
    <w:p w:rsidR="00650B69" w:rsidRPr="000C77DD" w:rsidRDefault="002968D9">
      <w:pPr>
        <w:pStyle w:val="Heading2"/>
        <w:rPr>
          <w:rFonts w:eastAsia="Times New Roman"/>
          <w:lang w:val="es-ES"/>
        </w:rPr>
      </w:pPr>
      <w:r w:rsidRPr="000C77DD">
        <w:rPr>
          <w:rFonts w:eastAsia="Times New Roman"/>
          <w:lang w:val="es-ES"/>
        </w:rPr>
        <w:t xml:space="preserve">7. Patrones </w:t>
      </w:r>
      <w:r w:rsidR="006C559B" w:rsidRPr="000C77DD">
        <w:rPr>
          <w:rFonts w:eastAsia="Times New Roman"/>
          <w:lang w:val="es-ES"/>
        </w:rPr>
        <w:t>e</w:t>
      </w:r>
      <w:r w:rsidRPr="000C77DD">
        <w:rPr>
          <w:rFonts w:eastAsia="Times New Roman"/>
          <w:lang w:val="es-ES"/>
        </w:rPr>
        <w:t xml:space="preserve">structurales de </w:t>
      </w:r>
      <w:r w:rsidR="006C559B" w:rsidRPr="000C77DD">
        <w:rPr>
          <w:rFonts w:eastAsia="Times New Roman"/>
          <w:lang w:val="es-ES"/>
        </w:rPr>
        <w:t>s</w:t>
      </w:r>
      <w:r w:rsidRPr="000C77DD">
        <w:rPr>
          <w:rFonts w:eastAsia="Times New Roman"/>
          <w:lang w:val="es-ES"/>
        </w:rPr>
        <w:t xml:space="preserve">oftware </w:t>
      </w:r>
      <w:r w:rsidR="006C559B" w:rsidRPr="000C77DD">
        <w:rPr>
          <w:rFonts w:eastAsia="Times New Roman"/>
          <w:lang w:val="es-ES"/>
        </w:rPr>
        <w:t>s</w:t>
      </w:r>
      <w:r w:rsidRPr="000C77DD">
        <w:rPr>
          <w:rFonts w:eastAsia="Times New Roman"/>
          <w:lang w:val="es-ES"/>
        </w:rPr>
        <w:t xml:space="preserve">ubyacentes y su </w:t>
      </w:r>
      <w:r w:rsidR="006C559B" w:rsidRPr="000C77DD">
        <w:rPr>
          <w:rFonts w:eastAsia="Times New Roman"/>
          <w:lang w:val="es-ES"/>
        </w:rPr>
        <w:t>r</w:t>
      </w:r>
      <w:r w:rsidRPr="000C77DD">
        <w:rPr>
          <w:rFonts w:eastAsia="Times New Roman"/>
          <w:lang w:val="es-ES"/>
        </w:rPr>
        <w:t xml:space="preserve">elato </w:t>
      </w:r>
      <w:r w:rsidR="006C559B" w:rsidRPr="000C77DD">
        <w:rPr>
          <w:rFonts w:eastAsia="Times New Roman"/>
          <w:lang w:val="es-ES"/>
        </w:rPr>
        <w:t>f</w:t>
      </w:r>
      <w:r w:rsidRPr="000C77DD">
        <w:rPr>
          <w:rFonts w:eastAsia="Times New Roman"/>
          <w:lang w:val="es-ES"/>
        </w:rPr>
        <w:t xml:space="preserve">ormativo </w:t>
      </w:r>
      <w:r w:rsidR="006C559B" w:rsidRPr="000C77DD">
        <w:rPr>
          <w:rFonts w:eastAsia="Times New Roman"/>
          <w:lang w:val="es-ES"/>
        </w:rPr>
        <w:t>e</w:t>
      </w:r>
      <w:r w:rsidRPr="000C77DD">
        <w:rPr>
          <w:rFonts w:eastAsia="Times New Roman"/>
          <w:lang w:val="es-ES"/>
        </w:rPr>
        <w:t>ducacional</w:t>
      </w:r>
    </w:p>
    <w:p w:rsidR="00650B69" w:rsidRPr="000C77DD" w:rsidRDefault="002968D9" w:rsidP="006C559B">
      <w:pPr>
        <w:pStyle w:val="Heading3"/>
        <w:jc w:val="both"/>
        <w:rPr>
          <w:rFonts w:eastAsia="Times New Roman"/>
          <w:sz w:val="24"/>
          <w:szCs w:val="24"/>
          <w:lang w:val="es-ES"/>
        </w:rPr>
      </w:pPr>
      <w:r w:rsidRPr="000C77DD">
        <w:rPr>
          <w:rFonts w:eastAsia="Times New Roman"/>
          <w:sz w:val="24"/>
          <w:szCs w:val="24"/>
          <w:lang w:val="es-ES"/>
        </w:rPr>
        <w:t xml:space="preserve">7.1. El Paradigma Modelo-Vista-Controlador (MVC) y su asimilación en </w:t>
      </w:r>
      <w:r w:rsidR="006C559B" w:rsidRPr="000C77DD">
        <w:rPr>
          <w:rFonts w:eastAsia="Times New Roman"/>
          <w:sz w:val="24"/>
          <w:szCs w:val="24"/>
          <w:lang w:val="es-ES"/>
        </w:rPr>
        <w:t xml:space="preserve">el </w:t>
      </w:r>
      <w:r w:rsidRPr="000C77DD">
        <w:rPr>
          <w:rFonts w:eastAsia="Times New Roman"/>
          <w:sz w:val="24"/>
          <w:szCs w:val="24"/>
          <w:lang w:val="es-ES"/>
        </w:rPr>
        <w:t>Derecho Penal</w:t>
      </w:r>
    </w:p>
    <w:p w:rsidR="00650B69" w:rsidRPr="000C77DD" w:rsidRDefault="00000000">
      <w:pPr>
        <w:pStyle w:val="NormalWeb"/>
        <w:jc w:val="both"/>
        <w:rPr>
          <w:lang w:val="es-ES"/>
        </w:rPr>
      </w:pPr>
      <w:r w:rsidRPr="000C77DD">
        <w:rPr>
          <w:lang w:val="es-ES"/>
        </w:rPr>
        <w:lastRenderedPageBreak/>
        <w:t xml:space="preserve">La adopción institucional tecnológica desarrollada ex profeso no recae únicamente en apilar páginas en formatos de </w:t>
      </w:r>
      <w:proofErr w:type="spellStart"/>
      <w:r w:rsidRPr="000C77DD">
        <w:rPr>
          <w:lang w:val="es-ES"/>
        </w:rPr>
        <w:t>Hypertexto</w:t>
      </w:r>
      <w:proofErr w:type="spellEnd"/>
      <w:r w:rsidRPr="000C77DD">
        <w:rPr>
          <w:lang w:val="es-ES"/>
        </w:rPr>
        <w:t xml:space="preserve"> (HTML), sino que cimienta la totalidad de sus cimientos operacionales engranada férrea y rigurosamente al sólido patrón de arquitectura informática estándar e infalible global denominado </w:t>
      </w:r>
      <w:r w:rsidR="00F15B33" w:rsidRPr="000C77DD">
        <w:rPr>
          <w:lang w:val="es-ES"/>
        </w:rPr>
        <w:t>“</w:t>
      </w:r>
      <w:r w:rsidRPr="000C77DD">
        <w:rPr>
          <w:lang w:val="es-ES"/>
        </w:rPr>
        <w:t>Modelo-Vista-Controlador (MVC)</w:t>
      </w:r>
      <w:r w:rsidR="00F15B33" w:rsidRPr="000C77DD">
        <w:rPr>
          <w:lang w:val="es-ES"/>
        </w:rPr>
        <w:t>”</w:t>
      </w:r>
      <w:r w:rsidRPr="000C77DD">
        <w:rPr>
          <w:lang w:val="es-ES"/>
        </w:rPr>
        <w:t>. La incorporación de este paradigma previene la sobrecarga estructural cognitiva del aplicativo y asegura la pureza transaccional y la disociación metódica disciplinaria. Del mismo modo que el Derecho Penal segrega taxativamente en la Teoría del Delito</w:t>
      </w:r>
      <w:r w:rsidR="00A551AA">
        <w:rPr>
          <w:lang w:val="es-ES"/>
        </w:rPr>
        <w:t>:</w:t>
      </w:r>
      <w:r w:rsidRPr="000C77DD">
        <w:rPr>
          <w:lang w:val="es-ES"/>
        </w:rPr>
        <w:t xml:space="preserve"> la </w:t>
      </w:r>
      <w:r w:rsidR="0075706B" w:rsidRPr="000C77DD">
        <w:rPr>
          <w:lang w:val="es-ES"/>
        </w:rPr>
        <w:t>conducta o acción</w:t>
      </w:r>
      <w:r w:rsidRPr="000C77DD">
        <w:rPr>
          <w:lang w:val="es-ES"/>
        </w:rPr>
        <w:t>, la tipicidad, antijuridicidad y la culpabilidad para dotar de garantías al justiciable, la arquitectura MVC del Portafolio FCJP aísla algorítmicamente las interacciones sistémicas en capas protectoras invulnerables que coadyuvan orgánicamente a brindar un soporte limpio para la resolución de cada caso simulado</w:t>
      </w:r>
      <w:r w:rsidR="00A551AA">
        <w:rPr>
          <w:lang w:val="es-ES"/>
        </w:rPr>
        <w:t xml:space="preserve"> o de jurisprudencia</w:t>
      </w:r>
      <w:r w:rsidRPr="000C77DD">
        <w:rPr>
          <w:lang w:val="es-ES"/>
        </w:rPr>
        <w:t xml:space="preserve"> impartido </w:t>
      </w:r>
      <w:r w:rsidR="00A551AA">
        <w:rPr>
          <w:lang w:val="es-ES"/>
        </w:rPr>
        <w:t xml:space="preserve">con el </w:t>
      </w:r>
      <w:r w:rsidRPr="000C77DD">
        <w:rPr>
          <w:lang w:val="es-ES"/>
        </w:rPr>
        <w:t>ABC.</w:t>
      </w:r>
    </w:p>
    <w:p w:rsidR="00650B69" w:rsidRPr="000C77DD" w:rsidRDefault="00000000">
      <w:pPr>
        <w:pStyle w:val="centered"/>
        <w:spacing w:after="240" w:afterAutospacing="0"/>
        <w:rPr>
          <w:lang w:val="es-ES"/>
        </w:rPr>
      </w:pPr>
      <w:r w:rsidRPr="000C77DD">
        <w:rPr>
          <w:rStyle w:val="Strong"/>
          <w:lang w:val="es-ES"/>
        </w:rPr>
        <w:t>Tabla 3.</w:t>
      </w:r>
      <w:r w:rsidRPr="000C77DD">
        <w:rPr>
          <w:lang w:val="es-ES"/>
        </w:rPr>
        <w:t xml:space="preserve"> </w:t>
      </w:r>
      <w:r w:rsidRPr="000C77DD">
        <w:rPr>
          <w:rStyle w:val="Emphasis"/>
          <w:lang w:val="es-ES"/>
        </w:rPr>
        <w:t xml:space="preserve">Correspondencia </w:t>
      </w:r>
      <w:r w:rsidR="002B0A94" w:rsidRPr="000C77DD">
        <w:rPr>
          <w:rStyle w:val="Emphasis"/>
          <w:lang w:val="es-ES"/>
        </w:rPr>
        <w:t>a</w:t>
      </w:r>
      <w:r w:rsidRPr="000C77DD">
        <w:rPr>
          <w:rStyle w:val="Emphasis"/>
          <w:lang w:val="es-ES"/>
        </w:rPr>
        <w:t xml:space="preserve">nalítica </w:t>
      </w:r>
      <w:r w:rsidR="002B0A94" w:rsidRPr="000C77DD">
        <w:rPr>
          <w:rStyle w:val="Emphasis"/>
          <w:lang w:val="es-ES"/>
        </w:rPr>
        <w:t>a</w:t>
      </w:r>
      <w:r w:rsidRPr="000C77DD">
        <w:rPr>
          <w:rStyle w:val="Emphasis"/>
          <w:lang w:val="es-ES"/>
        </w:rPr>
        <w:t xml:space="preserve">rquitectural: Componentes MVC </w:t>
      </w:r>
      <w:r w:rsidR="002B0A94" w:rsidRPr="000C77DD">
        <w:rPr>
          <w:rStyle w:val="Emphasis"/>
          <w:lang w:val="es-ES"/>
        </w:rPr>
        <w:t>y</w:t>
      </w:r>
      <w:r w:rsidRPr="000C77DD">
        <w:rPr>
          <w:rStyle w:val="Emphasis"/>
          <w:lang w:val="es-ES"/>
        </w:rPr>
        <w:t xml:space="preserve"> </w:t>
      </w:r>
      <w:r w:rsidR="00A551AA">
        <w:rPr>
          <w:rStyle w:val="Emphasis"/>
          <w:lang w:val="es-ES"/>
        </w:rPr>
        <w:t>el</w:t>
      </w:r>
      <w:r w:rsidRPr="000C77DD">
        <w:rPr>
          <w:rStyle w:val="Emphasis"/>
          <w:lang w:val="es-ES"/>
        </w:rPr>
        <w:t xml:space="preserve"> </w:t>
      </w:r>
      <w:r w:rsidR="002B0A94" w:rsidRPr="000C77DD">
        <w:rPr>
          <w:rStyle w:val="Emphasis"/>
          <w:lang w:val="es-ES"/>
        </w:rPr>
        <w:t>p</w:t>
      </w:r>
      <w:r w:rsidRPr="000C77DD">
        <w:rPr>
          <w:rStyle w:val="Emphasis"/>
          <w:lang w:val="es-ES"/>
        </w:rPr>
        <w:t xml:space="preserve">roceso </w:t>
      </w:r>
      <w:r w:rsidR="002B0A94" w:rsidRPr="000C77DD">
        <w:rPr>
          <w:rStyle w:val="Emphasis"/>
          <w:lang w:val="es-ES"/>
        </w:rPr>
        <w:t>d</w:t>
      </w:r>
      <w:r w:rsidRPr="000C77DD">
        <w:rPr>
          <w:rStyle w:val="Emphasis"/>
          <w:lang w:val="es-ES"/>
        </w:rPr>
        <w:t xml:space="preserve">idáctico </w:t>
      </w:r>
      <w:r w:rsidR="002B0A94" w:rsidRPr="000C77DD">
        <w:rPr>
          <w:rStyle w:val="Emphasis"/>
          <w:lang w:val="es-ES"/>
        </w:rPr>
        <w:t>p</w:t>
      </w:r>
      <w:r w:rsidRPr="000C77DD">
        <w:rPr>
          <w:rStyle w:val="Emphasis"/>
          <w:lang w:val="es-ES"/>
        </w:rPr>
        <w:t>enal</w:t>
      </w:r>
      <w:r w:rsidR="00A551AA">
        <w:rPr>
          <w:rStyle w:val="Emphasis"/>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2173"/>
        <w:gridCol w:w="3698"/>
        <w:gridCol w:w="3473"/>
      </w:tblGrid>
      <w:tr w:rsidR="00A57B83" w:rsidRPr="000C77DD">
        <w:trPr>
          <w:cantSplit/>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Componente del </w:t>
            </w:r>
            <w:r w:rsidR="00A551AA">
              <w:rPr>
                <w:rFonts w:eastAsia="Times New Roman"/>
                <w:b/>
                <w:bCs/>
                <w:sz w:val="22"/>
                <w:szCs w:val="22"/>
                <w:lang w:val="es-ES"/>
              </w:rPr>
              <w:t>m</w:t>
            </w:r>
            <w:r w:rsidRPr="000C77DD">
              <w:rPr>
                <w:rFonts w:eastAsia="Times New Roman"/>
                <w:b/>
                <w:bCs/>
                <w:sz w:val="22"/>
                <w:szCs w:val="22"/>
                <w:lang w:val="es-ES"/>
              </w:rPr>
              <w:t xml:space="preserve">arco </w:t>
            </w:r>
            <w:r w:rsidR="00A551AA">
              <w:rPr>
                <w:rFonts w:eastAsia="Times New Roman"/>
                <w:b/>
                <w:bCs/>
                <w:sz w:val="22"/>
                <w:szCs w:val="22"/>
                <w:lang w:val="es-ES"/>
              </w:rPr>
              <w:t>a</w:t>
            </w:r>
            <w:r w:rsidRPr="000C77DD">
              <w:rPr>
                <w:rFonts w:eastAsia="Times New Roman"/>
                <w:b/>
                <w:bCs/>
                <w:sz w:val="22"/>
                <w:szCs w:val="22"/>
                <w:lang w:val="es-ES"/>
              </w:rPr>
              <w:t xml:space="preserve">rquitectónico Web (MVC </w:t>
            </w:r>
            <w:proofErr w:type="spellStart"/>
            <w:r w:rsidRPr="000C77DD">
              <w:rPr>
                <w:rFonts w:eastAsia="Times New Roman"/>
                <w:b/>
                <w:bCs/>
                <w:sz w:val="22"/>
                <w:szCs w:val="22"/>
                <w:lang w:val="es-ES"/>
              </w:rPr>
              <w:t>framework</w:t>
            </w:r>
            <w:proofErr w:type="spellEnd"/>
            <w:r w:rsidRPr="000C77DD">
              <w:rPr>
                <w:rFonts w:eastAsia="Times New Roman"/>
                <w:b/>
                <w:bCs/>
                <w:sz w:val="22"/>
                <w:szCs w:val="22"/>
                <w:lang w:val="es-ES"/>
              </w:rPr>
              <w:t xml:space="preserve"> </w:t>
            </w:r>
            <w:proofErr w:type="spellStart"/>
            <w:r w:rsidRPr="000C77DD">
              <w:rPr>
                <w:rFonts w:eastAsia="Times New Roman"/>
                <w:b/>
                <w:bCs/>
                <w:sz w:val="22"/>
                <w:szCs w:val="22"/>
                <w:lang w:val="es-ES"/>
              </w:rPr>
              <w:t>approach</w:t>
            </w:r>
            <w:proofErr w:type="spellEnd"/>
            <w:r w:rsidRPr="000C77DD">
              <w:rPr>
                <w:rFonts w:eastAsia="Times New Roman"/>
                <w:b/>
                <w:bCs/>
                <w:sz w:val="22"/>
                <w:szCs w:val="22"/>
                <w:lang w:val="es-ES"/>
              </w:rPr>
              <w: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000000">
            <w:pPr>
              <w:spacing w:after="240"/>
              <w:jc w:val="center"/>
              <w:rPr>
                <w:rFonts w:eastAsia="Times New Roman"/>
                <w:b/>
                <w:bCs/>
                <w:sz w:val="22"/>
                <w:szCs w:val="22"/>
                <w:lang w:val="es-ES"/>
              </w:rPr>
            </w:pPr>
            <w:r w:rsidRPr="000C77DD">
              <w:rPr>
                <w:rFonts w:eastAsia="Times New Roman"/>
                <w:b/>
                <w:bCs/>
                <w:sz w:val="22"/>
                <w:szCs w:val="22"/>
                <w:lang w:val="es-ES"/>
              </w:rPr>
              <w:t xml:space="preserve">Rol </w:t>
            </w:r>
            <w:r w:rsidR="00A551AA">
              <w:rPr>
                <w:rFonts w:eastAsia="Times New Roman"/>
                <w:b/>
                <w:bCs/>
                <w:sz w:val="22"/>
                <w:szCs w:val="22"/>
                <w:lang w:val="es-ES"/>
              </w:rPr>
              <w:t>t</w:t>
            </w:r>
            <w:r w:rsidRPr="000C77DD">
              <w:rPr>
                <w:rFonts w:eastAsia="Times New Roman"/>
                <w:b/>
                <w:bCs/>
                <w:sz w:val="22"/>
                <w:szCs w:val="22"/>
                <w:lang w:val="es-ES"/>
              </w:rPr>
              <w:t xml:space="preserve">écnico </w:t>
            </w:r>
            <w:r w:rsidR="00A551AA">
              <w:rPr>
                <w:rFonts w:eastAsia="Times New Roman"/>
                <w:b/>
                <w:bCs/>
                <w:sz w:val="22"/>
                <w:szCs w:val="22"/>
                <w:lang w:val="es-ES"/>
              </w:rPr>
              <w:t>i</w:t>
            </w:r>
            <w:r w:rsidRPr="000C77DD">
              <w:rPr>
                <w:rFonts w:eastAsia="Times New Roman"/>
                <w:b/>
                <w:bCs/>
                <w:sz w:val="22"/>
                <w:szCs w:val="22"/>
                <w:lang w:val="es-ES"/>
              </w:rPr>
              <w:t xml:space="preserve">nformático </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650B69" w:rsidRPr="000C77DD" w:rsidRDefault="00A551AA">
            <w:pPr>
              <w:spacing w:after="240"/>
              <w:jc w:val="center"/>
              <w:rPr>
                <w:rFonts w:eastAsia="Times New Roman"/>
                <w:b/>
                <w:bCs/>
                <w:sz w:val="22"/>
                <w:szCs w:val="22"/>
                <w:lang w:val="es-ES"/>
              </w:rPr>
            </w:pPr>
            <w:r>
              <w:rPr>
                <w:rFonts w:eastAsia="Times New Roman"/>
                <w:b/>
                <w:bCs/>
                <w:sz w:val="22"/>
                <w:szCs w:val="22"/>
                <w:lang w:val="es-ES"/>
              </w:rPr>
              <w:t>P</w:t>
            </w:r>
            <w:r w:rsidRPr="00A551AA">
              <w:rPr>
                <w:rFonts w:eastAsia="Times New Roman"/>
                <w:b/>
                <w:bCs/>
                <w:sz w:val="22"/>
                <w:szCs w:val="22"/>
                <w:lang w:val="es-ES"/>
              </w:rPr>
              <w:t>roceso didáctico penal</w:t>
            </w:r>
            <w:r>
              <w:rPr>
                <w:rFonts w:eastAsia="Times New Roman"/>
                <w:b/>
                <w:bCs/>
                <w:sz w:val="22"/>
                <w:szCs w:val="22"/>
                <w:lang w:val="es-ES"/>
              </w:rPr>
              <w:t xml:space="preserve"> con casos</w:t>
            </w:r>
          </w:p>
        </w:tc>
      </w:tr>
      <w:tr w:rsidR="00A551A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Style w:val="Strong"/>
                <w:rFonts w:eastAsia="Times New Roman"/>
                <w:sz w:val="22"/>
                <w:szCs w:val="22"/>
                <w:lang w:val="es-ES"/>
              </w:rPr>
              <w:t xml:space="preserve">El </w:t>
            </w:r>
            <w:r w:rsidR="00A551AA">
              <w:rPr>
                <w:rStyle w:val="Strong"/>
                <w:rFonts w:eastAsia="Times New Roman"/>
                <w:sz w:val="22"/>
                <w:szCs w:val="22"/>
                <w:lang w:val="es-ES"/>
              </w:rPr>
              <w:t>M</w:t>
            </w:r>
            <w:r w:rsidRPr="000C77DD">
              <w:rPr>
                <w:rStyle w:val="Strong"/>
                <w:rFonts w:eastAsia="Times New Roman"/>
                <w:sz w:val="22"/>
                <w:szCs w:val="22"/>
                <w:lang w:val="es-ES"/>
              </w:rPr>
              <w:t xml:space="preserve">odelo (M - Data </w:t>
            </w:r>
            <w:proofErr w:type="spellStart"/>
            <w:r w:rsidRPr="000C77DD">
              <w:rPr>
                <w:rStyle w:val="Strong"/>
                <w:rFonts w:eastAsia="Times New Roman"/>
                <w:sz w:val="22"/>
                <w:szCs w:val="22"/>
                <w:lang w:val="es-ES"/>
              </w:rPr>
              <w:t>Layer</w:t>
            </w:r>
            <w:proofErr w:type="spellEnd"/>
            <w:r w:rsidRPr="000C77DD">
              <w:rPr>
                <w:rStyle w:val="Strong"/>
                <w:rFonts w:eastAsia="Times New Roman"/>
                <w:sz w:val="22"/>
                <w:szCs w:val="22"/>
                <w:lang w:val="es-ES"/>
              </w:rPr>
              <w:t xml:space="preserve"> </w:t>
            </w:r>
            <w:proofErr w:type="spellStart"/>
            <w:r w:rsidRPr="000C77DD">
              <w:rPr>
                <w:rStyle w:val="Strong"/>
                <w:rFonts w:eastAsia="Times New Roman"/>
                <w:sz w:val="22"/>
                <w:szCs w:val="22"/>
                <w:lang w:val="es-ES"/>
              </w:rPr>
              <w:t>Entity</w:t>
            </w:r>
            <w:proofErr w:type="spellEnd"/>
            <w:r w:rsidRPr="000C77DD">
              <w:rPr>
                <w:rStyle w:val="Strong"/>
                <w:rFonts w:eastAsia="Times New Roman"/>
                <w:sz w:val="22"/>
                <w:szCs w:val="22"/>
                <w:lang w:val="es-ES"/>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La representación relacional directa vinculada u operante sobre las entidades matrices resguardadas de la Base </w:t>
            </w:r>
            <w:r w:rsidR="00A551AA">
              <w:rPr>
                <w:rFonts w:eastAsia="Times New Roman"/>
                <w:sz w:val="22"/>
                <w:szCs w:val="22"/>
                <w:lang w:val="es-ES"/>
              </w:rPr>
              <w:t xml:space="preserve">de Datos </w:t>
            </w:r>
            <w:r w:rsidRPr="000C77DD">
              <w:rPr>
                <w:rFonts w:eastAsia="Times New Roman"/>
                <w:sz w:val="22"/>
                <w:szCs w:val="22"/>
                <w:lang w:val="es-ES"/>
              </w:rPr>
              <w:t>(</w:t>
            </w:r>
            <w:proofErr w:type="spellStart"/>
            <w:r w:rsidRPr="000C77DD">
              <w:rPr>
                <w:rFonts w:eastAsia="Times New Roman"/>
                <w:sz w:val="22"/>
                <w:szCs w:val="22"/>
                <w:lang w:val="es-ES"/>
              </w:rPr>
              <w:t>MariaDB</w:t>
            </w:r>
            <w:proofErr w:type="spellEnd"/>
            <w:r w:rsidRPr="000C77DD">
              <w:rPr>
                <w:rFonts w:eastAsia="Times New Roman"/>
                <w:sz w:val="22"/>
                <w:szCs w:val="22"/>
                <w:lang w:val="es-ES"/>
              </w:rPr>
              <w:t xml:space="preserve">). Manipula inserciones e </w:t>
            </w:r>
            <w:r w:rsidR="00A551AA">
              <w:rPr>
                <w:rFonts w:eastAsia="Times New Roman"/>
                <w:sz w:val="22"/>
                <w:szCs w:val="22"/>
                <w:lang w:val="es-ES"/>
              </w:rPr>
              <w:t>i</w:t>
            </w:r>
            <w:r w:rsidRPr="000C77DD">
              <w:rPr>
                <w:rFonts w:eastAsia="Times New Roman"/>
                <w:sz w:val="22"/>
                <w:szCs w:val="22"/>
                <w:lang w:val="es-ES"/>
              </w:rPr>
              <w:t xml:space="preserve">ntegridad </w:t>
            </w:r>
            <w:r w:rsidR="00A551AA">
              <w:rPr>
                <w:rFonts w:eastAsia="Times New Roman"/>
                <w:sz w:val="22"/>
                <w:szCs w:val="22"/>
                <w:lang w:val="es-ES"/>
              </w:rPr>
              <w:t>r</w:t>
            </w:r>
            <w:r w:rsidRPr="000C77DD">
              <w:rPr>
                <w:rFonts w:eastAsia="Times New Roman"/>
                <w:sz w:val="22"/>
                <w:szCs w:val="22"/>
                <w:lang w:val="es-ES"/>
              </w:rPr>
              <w:t>eferencial de 3NF</w:t>
            </w:r>
            <w:r w:rsidR="00A551AA">
              <w:rPr>
                <w:rFonts w:eastAsia="Times New Roman"/>
                <w:sz w:val="22"/>
                <w:szCs w:val="22"/>
                <w:lang w:val="es-ES"/>
              </w:rPr>
              <w:t xml:space="preserve"> (Tercera forma normal)</w:t>
            </w:r>
            <w:r w:rsidRPr="000C77DD">
              <w:rPr>
                <w:rFonts w:eastAsia="Times New Roman"/>
                <w:sz w:val="22"/>
                <w:szCs w:val="22"/>
                <w:lang w:val="es-ES"/>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Alberga incólume la trazabilidad histórica de los </w:t>
            </w:r>
            <w:r w:rsidR="00A551AA">
              <w:rPr>
                <w:rFonts w:eastAsia="Times New Roman"/>
                <w:sz w:val="22"/>
                <w:szCs w:val="22"/>
                <w:lang w:val="es-ES"/>
              </w:rPr>
              <w:t>c</w:t>
            </w:r>
            <w:r w:rsidRPr="000C77DD">
              <w:rPr>
                <w:rStyle w:val="Strong"/>
                <w:rFonts w:eastAsia="Times New Roman"/>
                <w:b w:val="0"/>
                <w:bCs w:val="0"/>
                <w:sz w:val="22"/>
                <w:szCs w:val="22"/>
                <w:lang w:val="es-ES"/>
              </w:rPr>
              <w:t xml:space="preserve">asos </w:t>
            </w:r>
            <w:r w:rsidR="00A551AA">
              <w:rPr>
                <w:rStyle w:val="Strong"/>
                <w:rFonts w:eastAsia="Times New Roman"/>
                <w:b w:val="0"/>
                <w:bCs w:val="0"/>
                <w:sz w:val="22"/>
                <w:szCs w:val="22"/>
                <w:lang w:val="es-ES"/>
              </w:rPr>
              <w:t>p</w:t>
            </w:r>
            <w:r w:rsidRPr="000C77DD">
              <w:rPr>
                <w:rStyle w:val="Strong"/>
                <w:rFonts w:eastAsia="Times New Roman"/>
                <w:b w:val="0"/>
                <w:bCs w:val="0"/>
                <w:sz w:val="22"/>
                <w:szCs w:val="22"/>
                <w:lang w:val="es-ES"/>
              </w:rPr>
              <w:t>rácticos</w:t>
            </w:r>
            <w:r w:rsidR="00A551AA">
              <w:rPr>
                <w:rStyle w:val="Strong"/>
                <w:rFonts w:eastAsia="Times New Roman"/>
                <w:b w:val="0"/>
                <w:bCs w:val="0"/>
                <w:sz w:val="22"/>
                <w:szCs w:val="22"/>
                <w:lang w:val="es-ES"/>
              </w:rPr>
              <w:t xml:space="preserve"> y</w:t>
            </w:r>
            <w:r w:rsidRPr="000C77DD">
              <w:rPr>
                <w:rStyle w:val="Strong"/>
                <w:rFonts w:eastAsia="Times New Roman"/>
                <w:b w:val="0"/>
                <w:bCs w:val="0"/>
                <w:sz w:val="22"/>
                <w:szCs w:val="22"/>
                <w:lang w:val="es-ES"/>
              </w:rPr>
              <w:t xml:space="preserve"> </w:t>
            </w:r>
            <w:r w:rsidR="00A551AA">
              <w:rPr>
                <w:rStyle w:val="Strong"/>
                <w:rFonts w:eastAsia="Times New Roman"/>
                <w:b w:val="0"/>
                <w:bCs w:val="0"/>
                <w:sz w:val="22"/>
                <w:szCs w:val="22"/>
                <w:lang w:val="es-ES"/>
              </w:rPr>
              <w:t>c</w:t>
            </w:r>
            <w:r w:rsidRPr="000C77DD">
              <w:rPr>
                <w:rStyle w:val="Strong"/>
                <w:rFonts w:eastAsia="Times New Roman"/>
                <w:b w:val="0"/>
                <w:bCs w:val="0"/>
                <w:sz w:val="22"/>
                <w:szCs w:val="22"/>
                <w:lang w:val="es-ES"/>
              </w:rPr>
              <w:t>alificaciones</w:t>
            </w:r>
            <w:r w:rsidRPr="000C77DD">
              <w:rPr>
                <w:rFonts w:eastAsia="Times New Roman"/>
                <w:sz w:val="22"/>
                <w:szCs w:val="22"/>
                <w:lang w:val="es-ES"/>
              </w:rPr>
              <w:t>. Asegura la base legal probatoria cognoscitiva en un juicio evaluativo sin riesgo de pérdidas.</w:t>
            </w:r>
          </w:p>
        </w:tc>
      </w:tr>
      <w:tr w:rsidR="00A551A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Style w:val="Strong"/>
                <w:rFonts w:eastAsia="Times New Roman"/>
                <w:sz w:val="22"/>
                <w:szCs w:val="22"/>
                <w:lang w:val="es-ES"/>
              </w:rPr>
              <w:t xml:space="preserve">La Vista (V - </w:t>
            </w:r>
            <w:proofErr w:type="spellStart"/>
            <w:r w:rsidRPr="000C77DD">
              <w:rPr>
                <w:rStyle w:val="Strong"/>
                <w:rFonts w:eastAsia="Times New Roman"/>
                <w:sz w:val="22"/>
                <w:szCs w:val="22"/>
                <w:lang w:val="es-ES"/>
              </w:rPr>
              <w:t>Presentation</w:t>
            </w:r>
            <w:proofErr w:type="spellEnd"/>
            <w:r w:rsidRPr="000C77DD">
              <w:rPr>
                <w:rStyle w:val="Strong"/>
                <w:rFonts w:eastAsia="Times New Roman"/>
                <w:sz w:val="22"/>
                <w:szCs w:val="22"/>
                <w:lang w:val="es-ES"/>
              </w:rPr>
              <w:t xml:space="preserve"> Client DOM)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El andamiaje de los repositorios </w:t>
            </w:r>
            <w:proofErr w:type="gramStart"/>
            <w:r w:rsidRPr="000C77DD">
              <w:rPr>
                <w:rFonts w:eastAsia="Times New Roman"/>
                <w:sz w:val="22"/>
                <w:szCs w:val="22"/>
                <w:lang w:val="es-ES"/>
              </w:rPr>
              <w:t>visuales  dinámicos</w:t>
            </w:r>
            <w:proofErr w:type="gramEnd"/>
            <w:r w:rsidRPr="000C77DD">
              <w:rPr>
                <w:rFonts w:eastAsia="Times New Roman"/>
                <w:sz w:val="22"/>
                <w:szCs w:val="22"/>
                <w:lang w:val="es-ES"/>
              </w:rPr>
              <w:t xml:space="preserve"> operantes en navegadores. Estructurado rigurosamente mediante HTML5, CSS3 en cascada y eventos JavaScript (AJAX).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Comprende las </w:t>
            </w:r>
            <w:r w:rsidR="00A551AA">
              <w:rPr>
                <w:rFonts w:eastAsia="Times New Roman"/>
                <w:sz w:val="22"/>
                <w:szCs w:val="22"/>
                <w:lang w:val="es-ES"/>
              </w:rPr>
              <w:t>f</w:t>
            </w:r>
            <w:r w:rsidRPr="000C77DD">
              <w:rPr>
                <w:rStyle w:val="Strong"/>
                <w:rFonts w:eastAsia="Times New Roman"/>
                <w:b w:val="0"/>
                <w:bCs w:val="0"/>
                <w:sz w:val="22"/>
                <w:szCs w:val="22"/>
                <w:lang w:val="es-ES"/>
              </w:rPr>
              <w:t xml:space="preserve">ichas </w:t>
            </w:r>
            <w:r w:rsidR="00A551AA">
              <w:rPr>
                <w:rStyle w:val="Strong"/>
                <w:rFonts w:eastAsia="Times New Roman"/>
                <w:b w:val="0"/>
                <w:bCs w:val="0"/>
                <w:sz w:val="22"/>
                <w:szCs w:val="22"/>
                <w:lang w:val="es-ES"/>
              </w:rPr>
              <w:t>m</w:t>
            </w:r>
            <w:r w:rsidRPr="000C77DD">
              <w:rPr>
                <w:rStyle w:val="Strong"/>
                <w:rFonts w:eastAsia="Times New Roman"/>
                <w:b w:val="0"/>
                <w:bCs w:val="0"/>
                <w:sz w:val="22"/>
                <w:szCs w:val="22"/>
                <w:lang w:val="es-ES"/>
              </w:rPr>
              <w:t xml:space="preserve">odulares </w:t>
            </w:r>
            <w:r w:rsidR="00A551AA">
              <w:rPr>
                <w:rStyle w:val="Strong"/>
                <w:rFonts w:eastAsia="Times New Roman"/>
                <w:b w:val="0"/>
                <w:bCs w:val="0"/>
                <w:sz w:val="22"/>
                <w:szCs w:val="22"/>
                <w:lang w:val="es-ES"/>
              </w:rPr>
              <w:t>i</w:t>
            </w:r>
            <w:r w:rsidRPr="000C77DD">
              <w:rPr>
                <w:rStyle w:val="Strong"/>
                <w:rFonts w:eastAsia="Times New Roman"/>
                <w:b w:val="0"/>
                <w:bCs w:val="0"/>
                <w:sz w:val="22"/>
                <w:szCs w:val="22"/>
                <w:lang w:val="es-ES"/>
              </w:rPr>
              <w:t xml:space="preserve">nteractivas del </w:t>
            </w:r>
            <w:r w:rsidR="00A551AA">
              <w:rPr>
                <w:rStyle w:val="Strong"/>
                <w:rFonts w:eastAsia="Times New Roman"/>
                <w:b w:val="0"/>
                <w:bCs w:val="0"/>
                <w:sz w:val="22"/>
                <w:szCs w:val="22"/>
                <w:lang w:val="es-ES"/>
              </w:rPr>
              <w:t>e</w:t>
            </w:r>
            <w:r w:rsidRPr="000C77DD">
              <w:rPr>
                <w:rStyle w:val="Strong"/>
                <w:rFonts w:eastAsia="Times New Roman"/>
                <w:b w:val="0"/>
                <w:bCs w:val="0"/>
                <w:sz w:val="22"/>
                <w:szCs w:val="22"/>
                <w:lang w:val="es-ES"/>
              </w:rPr>
              <w:t>studiante formidables visores públicos</w:t>
            </w:r>
            <w:r w:rsidRPr="000C77DD">
              <w:rPr>
                <w:rFonts w:eastAsia="Times New Roman"/>
                <w:sz w:val="22"/>
                <w:szCs w:val="22"/>
                <w:lang w:val="es-ES"/>
              </w:rPr>
              <w:t>. Restringen y acotan restrictivamente el encuadre argumentativo formal pericial frente a terceros.</w:t>
            </w:r>
          </w:p>
        </w:tc>
      </w:tr>
      <w:tr w:rsidR="00A551AA" w:rsidRPr="000C77DD">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Style w:val="Strong"/>
                <w:rFonts w:eastAsia="Times New Roman"/>
                <w:sz w:val="22"/>
                <w:szCs w:val="22"/>
                <w:lang w:val="es-ES"/>
              </w:rPr>
              <w:t xml:space="preserve">El Controlador (C - Business </w:t>
            </w:r>
            <w:proofErr w:type="spellStart"/>
            <w:r w:rsidRPr="000C77DD">
              <w:rPr>
                <w:rStyle w:val="Strong"/>
                <w:rFonts w:eastAsia="Times New Roman"/>
                <w:sz w:val="22"/>
                <w:szCs w:val="22"/>
                <w:lang w:val="es-ES"/>
              </w:rPr>
              <w:t>Logic</w:t>
            </w:r>
            <w:proofErr w:type="spellEnd"/>
            <w:r w:rsidRPr="000C77DD">
              <w:rPr>
                <w:rStyle w:val="Strong"/>
                <w:rFonts w:eastAsia="Times New Roman"/>
                <w:sz w:val="22"/>
                <w:szCs w:val="22"/>
                <w:lang w:val="es-ES"/>
              </w:rPr>
              <w:t xml:space="preserve"> </w:t>
            </w:r>
            <w:proofErr w:type="spellStart"/>
            <w:r w:rsidRPr="000C77DD">
              <w:rPr>
                <w:rStyle w:val="Strong"/>
                <w:rFonts w:eastAsia="Times New Roman"/>
                <w:sz w:val="22"/>
                <w:szCs w:val="22"/>
                <w:lang w:val="es-ES"/>
              </w:rPr>
              <w:t>Layer</w:t>
            </w:r>
            <w:proofErr w:type="spellEnd"/>
            <w:r w:rsidRPr="000C77DD">
              <w:rPr>
                <w:rStyle w:val="Strong"/>
                <w:rFonts w:eastAsia="Times New Roman"/>
                <w:sz w:val="22"/>
                <w:szCs w:val="22"/>
                <w:lang w:val="es-ES"/>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Motor procesador rutero que valida transaccionalmente las órdenes (GET/POST) antes de grabar o alterar </w:t>
            </w:r>
            <w:r w:rsidR="00A551AA">
              <w:rPr>
                <w:rFonts w:eastAsia="Times New Roman"/>
                <w:sz w:val="22"/>
                <w:szCs w:val="22"/>
                <w:lang w:val="es-ES"/>
              </w:rPr>
              <w:t>e</w:t>
            </w:r>
            <w:r w:rsidRPr="000C77DD">
              <w:rPr>
                <w:rFonts w:eastAsia="Times New Roman"/>
                <w:sz w:val="22"/>
                <w:szCs w:val="22"/>
                <w:lang w:val="es-ES"/>
              </w:rPr>
              <w:t xml:space="preserve">l </w:t>
            </w:r>
            <w:r w:rsidR="00A551AA">
              <w:rPr>
                <w:rFonts w:eastAsia="Times New Roman"/>
                <w:sz w:val="22"/>
                <w:szCs w:val="22"/>
                <w:lang w:val="es-ES"/>
              </w:rPr>
              <w:t>m</w:t>
            </w:r>
            <w:r w:rsidRPr="000C77DD">
              <w:rPr>
                <w:rFonts w:eastAsia="Times New Roman"/>
                <w:sz w:val="22"/>
                <w:szCs w:val="22"/>
                <w:lang w:val="es-ES"/>
              </w:rPr>
              <w:t xml:space="preserve">odelo de </w:t>
            </w:r>
            <w:r w:rsidR="00A551AA">
              <w:rPr>
                <w:rFonts w:eastAsia="Times New Roman"/>
                <w:sz w:val="22"/>
                <w:szCs w:val="22"/>
                <w:lang w:val="es-ES"/>
              </w:rPr>
              <w:t>d</w:t>
            </w:r>
            <w:r w:rsidRPr="000C77DD">
              <w:rPr>
                <w:rFonts w:eastAsia="Times New Roman"/>
                <w:sz w:val="22"/>
                <w:szCs w:val="22"/>
                <w:lang w:val="es-ES"/>
              </w:rPr>
              <w:t>atos final seguro en el servidor.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650B69" w:rsidRPr="000C77DD" w:rsidRDefault="00000000" w:rsidP="00A551AA">
            <w:pPr>
              <w:spacing w:after="240"/>
              <w:jc w:val="both"/>
              <w:rPr>
                <w:rFonts w:eastAsia="Times New Roman"/>
                <w:sz w:val="22"/>
                <w:szCs w:val="22"/>
                <w:lang w:val="es-ES"/>
              </w:rPr>
            </w:pPr>
            <w:r w:rsidRPr="000C77DD">
              <w:rPr>
                <w:rFonts w:eastAsia="Times New Roman"/>
                <w:sz w:val="22"/>
                <w:szCs w:val="22"/>
                <w:lang w:val="es-ES"/>
              </w:rPr>
              <w:t xml:space="preserve">Representa la </w:t>
            </w:r>
            <w:r w:rsidR="00A57B83">
              <w:rPr>
                <w:rFonts w:eastAsia="Times New Roman"/>
                <w:sz w:val="22"/>
                <w:szCs w:val="22"/>
                <w:lang w:val="es-ES"/>
              </w:rPr>
              <w:t>f</w:t>
            </w:r>
            <w:r w:rsidRPr="000C77DD">
              <w:rPr>
                <w:rStyle w:val="Strong"/>
                <w:rFonts w:eastAsia="Times New Roman"/>
                <w:b w:val="0"/>
                <w:bCs w:val="0"/>
                <w:sz w:val="22"/>
                <w:szCs w:val="22"/>
                <w:lang w:val="es-ES"/>
              </w:rPr>
              <w:t xml:space="preserve">unción </w:t>
            </w:r>
            <w:r w:rsidR="00A57B83">
              <w:rPr>
                <w:rStyle w:val="Strong"/>
                <w:rFonts w:eastAsia="Times New Roman"/>
                <w:b w:val="0"/>
                <w:bCs w:val="0"/>
                <w:sz w:val="22"/>
                <w:szCs w:val="22"/>
                <w:lang w:val="es-ES"/>
              </w:rPr>
              <w:t>e</w:t>
            </w:r>
            <w:r w:rsidRPr="000C77DD">
              <w:rPr>
                <w:rStyle w:val="Strong"/>
                <w:rFonts w:eastAsia="Times New Roman"/>
                <w:b w:val="0"/>
                <w:bCs w:val="0"/>
                <w:sz w:val="22"/>
                <w:szCs w:val="22"/>
                <w:lang w:val="es-ES"/>
              </w:rPr>
              <w:t xml:space="preserve">valuativa </w:t>
            </w:r>
            <w:r w:rsidR="00A57B83">
              <w:rPr>
                <w:rStyle w:val="Strong"/>
                <w:rFonts w:eastAsia="Times New Roman"/>
                <w:b w:val="0"/>
                <w:bCs w:val="0"/>
                <w:sz w:val="22"/>
                <w:szCs w:val="22"/>
                <w:lang w:val="es-ES"/>
              </w:rPr>
              <w:t>p</w:t>
            </w:r>
            <w:r w:rsidRPr="000C77DD">
              <w:rPr>
                <w:rStyle w:val="Strong"/>
                <w:rFonts w:eastAsia="Times New Roman"/>
                <w:b w:val="0"/>
                <w:bCs w:val="0"/>
                <w:sz w:val="22"/>
                <w:szCs w:val="22"/>
                <w:lang w:val="es-ES"/>
              </w:rPr>
              <w:t xml:space="preserve">aramétrica </w:t>
            </w:r>
            <w:r w:rsidR="00A57B83">
              <w:rPr>
                <w:rStyle w:val="Strong"/>
                <w:rFonts w:eastAsia="Times New Roman"/>
                <w:b w:val="0"/>
                <w:bCs w:val="0"/>
                <w:sz w:val="22"/>
                <w:szCs w:val="22"/>
                <w:lang w:val="es-ES"/>
              </w:rPr>
              <w:t>c</w:t>
            </w:r>
            <w:r w:rsidRPr="000C77DD">
              <w:rPr>
                <w:rStyle w:val="Strong"/>
                <w:rFonts w:eastAsia="Times New Roman"/>
                <w:b w:val="0"/>
                <w:bCs w:val="0"/>
                <w:sz w:val="22"/>
                <w:szCs w:val="22"/>
                <w:lang w:val="es-ES"/>
              </w:rPr>
              <w:t>ondicional</w:t>
            </w:r>
            <w:r w:rsidRPr="000C77DD">
              <w:rPr>
                <w:rFonts w:eastAsia="Times New Roman"/>
                <w:sz w:val="22"/>
                <w:szCs w:val="22"/>
                <w:lang w:val="es-ES"/>
              </w:rPr>
              <w:t xml:space="preserve">. Si el </w:t>
            </w:r>
            <w:r w:rsidR="00A57B83">
              <w:rPr>
                <w:rFonts w:eastAsia="Times New Roman"/>
                <w:sz w:val="22"/>
                <w:szCs w:val="22"/>
                <w:lang w:val="es-ES"/>
              </w:rPr>
              <w:t>e</w:t>
            </w:r>
            <w:r w:rsidR="00A57B83">
              <w:t>studiante</w:t>
            </w:r>
            <w:r w:rsidRPr="000C77DD">
              <w:rPr>
                <w:rFonts w:eastAsia="Times New Roman"/>
                <w:sz w:val="22"/>
                <w:szCs w:val="22"/>
                <w:lang w:val="es-ES"/>
              </w:rPr>
              <w:t xml:space="preserve"> envía subsecciones dogmáticas vacías, funge como un "Juez </w:t>
            </w:r>
            <w:r w:rsidR="00A57B83">
              <w:rPr>
                <w:rFonts w:eastAsia="Times New Roman"/>
                <w:sz w:val="22"/>
                <w:szCs w:val="22"/>
                <w:lang w:val="es-ES"/>
              </w:rPr>
              <w:t>p</w:t>
            </w:r>
            <w:r w:rsidRPr="000C77DD">
              <w:rPr>
                <w:rFonts w:eastAsia="Times New Roman"/>
                <w:sz w:val="22"/>
                <w:szCs w:val="22"/>
                <w:lang w:val="es-ES"/>
              </w:rPr>
              <w:t>reliminar" que archiva y deniega el ingreso instando correcciones obligadas.</w:t>
            </w:r>
          </w:p>
        </w:tc>
      </w:tr>
    </w:tbl>
    <w:p w:rsidR="00650B69" w:rsidRPr="000C77DD" w:rsidRDefault="00000000">
      <w:pPr>
        <w:pStyle w:val="NormalWeb"/>
        <w:jc w:val="both"/>
        <w:rPr>
          <w:lang w:val="es-ES"/>
        </w:rPr>
      </w:pPr>
      <w:r w:rsidRPr="000C77DD">
        <w:rPr>
          <w:lang w:val="es-ES"/>
        </w:rPr>
        <w:lastRenderedPageBreak/>
        <w:t>La Tabla 3 discurre que implementar tecnología bajo el MVC en un escenario jurídico trasciende soberanamente a lo escuetamente decorativo u optativo para erigirse engranado vital e indeleble en la garantía de neutralidad y estabilidad (</w:t>
      </w:r>
      <w:proofErr w:type="spellStart"/>
      <w:r w:rsidRPr="000C77DD">
        <w:rPr>
          <w:lang w:val="es-ES"/>
        </w:rPr>
        <w:t>Hattie</w:t>
      </w:r>
      <w:proofErr w:type="spellEnd"/>
      <w:r w:rsidRPr="000C77DD">
        <w:rPr>
          <w:lang w:val="es-ES"/>
        </w:rPr>
        <w:t xml:space="preserve"> y </w:t>
      </w:r>
      <w:proofErr w:type="spellStart"/>
      <w:r w:rsidRPr="000C77DD">
        <w:rPr>
          <w:lang w:val="es-ES"/>
        </w:rPr>
        <w:t>Timperley</w:t>
      </w:r>
      <w:proofErr w:type="spellEnd"/>
      <w:r w:rsidRPr="000C77DD">
        <w:rPr>
          <w:lang w:val="es-ES"/>
        </w:rPr>
        <w:t xml:space="preserve">, 2007). Separar rigurosamente o aislar de plano el panel (Vista) de donde residen en crudo inmutables las condicionales y rúbricas (Modelo y Controlador), asegura la indemnidad de las calificaciones universitarias contra intervenciones malintencionadas, otorgándole al docente y al decisor o auditor académico la serenidad contable para dictaminar promedios en cortes estadísticos semestrales exentos e incólumes de adulteraciones interactivas indeseadas, logrando propender fidedignamente al enaltecimiento estricto y contundente ético </w:t>
      </w:r>
      <w:r w:rsidR="004869C6">
        <w:rPr>
          <w:lang w:val="es-ES"/>
        </w:rPr>
        <w:t>de los intervinientes en la sesión de enseñanza - aprendizaje</w:t>
      </w:r>
      <w:r w:rsidRPr="000C77DD">
        <w:rPr>
          <w:lang w:val="es-ES"/>
        </w:rPr>
        <w:t>.</w:t>
      </w:r>
    </w:p>
    <w:p w:rsidR="00650B69" w:rsidRPr="000C77DD" w:rsidRDefault="002968D9">
      <w:pPr>
        <w:pStyle w:val="Heading2"/>
        <w:rPr>
          <w:rFonts w:eastAsia="Times New Roman"/>
          <w:lang w:val="es-ES"/>
        </w:rPr>
      </w:pPr>
      <w:r w:rsidRPr="000C77DD">
        <w:rPr>
          <w:rFonts w:eastAsia="Times New Roman"/>
          <w:lang w:val="es-ES"/>
        </w:rPr>
        <w:t>8. Conclusiones</w:t>
      </w:r>
    </w:p>
    <w:p w:rsidR="00650B69" w:rsidRPr="000C77DD" w:rsidRDefault="00000000">
      <w:pPr>
        <w:pStyle w:val="NormalWeb"/>
        <w:jc w:val="both"/>
        <w:rPr>
          <w:lang w:val="es-ES"/>
        </w:rPr>
      </w:pPr>
      <w:r w:rsidRPr="000C77DD">
        <w:rPr>
          <w:lang w:val="es-ES"/>
        </w:rPr>
        <w:t xml:space="preserve">Se concluye que </w:t>
      </w:r>
      <w:r w:rsidR="00CA2961" w:rsidRPr="000C77DD">
        <w:rPr>
          <w:lang w:val="es-ES"/>
        </w:rPr>
        <w:t xml:space="preserve">se logró </w:t>
      </w:r>
      <w:r w:rsidRPr="000C77DD">
        <w:rPr>
          <w:lang w:val="es-ES"/>
        </w:rPr>
        <w:t xml:space="preserve">el objetivo </w:t>
      </w:r>
      <w:r w:rsidR="00CA2961" w:rsidRPr="000C77DD">
        <w:rPr>
          <w:lang w:val="es-ES"/>
        </w:rPr>
        <w:t>d</w:t>
      </w:r>
      <w:r w:rsidRPr="000C77DD">
        <w:rPr>
          <w:lang w:val="es-ES"/>
        </w:rPr>
        <w:t>el desarrollo, implementación asistida integralmente por Inteligencia Artificial y la puesta en marcha exitosa concurrente del "Sistema de Portafolios de la FCJP". Esta plataforma open-</w:t>
      </w:r>
      <w:proofErr w:type="spellStart"/>
      <w:r w:rsidRPr="000C77DD">
        <w:rPr>
          <w:lang w:val="es-ES"/>
        </w:rPr>
        <w:t>source</w:t>
      </w:r>
      <w:proofErr w:type="spellEnd"/>
      <w:r w:rsidRPr="000C77DD">
        <w:rPr>
          <w:lang w:val="es-ES"/>
        </w:rPr>
        <w:t xml:space="preserve"> dedicada, modelada explícitamente y al amparo de los pilares del Aprendizaje Basado en Casos (ABC), </w:t>
      </w:r>
      <w:r w:rsidR="00816D10">
        <w:rPr>
          <w:lang w:val="es-ES"/>
        </w:rPr>
        <w:t>permitió en el caso del curso de</w:t>
      </w:r>
      <w:r w:rsidRPr="000C77DD">
        <w:rPr>
          <w:lang w:val="es-ES"/>
        </w:rPr>
        <w:t xml:space="preserve"> Derecho Penal Especial III el cese de dispersiones logísticas burocráticas convencionales y la instauración de un canal de entrega procedimental y evaluativo continuo, seguro e inmutable, logrando superar las limitantes que los entornos virtuales prefabricados imponían a la especialidad jurídica.</w:t>
      </w:r>
    </w:p>
    <w:p w:rsidR="00650B69" w:rsidRPr="000C77DD" w:rsidRDefault="00000000">
      <w:pPr>
        <w:pStyle w:val="NormalWeb"/>
        <w:jc w:val="both"/>
        <w:rPr>
          <w:lang w:val="es-ES"/>
        </w:rPr>
      </w:pPr>
      <w:r w:rsidRPr="000C77DD">
        <w:rPr>
          <w:lang w:val="es-ES"/>
        </w:rPr>
        <w:t>La imperativa obligatoriedad arquitectónica introducida en los paneles del usuario, referida técnica y algorítmicamente como sistema de "fichas dinámicas modulares JSON" fundamentadas sobre la triada MVC, forja en los estudiantes un resultado altamente significativo al estructurar de facto el raciocinio analítico penal de manera indisoluble e invulnerable de cara a la exposición o escrutinio social general telemático andino. Este diseño condicionante inhibió exitosamente la fusión narrativa caótica de apreciaciones descriptivo-subjetivas con las rígidas subsunciones teorético-normativas, demostrando en el campo clínico universitario que las interfaces constructivistas inciden poderosa y formativamente en un razonamiento dogmático de alto calibre.</w:t>
      </w:r>
    </w:p>
    <w:p w:rsidR="00650B69" w:rsidRPr="000C77DD" w:rsidRDefault="00000000">
      <w:pPr>
        <w:pStyle w:val="NormalWeb"/>
        <w:jc w:val="both"/>
        <w:rPr>
          <w:lang w:val="es-ES"/>
        </w:rPr>
      </w:pPr>
      <w:r w:rsidRPr="000C77DD">
        <w:rPr>
          <w:lang w:val="es-ES"/>
        </w:rPr>
        <w:t xml:space="preserve">El uso iterativo referencial, preclaro y de inusitada profundidad de modelos grandes de lenguaje interactivos (como Gemini Pro) desempeñándose colaborativa y subyacentemente como "programadores de par orientadores", representa la viabilidad actual de transitar desde una era de educadores sometidos a parámetros informáticos externos hacia un incipiente escenario promisorio de verdadera y absoluta "autonomía tecnológica docente". Esta metodología de desarrollo asistido demuestra palpablemente en la ciencia humanista interregional, que es posible concebir lógicas relacionales interconectadas resolutorias en vivo, restituyendo a la universidad formativa y al </w:t>
      </w:r>
      <w:r w:rsidR="00816D10">
        <w:rPr>
          <w:lang w:val="es-ES"/>
        </w:rPr>
        <w:t>docente universitario</w:t>
      </w:r>
      <w:r w:rsidRPr="000C77DD">
        <w:rPr>
          <w:lang w:val="es-ES"/>
        </w:rPr>
        <w:t xml:space="preserve"> la soberanía, </w:t>
      </w:r>
      <w:r w:rsidR="00816D10">
        <w:rPr>
          <w:lang w:val="es-ES"/>
        </w:rPr>
        <w:t xml:space="preserve">para establecer una </w:t>
      </w:r>
      <w:r w:rsidRPr="000C77DD">
        <w:rPr>
          <w:lang w:val="es-ES"/>
        </w:rPr>
        <w:t>directriz algorítmica empírica asertiva y</w:t>
      </w:r>
      <w:r w:rsidR="00816D10">
        <w:rPr>
          <w:lang w:val="es-ES"/>
        </w:rPr>
        <w:t xml:space="preserve"> cuidadosa de la</w:t>
      </w:r>
      <w:r w:rsidRPr="000C77DD">
        <w:rPr>
          <w:lang w:val="es-ES"/>
        </w:rPr>
        <w:t xml:space="preserve"> privacidad operativa </w:t>
      </w:r>
      <w:r w:rsidR="00816D10">
        <w:rPr>
          <w:lang w:val="es-ES"/>
        </w:rPr>
        <w:t>en el proceso de enseñanza y aprendizaje con su respectiva evaluación</w:t>
      </w:r>
      <w:r w:rsidRPr="000C77DD">
        <w:rPr>
          <w:lang w:val="es-ES"/>
        </w:rPr>
        <w:t>.</w:t>
      </w:r>
    </w:p>
    <w:p w:rsidR="00650B69" w:rsidRPr="000C77DD" w:rsidRDefault="00000000">
      <w:pPr>
        <w:pStyle w:val="Heading2"/>
        <w:rPr>
          <w:rFonts w:eastAsia="Times New Roman"/>
          <w:lang w:val="es-ES"/>
        </w:rPr>
      </w:pPr>
      <w:r w:rsidRPr="000C77DD">
        <w:rPr>
          <w:rFonts w:eastAsia="Times New Roman"/>
          <w:lang w:val="es-ES"/>
        </w:rPr>
        <w:t>Referencias</w:t>
      </w:r>
    </w:p>
    <w:p w:rsidR="00650B69" w:rsidRPr="000C77DD" w:rsidRDefault="00000000">
      <w:pPr>
        <w:pStyle w:val="no-indent"/>
        <w:spacing w:after="240" w:afterAutospacing="0"/>
        <w:jc w:val="both"/>
        <w:rPr>
          <w:lang w:val="es-ES"/>
        </w:rPr>
      </w:pPr>
      <w:proofErr w:type="spellStart"/>
      <w:r w:rsidRPr="000C77DD">
        <w:rPr>
          <w:lang w:val="es-ES"/>
        </w:rPr>
        <w:t>Boud</w:t>
      </w:r>
      <w:proofErr w:type="spellEnd"/>
      <w:r w:rsidRPr="000C77DD">
        <w:rPr>
          <w:lang w:val="es-ES"/>
        </w:rPr>
        <w:t xml:space="preserve">, D. y </w:t>
      </w:r>
      <w:proofErr w:type="spellStart"/>
      <w:r w:rsidRPr="000C77DD">
        <w:rPr>
          <w:lang w:val="es-ES"/>
        </w:rPr>
        <w:t>Molloy</w:t>
      </w:r>
      <w:proofErr w:type="spellEnd"/>
      <w:r w:rsidRPr="000C77DD">
        <w:rPr>
          <w:lang w:val="es-ES"/>
        </w:rPr>
        <w:t>, E. (2013). «</w:t>
      </w:r>
      <w:proofErr w:type="spellStart"/>
      <w:r w:rsidRPr="000C77DD">
        <w:rPr>
          <w:lang w:val="es-ES"/>
        </w:rPr>
        <w:t>Rethinking</w:t>
      </w:r>
      <w:proofErr w:type="spellEnd"/>
      <w:r w:rsidRPr="000C77DD">
        <w:rPr>
          <w:lang w:val="es-ES"/>
        </w:rPr>
        <w:t xml:space="preserve"> </w:t>
      </w:r>
      <w:proofErr w:type="spellStart"/>
      <w:r w:rsidRPr="000C77DD">
        <w:rPr>
          <w:lang w:val="es-ES"/>
        </w:rPr>
        <w:t>models</w:t>
      </w:r>
      <w:proofErr w:type="spellEnd"/>
      <w:r w:rsidRPr="000C77DD">
        <w:rPr>
          <w:lang w:val="es-ES"/>
        </w:rPr>
        <w:t xml:space="preserve"> </w:t>
      </w:r>
      <w:proofErr w:type="spellStart"/>
      <w:r w:rsidRPr="000C77DD">
        <w:rPr>
          <w:lang w:val="es-ES"/>
        </w:rPr>
        <w:t>of</w:t>
      </w:r>
      <w:proofErr w:type="spellEnd"/>
      <w:r w:rsidRPr="000C77DD">
        <w:rPr>
          <w:lang w:val="es-ES"/>
        </w:rPr>
        <w:t xml:space="preserve"> </w:t>
      </w:r>
      <w:proofErr w:type="spellStart"/>
      <w:r w:rsidRPr="000C77DD">
        <w:rPr>
          <w:lang w:val="es-ES"/>
        </w:rPr>
        <w:t>feedback</w:t>
      </w:r>
      <w:proofErr w:type="spellEnd"/>
      <w:r w:rsidRPr="000C77DD">
        <w:rPr>
          <w:lang w:val="es-ES"/>
        </w:rPr>
        <w:t xml:space="preserve"> </w:t>
      </w:r>
      <w:proofErr w:type="spellStart"/>
      <w:r w:rsidRPr="000C77DD">
        <w:rPr>
          <w:lang w:val="es-ES"/>
        </w:rPr>
        <w:t>for</w:t>
      </w:r>
      <w:proofErr w:type="spellEnd"/>
      <w:r w:rsidRPr="000C77DD">
        <w:rPr>
          <w:lang w:val="es-ES"/>
        </w:rPr>
        <w:t xml:space="preserve"> </w:t>
      </w:r>
      <w:proofErr w:type="spellStart"/>
      <w:r w:rsidRPr="000C77DD">
        <w:rPr>
          <w:lang w:val="es-ES"/>
        </w:rPr>
        <w:t>learning</w:t>
      </w:r>
      <w:proofErr w:type="spellEnd"/>
      <w:r w:rsidRPr="000C77DD">
        <w:rPr>
          <w:lang w:val="es-ES"/>
        </w:rPr>
        <w:t xml:space="preserve">: </w:t>
      </w:r>
      <w:proofErr w:type="spellStart"/>
      <w:r w:rsidRPr="000C77DD">
        <w:rPr>
          <w:lang w:val="es-ES"/>
        </w:rPr>
        <w:t>The</w:t>
      </w:r>
      <w:proofErr w:type="spellEnd"/>
      <w:r w:rsidRPr="000C77DD">
        <w:rPr>
          <w:lang w:val="es-ES"/>
        </w:rPr>
        <w:t xml:space="preserve"> </w:t>
      </w:r>
      <w:proofErr w:type="spellStart"/>
      <w:r w:rsidRPr="000C77DD">
        <w:rPr>
          <w:lang w:val="es-ES"/>
        </w:rPr>
        <w:t>challenge</w:t>
      </w:r>
      <w:proofErr w:type="spellEnd"/>
      <w:r w:rsidRPr="000C77DD">
        <w:rPr>
          <w:lang w:val="es-ES"/>
        </w:rPr>
        <w:t xml:space="preserve"> </w:t>
      </w:r>
      <w:proofErr w:type="spellStart"/>
      <w:r w:rsidRPr="000C77DD">
        <w:rPr>
          <w:lang w:val="es-ES"/>
        </w:rPr>
        <w:t>of</w:t>
      </w:r>
      <w:proofErr w:type="spellEnd"/>
      <w:r w:rsidRPr="000C77DD">
        <w:rPr>
          <w:lang w:val="es-ES"/>
        </w:rPr>
        <w:t xml:space="preserve"> </w:t>
      </w:r>
      <w:proofErr w:type="spellStart"/>
      <w:r w:rsidRPr="000C77DD">
        <w:rPr>
          <w:lang w:val="es-ES"/>
        </w:rPr>
        <w:t>design</w:t>
      </w:r>
      <w:proofErr w:type="spellEnd"/>
      <w:r w:rsidRPr="000C77DD">
        <w:rPr>
          <w:lang w:val="es-ES"/>
        </w:rPr>
        <w:t xml:space="preserve">». </w:t>
      </w:r>
      <w:proofErr w:type="spellStart"/>
      <w:r w:rsidRPr="000C77DD">
        <w:rPr>
          <w:rStyle w:val="Emphasis"/>
          <w:lang w:val="es-ES"/>
        </w:rPr>
        <w:t>Assessment</w:t>
      </w:r>
      <w:proofErr w:type="spellEnd"/>
      <w:r w:rsidRPr="000C77DD">
        <w:rPr>
          <w:rStyle w:val="Emphasis"/>
          <w:lang w:val="es-ES"/>
        </w:rPr>
        <w:t xml:space="preserve"> &amp; </w:t>
      </w:r>
      <w:proofErr w:type="spellStart"/>
      <w:r w:rsidRPr="000C77DD">
        <w:rPr>
          <w:rStyle w:val="Emphasis"/>
          <w:lang w:val="es-ES"/>
        </w:rPr>
        <w:t>Evaluation</w:t>
      </w:r>
      <w:proofErr w:type="spellEnd"/>
      <w:r w:rsidRPr="000C77DD">
        <w:rPr>
          <w:rStyle w:val="Emphasis"/>
          <w:lang w:val="es-ES"/>
        </w:rPr>
        <w:t xml:space="preserve"> in </w:t>
      </w:r>
      <w:proofErr w:type="spellStart"/>
      <w:r w:rsidRPr="000C77DD">
        <w:rPr>
          <w:rStyle w:val="Emphasis"/>
          <w:lang w:val="es-ES"/>
        </w:rPr>
        <w:t>Higher</w:t>
      </w:r>
      <w:proofErr w:type="spellEnd"/>
      <w:r w:rsidRPr="000C77DD">
        <w:rPr>
          <w:rStyle w:val="Emphasis"/>
          <w:lang w:val="es-ES"/>
        </w:rPr>
        <w:t xml:space="preserve"> </w:t>
      </w:r>
      <w:proofErr w:type="spellStart"/>
      <w:r w:rsidRPr="000C77DD">
        <w:rPr>
          <w:rStyle w:val="Emphasis"/>
          <w:lang w:val="es-ES"/>
        </w:rPr>
        <w:t>Education</w:t>
      </w:r>
      <w:proofErr w:type="spellEnd"/>
      <w:r w:rsidRPr="000C77DD">
        <w:rPr>
          <w:lang w:val="es-ES"/>
        </w:rPr>
        <w:t xml:space="preserve">, 38 (6): 698-712. DOI: </w:t>
      </w:r>
      <w:hyperlink r:id="rId15" w:history="1">
        <w:r w:rsidR="00A850CF" w:rsidRPr="000C77DD">
          <w:rPr>
            <w:rStyle w:val="Hyperlink"/>
            <w:lang w:val="es-ES"/>
          </w:rPr>
          <w:t>https://doi.org/10.1080/02602938.2012.691462</w:t>
        </w:r>
      </w:hyperlink>
      <w:r w:rsidR="00A850CF" w:rsidRPr="000C77DD">
        <w:rPr>
          <w:lang w:val="es-ES"/>
        </w:rPr>
        <w:t xml:space="preserve"> </w:t>
      </w:r>
    </w:p>
    <w:p w:rsidR="00650B69" w:rsidRPr="000C77DD" w:rsidRDefault="00000000">
      <w:pPr>
        <w:pStyle w:val="no-indent"/>
        <w:spacing w:after="240" w:afterAutospacing="0"/>
        <w:jc w:val="both"/>
        <w:rPr>
          <w:lang w:val="es-ES"/>
        </w:rPr>
      </w:pPr>
      <w:proofErr w:type="spellStart"/>
      <w:r w:rsidRPr="000C77DD">
        <w:rPr>
          <w:lang w:val="es-ES"/>
        </w:rPr>
        <w:lastRenderedPageBreak/>
        <w:t>Bozu</w:t>
      </w:r>
      <w:proofErr w:type="spellEnd"/>
      <w:r w:rsidRPr="000C77DD">
        <w:rPr>
          <w:lang w:val="es-ES"/>
        </w:rPr>
        <w:t xml:space="preserve">, </w:t>
      </w:r>
      <w:proofErr w:type="spellStart"/>
      <w:r w:rsidRPr="000C77DD">
        <w:rPr>
          <w:lang w:val="es-ES"/>
        </w:rPr>
        <w:t>Zoia</w:t>
      </w:r>
      <w:proofErr w:type="spellEnd"/>
      <w:r w:rsidRPr="000C77DD">
        <w:rPr>
          <w:lang w:val="es-ES"/>
        </w:rPr>
        <w:t xml:space="preserve"> y Canto Herrera, Pedro (2009). «El profesorado universitario en la sociedad del conocimiento: competencias profesionales docentes». </w:t>
      </w:r>
      <w:r w:rsidRPr="000C77DD">
        <w:rPr>
          <w:rStyle w:val="Emphasis"/>
          <w:lang w:val="es-ES"/>
        </w:rPr>
        <w:t>Revista de Formación e Innovación Educativa Universitaria</w:t>
      </w:r>
      <w:r w:rsidRPr="000C77DD">
        <w:rPr>
          <w:lang w:val="es-ES"/>
        </w:rPr>
        <w:t>, 2 (2): 87-97.</w:t>
      </w:r>
      <w:r w:rsidR="00363947" w:rsidRPr="000C77DD">
        <w:rPr>
          <w:lang w:val="es-ES"/>
        </w:rPr>
        <w:t xml:space="preserve"> Disponible en: </w:t>
      </w:r>
      <w:hyperlink r:id="rId16" w:history="1">
        <w:r w:rsidR="00363947" w:rsidRPr="000C77DD">
          <w:rPr>
            <w:rStyle w:val="Hyperlink"/>
            <w:lang w:val="es-ES"/>
          </w:rPr>
          <w:t>https://dialnet.unirioja.es/servlet/articulo?codigo=3110877</w:t>
        </w:r>
      </w:hyperlink>
      <w:r w:rsidR="00363947"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 xml:space="preserve">Cerda, Alberto (2003). «Intimidad de los trabajadores y tratamiento de datos personales por los empleadores». </w:t>
      </w:r>
      <w:r w:rsidRPr="000C77DD">
        <w:rPr>
          <w:rStyle w:val="Emphasis"/>
          <w:lang w:val="es-ES"/>
        </w:rPr>
        <w:t>Revista Chilena de Derecho Informático</w:t>
      </w:r>
      <w:r w:rsidRPr="000C77DD">
        <w:rPr>
          <w:lang w:val="es-ES"/>
        </w:rPr>
        <w:t xml:space="preserve">, 2: 35-59. </w:t>
      </w:r>
      <w:r w:rsidR="002968D9" w:rsidRPr="000C77DD">
        <w:rPr>
          <w:lang w:val="es-ES"/>
        </w:rPr>
        <w:t xml:space="preserve">DOI: </w:t>
      </w:r>
      <w:hyperlink r:id="rId17" w:history="1">
        <w:r w:rsidR="002968D9" w:rsidRPr="000C77DD">
          <w:rPr>
            <w:rStyle w:val="Hyperlink"/>
            <w:lang w:val="es-ES"/>
          </w:rPr>
          <w:t>https://doi.org/10.5354/rchdi.v0i2.10645</w:t>
        </w:r>
      </w:hyperlink>
      <w:r w:rsidR="002968D9"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 xml:space="preserve">Creswell, John W. (2014). </w:t>
      </w:r>
      <w:proofErr w:type="spellStart"/>
      <w:r w:rsidRPr="000C77DD">
        <w:rPr>
          <w:rStyle w:val="Emphasis"/>
          <w:lang w:val="es-ES"/>
        </w:rPr>
        <w:t>Research</w:t>
      </w:r>
      <w:proofErr w:type="spellEnd"/>
      <w:r w:rsidRPr="000C77DD">
        <w:rPr>
          <w:rStyle w:val="Emphasis"/>
          <w:lang w:val="es-ES"/>
        </w:rPr>
        <w:t xml:space="preserve"> </w:t>
      </w:r>
      <w:proofErr w:type="spellStart"/>
      <w:r w:rsidRPr="000C77DD">
        <w:rPr>
          <w:rStyle w:val="Emphasis"/>
          <w:lang w:val="es-ES"/>
        </w:rPr>
        <w:t>Design</w:t>
      </w:r>
      <w:proofErr w:type="spellEnd"/>
      <w:r w:rsidRPr="000C77DD">
        <w:rPr>
          <w:rStyle w:val="Emphasis"/>
          <w:lang w:val="es-ES"/>
        </w:rPr>
        <w:t xml:space="preserve">: </w:t>
      </w:r>
      <w:proofErr w:type="spellStart"/>
      <w:r w:rsidRPr="000C77DD">
        <w:rPr>
          <w:rStyle w:val="Emphasis"/>
          <w:lang w:val="es-ES"/>
        </w:rPr>
        <w:t>Qualitative</w:t>
      </w:r>
      <w:proofErr w:type="spellEnd"/>
      <w:r w:rsidRPr="000C77DD">
        <w:rPr>
          <w:rStyle w:val="Emphasis"/>
          <w:lang w:val="es-ES"/>
        </w:rPr>
        <w:t xml:space="preserve">, </w:t>
      </w:r>
      <w:proofErr w:type="spellStart"/>
      <w:r w:rsidRPr="000C77DD">
        <w:rPr>
          <w:rStyle w:val="Emphasis"/>
          <w:lang w:val="es-ES"/>
        </w:rPr>
        <w:t>Quantitative</w:t>
      </w:r>
      <w:proofErr w:type="spellEnd"/>
      <w:r w:rsidRPr="000C77DD">
        <w:rPr>
          <w:rStyle w:val="Emphasis"/>
          <w:lang w:val="es-ES"/>
        </w:rPr>
        <w:t xml:space="preserve">, and </w:t>
      </w:r>
      <w:proofErr w:type="spellStart"/>
      <w:r w:rsidRPr="000C77DD">
        <w:rPr>
          <w:rStyle w:val="Emphasis"/>
          <w:lang w:val="es-ES"/>
        </w:rPr>
        <w:t>Mixed</w:t>
      </w:r>
      <w:proofErr w:type="spellEnd"/>
      <w:r w:rsidRPr="000C77DD">
        <w:rPr>
          <w:rStyle w:val="Emphasis"/>
          <w:lang w:val="es-ES"/>
        </w:rPr>
        <w:t xml:space="preserve"> </w:t>
      </w:r>
      <w:proofErr w:type="spellStart"/>
      <w:r w:rsidRPr="000C77DD">
        <w:rPr>
          <w:rStyle w:val="Emphasis"/>
          <w:lang w:val="es-ES"/>
        </w:rPr>
        <w:t>Methods</w:t>
      </w:r>
      <w:proofErr w:type="spellEnd"/>
      <w:r w:rsidRPr="000C77DD">
        <w:rPr>
          <w:rStyle w:val="Emphasis"/>
          <w:lang w:val="es-ES"/>
        </w:rPr>
        <w:t xml:space="preserve"> </w:t>
      </w:r>
      <w:proofErr w:type="spellStart"/>
      <w:r w:rsidRPr="000C77DD">
        <w:rPr>
          <w:rStyle w:val="Emphasis"/>
          <w:lang w:val="es-ES"/>
        </w:rPr>
        <w:t>Approaches</w:t>
      </w:r>
      <w:proofErr w:type="spellEnd"/>
      <w:r w:rsidRPr="000C77DD">
        <w:rPr>
          <w:lang w:val="es-ES"/>
        </w:rPr>
        <w:t xml:space="preserve">. 4ª edición. </w:t>
      </w:r>
      <w:proofErr w:type="spellStart"/>
      <w:r w:rsidRPr="000C77DD">
        <w:rPr>
          <w:lang w:val="es-ES"/>
        </w:rPr>
        <w:t>Thousand</w:t>
      </w:r>
      <w:proofErr w:type="spellEnd"/>
      <w:r w:rsidRPr="000C77DD">
        <w:rPr>
          <w:lang w:val="es-ES"/>
        </w:rPr>
        <w:t xml:space="preserve"> </w:t>
      </w:r>
      <w:proofErr w:type="spellStart"/>
      <w:r w:rsidRPr="000C77DD">
        <w:rPr>
          <w:lang w:val="es-ES"/>
        </w:rPr>
        <w:t>Oaks</w:t>
      </w:r>
      <w:proofErr w:type="spellEnd"/>
      <w:r w:rsidRPr="000C77DD">
        <w:rPr>
          <w:lang w:val="es-ES"/>
        </w:rPr>
        <w:t xml:space="preserve">: SAGE </w:t>
      </w:r>
      <w:proofErr w:type="spellStart"/>
      <w:r w:rsidRPr="000C77DD">
        <w:rPr>
          <w:lang w:val="es-ES"/>
        </w:rPr>
        <w:t>Publications</w:t>
      </w:r>
      <w:proofErr w:type="spellEnd"/>
      <w:r w:rsidRPr="000C77DD">
        <w:rPr>
          <w:lang w:val="es-ES"/>
        </w:rPr>
        <w:t>.</w:t>
      </w:r>
    </w:p>
    <w:p w:rsidR="00650B69" w:rsidRPr="000C77DD" w:rsidRDefault="00000000" w:rsidP="00363947">
      <w:pPr>
        <w:rPr>
          <w:lang w:val="es-ES"/>
        </w:rPr>
      </w:pPr>
      <w:proofErr w:type="spellStart"/>
      <w:r w:rsidRPr="000C77DD">
        <w:rPr>
          <w:lang w:val="es-ES"/>
        </w:rPr>
        <w:t>Fardella</w:t>
      </w:r>
      <w:proofErr w:type="spellEnd"/>
      <w:r w:rsidRPr="000C77DD">
        <w:rPr>
          <w:lang w:val="es-ES"/>
        </w:rPr>
        <w:t xml:space="preserve">, Carla y </w:t>
      </w:r>
      <w:proofErr w:type="spellStart"/>
      <w:r w:rsidRPr="000C77DD">
        <w:rPr>
          <w:lang w:val="es-ES"/>
        </w:rPr>
        <w:t>Sisto</w:t>
      </w:r>
      <w:proofErr w:type="spellEnd"/>
      <w:r w:rsidRPr="000C77DD">
        <w:rPr>
          <w:lang w:val="es-ES"/>
        </w:rPr>
        <w:t xml:space="preserve">, Vicente (2015). </w:t>
      </w:r>
      <w:proofErr w:type="gramStart"/>
      <w:r w:rsidRPr="000C77DD">
        <w:rPr>
          <w:lang w:val="es-ES"/>
        </w:rPr>
        <w:t>«</w:t>
      </w:r>
      <w:r w:rsidR="00363947" w:rsidRPr="000C77DD">
        <w:rPr>
          <w:lang w:val="es-ES"/>
        </w:rPr>
        <w:t xml:space="preserve"> Nuevas</w:t>
      </w:r>
      <w:proofErr w:type="gramEnd"/>
      <w:r w:rsidR="00363947" w:rsidRPr="000C77DD">
        <w:rPr>
          <w:lang w:val="es-ES"/>
        </w:rPr>
        <w:t xml:space="preserve"> Regulaciones del trabajo docente en Chile. Discurso, subjetividad y resistencia</w:t>
      </w:r>
      <w:r w:rsidRPr="000C77DD">
        <w:rPr>
          <w:lang w:val="es-ES"/>
        </w:rPr>
        <w:t xml:space="preserve">». </w:t>
      </w:r>
      <w:r w:rsidR="00363947" w:rsidRPr="000C77DD">
        <w:rPr>
          <w:rStyle w:val="Emphasis"/>
          <w:lang w:val="es-ES"/>
        </w:rPr>
        <w:t xml:space="preserve">Psicología &amp; </w:t>
      </w:r>
      <w:proofErr w:type="spellStart"/>
      <w:r w:rsidR="00363947" w:rsidRPr="000C77DD">
        <w:rPr>
          <w:rStyle w:val="Emphasis"/>
          <w:lang w:val="es-ES"/>
        </w:rPr>
        <w:t>Sociedade</w:t>
      </w:r>
      <w:proofErr w:type="spellEnd"/>
      <w:r w:rsidRPr="000C77DD">
        <w:rPr>
          <w:lang w:val="es-ES"/>
        </w:rPr>
        <w:t>, 2</w:t>
      </w:r>
      <w:r w:rsidR="00363947" w:rsidRPr="000C77DD">
        <w:rPr>
          <w:lang w:val="es-ES"/>
        </w:rPr>
        <w:t>7</w:t>
      </w:r>
      <w:r w:rsidRPr="000C77DD">
        <w:rPr>
          <w:lang w:val="es-ES"/>
        </w:rPr>
        <w:t xml:space="preserve"> (</w:t>
      </w:r>
      <w:r w:rsidR="00363947" w:rsidRPr="000C77DD">
        <w:rPr>
          <w:lang w:val="es-ES"/>
        </w:rPr>
        <w:t>1</w:t>
      </w:r>
      <w:r w:rsidRPr="000C77DD">
        <w:rPr>
          <w:lang w:val="es-ES"/>
        </w:rPr>
        <w:t xml:space="preserve">): </w:t>
      </w:r>
      <w:r w:rsidR="00363947" w:rsidRPr="000C77DD">
        <w:rPr>
          <w:lang w:val="es-ES"/>
        </w:rPr>
        <w:t>68</w:t>
      </w:r>
      <w:r w:rsidRPr="000C77DD">
        <w:rPr>
          <w:lang w:val="es-ES"/>
        </w:rPr>
        <w:t>-</w:t>
      </w:r>
      <w:r w:rsidR="00363947" w:rsidRPr="000C77DD">
        <w:rPr>
          <w:lang w:val="es-ES"/>
        </w:rPr>
        <w:t>79</w:t>
      </w:r>
      <w:r w:rsidRPr="000C77DD">
        <w:rPr>
          <w:lang w:val="es-ES"/>
        </w:rPr>
        <w:t>.</w:t>
      </w:r>
      <w:r w:rsidR="00363947" w:rsidRPr="000C77DD">
        <w:rPr>
          <w:lang w:val="es-ES"/>
        </w:rPr>
        <w:t xml:space="preserve"> </w:t>
      </w:r>
      <w:hyperlink r:id="rId18" w:history="1">
        <w:r w:rsidR="00363947" w:rsidRPr="000C77DD">
          <w:rPr>
            <w:rStyle w:val="Hyperlink"/>
            <w:lang w:val="es-ES"/>
          </w:rPr>
          <w:t>https://dialnet.unirioja.es/servlet/articulo?codigo=4953249</w:t>
        </w:r>
      </w:hyperlink>
      <w:r w:rsidR="00363947"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 xml:space="preserve">García-Peñalvo, Francisco José y </w:t>
      </w:r>
      <w:proofErr w:type="spellStart"/>
      <w:r w:rsidRPr="000C77DD">
        <w:rPr>
          <w:lang w:val="es-ES"/>
        </w:rPr>
        <w:t>Corell</w:t>
      </w:r>
      <w:proofErr w:type="spellEnd"/>
      <w:r w:rsidRPr="000C77DD">
        <w:rPr>
          <w:lang w:val="es-ES"/>
        </w:rPr>
        <w:t xml:space="preserve">, Alipio (2020). «La COVID-19: ¿enzima de la transformación digital de la docencia o reflejo de una crisis metodológica y competencial en la educación superior?». </w:t>
      </w:r>
      <w:r w:rsidRPr="000C77DD">
        <w:rPr>
          <w:rStyle w:val="Emphasis"/>
          <w:lang w:val="es-ES"/>
        </w:rPr>
        <w:t>Campus Virtuales</w:t>
      </w:r>
      <w:r w:rsidRPr="000C77DD">
        <w:rPr>
          <w:lang w:val="es-ES"/>
        </w:rPr>
        <w:t>, 9 (2): 83-98.</w:t>
      </w:r>
      <w:r w:rsidR="00DC39EC" w:rsidRPr="000C77DD">
        <w:rPr>
          <w:lang w:val="es-ES"/>
        </w:rPr>
        <w:t xml:space="preserve"> Disponible en: </w:t>
      </w:r>
      <w:hyperlink r:id="rId19" w:history="1">
        <w:r w:rsidR="00DC39EC" w:rsidRPr="000C77DD">
          <w:rPr>
            <w:rStyle w:val="Hyperlink"/>
            <w:lang w:val="es-ES"/>
          </w:rPr>
          <w:t>http://uajournals.com/ojs/index.php/campusvirtuales/article/view/740</w:t>
        </w:r>
      </w:hyperlink>
      <w:r w:rsidR="00DC39EC" w:rsidRPr="000C77DD">
        <w:rPr>
          <w:lang w:val="es-ES"/>
        </w:rPr>
        <w:t xml:space="preserve"> </w:t>
      </w:r>
    </w:p>
    <w:p w:rsidR="00650B69" w:rsidRPr="000C77DD" w:rsidRDefault="00000000">
      <w:pPr>
        <w:pStyle w:val="no-indent"/>
        <w:spacing w:after="240" w:afterAutospacing="0"/>
        <w:jc w:val="both"/>
        <w:rPr>
          <w:lang w:val="es-ES"/>
        </w:rPr>
      </w:pPr>
      <w:proofErr w:type="spellStart"/>
      <w:r w:rsidRPr="000C77DD">
        <w:rPr>
          <w:lang w:val="es-ES"/>
        </w:rPr>
        <w:t>Hattie</w:t>
      </w:r>
      <w:proofErr w:type="spellEnd"/>
      <w:r w:rsidRPr="000C77DD">
        <w:rPr>
          <w:lang w:val="es-ES"/>
        </w:rPr>
        <w:t xml:space="preserve">, John y </w:t>
      </w:r>
      <w:proofErr w:type="spellStart"/>
      <w:r w:rsidRPr="000C77DD">
        <w:rPr>
          <w:lang w:val="es-ES"/>
        </w:rPr>
        <w:t>Timperley</w:t>
      </w:r>
      <w:proofErr w:type="spellEnd"/>
      <w:r w:rsidRPr="000C77DD">
        <w:rPr>
          <w:lang w:val="es-ES"/>
        </w:rPr>
        <w:t>, Helen (2007). «</w:t>
      </w:r>
      <w:proofErr w:type="spellStart"/>
      <w:r w:rsidRPr="000C77DD">
        <w:rPr>
          <w:lang w:val="es-ES"/>
        </w:rPr>
        <w:t>The</w:t>
      </w:r>
      <w:proofErr w:type="spellEnd"/>
      <w:r w:rsidRPr="000C77DD">
        <w:rPr>
          <w:lang w:val="es-ES"/>
        </w:rPr>
        <w:t xml:space="preserve"> </w:t>
      </w:r>
      <w:proofErr w:type="spellStart"/>
      <w:r w:rsidRPr="000C77DD">
        <w:rPr>
          <w:lang w:val="es-ES"/>
        </w:rPr>
        <w:t>power</w:t>
      </w:r>
      <w:proofErr w:type="spellEnd"/>
      <w:r w:rsidRPr="000C77DD">
        <w:rPr>
          <w:lang w:val="es-ES"/>
        </w:rPr>
        <w:t xml:space="preserve"> </w:t>
      </w:r>
      <w:proofErr w:type="spellStart"/>
      <w:r w:rsidRPr="000C77DD">
        <w:rPr>
          <w:lang w:val="es-ES"/>
        </w:rPr>
        <w:t>of</w:t>
      </w:r>
      <w:proofErr w:type="spellEnd"/>
      <w:r w:rsidRPr="000C77DD">
        <w:rPr>
          <w:lang w:val="es-ES"/>
        </w:rPr>
        <w:t xml:space="preserve"> </w:t>
      </w:r>
      <w:proofErr w:type="spellStart"/>
      <w:r w:rsidRPr="000C77DD">
        <w:rPr>
          <w:lang w:val="es-ES"/>
        </w:rPr>
        <w:t>feedback</w:t>
      </w:r>
      <w:proofErr w:type="spellEnd"/>
      <w:r w:rsidRPr="000C77DD">
        <w:rPr>
          <w:lang w:val="es-ES"/>
        </w:rPr>
        <w:t xml:space="preserve">». </w:t>
      </w:r>
      <w:proofErr w:type="spellStart"/>
      <w:r w:rsidRPr="000C77DD">
        <w:rPr>
          <w:rStyle w:val="Emphasis"/>
          <w:lang w:val="es-ES"/>
        </w:rPr>
        <w:t>Review</w:t>
      </w:r>
      <w:proofErr w:type="spellEnd"/>
      <w:r w:rsidRPr="000C77DD">
        <w:rPr>
          <w:rStyle w:val="Emphasis"/>
          <w:lang w:val="es-ES"/>
        </w:rPr>
        <w:t xml:space="preserve"> </w:t>
      </w:r>
      <w:proofErr w:type="spellStart"/>
      <w:r w:rsidRPr="000C77DD">
        <w:rPr>
          <w:rStyle w:val="Emphasis"/>
          <w:lang w:val="es-ES"/>
        </w:rPr>
        <w:t>of</w:t>
      </w:r>
      <w:proofErr w:type="spellEnd"/>
      <w:r w:rsidRPr="000C77DD">
        <w:rPr>
          <w:rStyle w:val="Emphasis"/>
          <w:lang w:val="es-ES"/>
        </w:rPr>
        <w:t xml:space="preserve"> </w:t>
      </w:r>
      <w:proofErr w:type="spellStart"/>
      <w:r w:rsidRPr="000C77DD">
        <w:rPr>
          <w:rStyle w:val="Emphasis"/>
          <w:lang w:val="es-ES"/>
        </w:rPr>
        <w:t>Educational</w:t>
      </w:r>
      <w:proofErr w:type="spellEnd"/>
      <w:r w:rsidRPr="000C77DD">
        <w:rPr>
          <w:rStyle w:val="Emphasis"/>
          <w:lang w:val="es-ES"/>
        </w:rPr>
        <w:t xml:space="preserve"> </w:t>
      </w:r>
      <w:proofErr w:type="spellStart"/>
      <w:r w:rsidRPr="000C77DD">
        <w:rPr>
          <w:rStyle w:val="Emphasis"/>
          <w:lang w:val="es-ES"/>
        </w:rPr>
        <w:t>Research</w:t>
      </w:r>
      <w:proofErr w:type="spellEnd"/>
      <w:r w:rsidRPr="000C77DD">
        <w:rPr>
          <w:lang w:val="es-ES"/>
        </w:rPr>
        <w:t xml:space="preserve">, 77 (1): 81-112. DOI: </w:t>
      </w:r>
      <w:hyperlink r:id="rId20" w:history="1">
        <w:r w:rsidR="0072743D" w:rsidRPr="000C77DD">
          <w:rPr>
            <w:rStyle w:val="Hyperlink"/>
            <w:lang w:val="es-ES"/>
          </w:rPr>
          <w:t>https://doi.org/10.3102/003465430298487</w:t>
        </w:r>
      </w:hyperlink>
      <w:r w:rsidR="0072743D"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 xml:space="preserve">Kemmis, Stephen y </w:t>
      </w:r>
      <w:proofErr w:type="spellStart"/>
      <w:r w:rsidRPr="000C77DD">
        <w:rPr>
          <w:lang w:val="es-ES"/>
        </w:rPr>
        <w:t>McTaggart</w:t>
      </w:r>
      <w:proofErr w:type="spellEnd"/>
      <w:r w:rsidRPr="000C77DD">
        <w:rPr>
          <w:lang w:val="es-ES"/>
        </w:rPr>
        <w:t xml:space="preserve">, Robin (1988). </w:t>
      </w:r>
      <w:r w:rsidRPr="000C77DD">
        <w:rPr>
          <w:rStyle w:val="Emphasis"/>
          <w:lang w:val="es-ES"/>
        </w:rPr>
        <w:t>Cómo planificar la investigación-acción</w:t>
      </w:r>
      <w:r w:rsidRPr="000C77DD">
        <w:rPr>
          <w:lang w:val="es-ES"/>
        </w:rPr>
        <w:t>. Barcelona: Editorial Laertes.</w:t>
      </w:r>
      <w:r w:rsidR="00D41645"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Pérez Campos, Ana Isabel (202</w:t>
      </w:r>
      <w:r w:rsidR="00963A74" w:rsidRPr="000C77DD">
        <w:rPr>
          <w:lang w:val="es-ES"/>
        </w:rPr>
        <w:t>0</w:t>
      </w:r>
      <w:r w:rsidRPr="000C77DD">
        <w:rPr>
          <w:lang w:val="es-ES"/>
        </w:rPr>
        <w:t xml:space="preserve">). «La evaluación de competencias en titulaciones Jurídico-Laborales». </w:t>
      </w:r>
      <w:r w:rsidRPr="000C77DD">
        <w:rPr>
          <w:rStyle w:val="Emphasis"/>
          <w:lang w:val="es-ES"/>
        </w:rPr>
        <w:t>Anuario Jurídico y Económico Escurialense</w:t>
      </w:r>
      <w:r w:rsidRPr="000C77DD">
        <w:rPr>
          <w:lang w:val="es-ES"/>
        </w:rPr>
        <w:t xml:space="preserve">, 56: 411-440. DOI: </w:t>
      </w:r>
      <w:hyperlink r:id="rId21" w:history="1">
        <w:r w:rsidR="00963A74" w:rsidRPr="000C77DD">
          <w:rPr>
            <w:rStyle w:val="Hyperlink"/>
            <w:lang w:val="es-ES"/>
          </w:rPr>
          <w:t>https://doi.org/10.54571/ajee.440</w:t>
        </w:r>
      </w:hyperlink>
      <w:r w:rsidR="00963A74"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 xml:space="preserve">Salinas, Jesús (2004). «Innovación docente y uso de las TIC en la enseñanza universitaria». </w:t>
      </w:r>
      <w:r w:rsidRPr="000C77DD">
        <w:rPr>
          <w:rStyle w:val="Emphasis"/>
          <w:lang w:val="es-ES"/>
        </w:rPr>
        <w:t>Revista de Universidad y Sociedad del Conocimiento</w:t>
      </w:r>
      <w:r w:rsidRPr="000C77DD">
        <w:rPr>
          <w:lang w:val="es-ES"/>
        </w:rPr>
        <w:t>, 1 (1): 1-16.</w:t>
      </w:r>
      <w:r w:rsidR="00963A74" w:rsidRPr="000C77DD">
        <w:rPr>
          <w:lang w:val="es-ES"/>
        </w:rPr>
        <w:t xml:space="preserve"> Disponible en: </w:t>
      </w:r>
      <w:hyperlink r:id="rId22" w:history="1">
        <w:r w:rsidR="00963A74" w:rsidRPr="000C77DD">
          <w:rPr>
            <w:rStyle w:val="Hyperlink"/>
            <w:lang w:val="es-ES"/>
          </w:rPr>
          <w:t>https://rusc.uoc.edu/rusc/ca/index.php/rusc/article/download/v1n1-salinas/228-1150-2-PB.pdf</w:t>
        </w:r>
      </w:hyperlink>
      <w:r w:rsidR="00963A74" w:rsidRPr="000C77DD">
        <w:rPr>
          <w:lang w:val="es-ES"/>
        </w:rPr>
        <w:t xml:space="preserve"> </w:t>
      </w:r>
    </w:p>
    <w:p w:rsidR="00650B69" w:rsidRPr="000C77DD" w:rsidRDefault="00000000">
      <w:pPr>
        <w:pStyle w:val="no-indent"/>
        <w:spacing w:after="240" w:afterAutospacing="0"/>
        <w:jc w:val="both"/>
        <w:rPr>
          <w:lang w:val="es-ES"/>
        </w:rPr>
      </w:pPr>
      <w:r w:rsidRPr="000C77DD">
        <w:rPr>
          <w:lang w:val="es-ES"/>
        </w:rPr>
        <w:t>Siemens, George (2005). «</w:t>
      </w:r>
      <w:proofErr w:type="spellStart"/>
      <w:r w:rsidRPr="000C77DD">
        <w:rPr>
          <w:lang w:val="es-ES"/>
        </w:rPr>
        <w:t>Connectivism</w:t>
      </w:r>
      <w:proofErr w:type="spellEnd"/>
      <w:r w:rsidRPr="000C77DD">
        <w:rPr>
          <w:lang w:val="es-ES"/>
        </w:rPr>
        <w:t xml:space="preserve">: A </w:t>
      </w:r>
      <w:proofErr w:type="spellStart"/>
      <w:r w:rsidRPr="000C77DD">
        <w:rPr>
          <w:lang w:val="es-ES"/>
        </w:rPr>
        <w:t>learning</w:t>
      </w:r>
      <w:proofErr w:type="spellEnd"/>
      <w:r w:rsidRPr="000C77DD">
        <w:rPr>
          <w:lang w:val="es-ES"/>
        </w:rPr>
        <w:t xml:space="preserve"> </w:t>
      </w:r>
      <w:proofErr w:type="spellStart"/>
      <w:r w:rsidRPr="000C77DD">
        <w:rPr>
          <w:lang w:val="es-ES"/>
        </w:rPr>
        <w:t>theory</w:t>
      </w:r>
      <w:proofErr w:type="spellEnd"/>
      <w:r w:rsidRPr="000C77DD">
        <w:rPr>
          <w:lang w:val="es-ES"/>
        </w:rPr>
        <w:t xml:space="preserve"> </w:t>
      </w:r>
      <w:proofErr w:type="spellStart"/>
      <w:r w:rsidRPr="000C77DD">
        <w:rPr>
          <w:lang w:val="es-ES"/>
        </w:rPr>
        <w:t>for</w:t>
      </w:r>
      <w:proofErr w:type="spellEnd"/>
      <w:r w:rsidRPr="000C77DD">
        <w:rPr>
          <w:lang w:val="es-ES"/>
        </w:rPr>
        <w:t xml:space="preserve"> </w:t>
      </w:r>
      <w:proofErr w:type="spellStart"/>
      <w:r w:rsidRPr="000C77DD">
        <w:rPr>
          <w:lang w:val="es-ES"/>
        </w:rPr>
        <w:t>the</w:t>
      </w:r>
      <w:proofErr w:type="spellEnd"/>
      <w:r w:rsidRPr="000C77DD">
        <w:rPr>
          <w:lang w:val="es-ES"/>
        </w:rPr>
        <w:t xml:space="preserve"> digital </w:t>
      </w:r>
      <w:proofErr w:type="spellStart"/>
      <w:r w:rsidRPr="000C77DD">
        <w:rPr>
          <w:lang w:val="es-ES"/>
        </w:rPr>
        <w:t>age</w:t>
      </w:r>
      <w:proofErr w:type="spellEnd"/>
      <w:r w:rsidRPr="000C77DD">
        <w:rPr>
          <w:lang w:val="es-ES"/>
        </w:rPr>
        <w:t xml:space="preserve">». </w:t>
      </w:r>
      <w:r w:rsidRPr="000C77DD">
        <w:rPr>
          <w:rStyle w:val="Emphasis"/>
          <w:lang w:val="es-ES"/>
        </w:rPr>
        <w:t xml:space="preserve">International </w:t>
      </w:r>
      <w:proofErr w:type="spellStart"/>
      <w:r w:rsidRPr="000C77DD">
        <w:rPr>
          <w:rStyle w:val="Emphasis"/>
          <w:lang w:val="es-ES"/>
        </w:rPr>
        <w:t>Journal</w:t>
      </w:r>
      <w:proofErr w:type="spellEnd"/>
      <w:r w:rsidRPr="000C77DD">
        <w:rPr>
          <w:rStyle w:val="Emphasis"/>
          <w:lang w:val="es-ES"/>
        </w:rPr>
        <w:t xml:space="preserve"> </w:t>
      </w:r>
      <w:proofErr w:type="spellStart"/>
      <w:r w:rsidRPr="000C77DD">
        <w:rPr>
          <w:rStyle w:val="Emphasis"/>
          <w:lang w:val="es-ES"/>
        </w:rPr>
        <w:t>of</w:t>
      </w:r>
      <w:proofErr w:type="spellEnd"/>
      <w:r w:rsidRPr="000C77DD">
        <w:rPr>
          <w:rStyle w:val="Emphasis"/>
          <w:lang w:val="es-ES"/>
        </w:rPr>
        <w:t xml:space="preserve"> </w:t>
      </w:r>
      <w:proofErr w:type="spellStart"/>
      <w:r w:rsidRPr="000C77DD">
        <w:rPr>
          <w:rStyle w:val="Emphasis"/>
          <w:lang w:val="es-ES"/>
        </w:rPr>
        <w:t>Instructional</w:t>
      </w:r>
      <w:proofErr w:type="spellEnd"/>
      <w:r w:rsidRPr="000C77DD">
        <w:rPr>
          <w:rStyle w:val="Emphasis"/>
          <w:lang w:val="es-ES"/>
        </w:rPr>
        <w:t xml:space="preserve"> </w:t>
      </w:r>
      <w:proofErr w:type="spellStart"/>
      <w:r w:rsidRPr="000C77DD">
        <w:rPr>
          <w:rStyle w:val="Emphasis"/>
          <w:lang w:val="es-ES"/>
        </w:rPr>
        <w:t>Technology</w:t>
      </w:r>
      <w:proofErr w:type="spellEnd"/>
      <w:r w:rsidRPr="000C77DD">
        <w:rPr>
          <w:rStyle w:val="Emphasis"/>
          <w:lang w:val="es-ES"/>
        </w:rPr>
        <w:t xml:space="preserve"> and </w:t>
      </w:r>
      <w:proofErr w:type="spellStart"/>
      <w:r w:rsidRPr="000C77DD">
        <w:rPr>
          <w:rStyle w:val="Emphasis"/>
          <w:lang w:val="es-ES"/>
        </w:rPr>
        <w:t>Distance</w:t>
      </w:r>
      <w:proofErr w:type="spellEnd"/>
      <w:r w:rsidRPr="000C77DD">
        <w:rPr>
          <w:rStyle w:val="Emphasis"/>
          <w:lang w:val="es-ES"/>
        </w:rPr>
        <w:t xml:space="preserve"> </w:t>
      </w:r>
      <w:proofErr w:type="spellStart"/>
      <w:r w:rsidRPr="000C77DD">
        <w:rPr>
          <w:rStyle w:val="Emphasis"/>
          <w:lang w:val="es-ES"/>
        </w:rPr>
        <w:t>Learning</w:t>
      </w:r>
      <w:proofErr w:type="spellEnd"/>
      <w:r w:rsidRPr="000C77DD">
        <w:rPr>
          <w:lang w:val="es-ES"/>
        </w:rPr>
        <w:t>, 2 (1): 3-10.</w:t>
      </w:r>
      <w:r w:rsidR="009A7361" w:rsidRPr="000C77DD">
        <w:rPr>
          <w:lang w:val="es-ES"/>
        </w:rPr>
        <w:t xml:space="preserve"> </w:t>
      </w:r>
      <w:r w:rsidR="00FB73A2" w:rsidRPr="000C77DD">
        <w:rPr>
          <w:lang w:val="es-ES"/>
        </w:rPr>
        <w:t xml:space="preserve">Disponible en: </w:t>
      </w:r>
      <w:hyperlink r:id="rId23" w:history="1">
        <w:r w:rsidR="00655170" w:rsidRPr="000C77DD">
          <w:rPr>
            <w:rStyle w:val="Hyperlink"/>
            <w:lang w:val="es-ES"/>
          </w:rPr>
          <w:t>https://itdl.org/Journal/Jan_05/article01.htm</w:t>
        </w:r>
      </w:hyperlink>
      <w:r w:rsidR="009A7361" w:rsidRPr="000C77DD">
        <w:rPr>
          <w:lang w:val="es-ES"/>
        </w:rPr>
        <w:t xml:space="preserve"> </w:t>
      </w:r>
    </w:p>
    <w:p w:rsidR="00650B69" w:rsidRPr="000C77DD" w:rsidRDefault="00000000">
      <w:pPr>
        <w:pStyle w:val="no-indent"/>
        <w:spacing w:after="240" w:afterAutospacing="0"/>
        <w:jc w:val="both"/>
        <w:rPr>
          <w:lang w:val="es-ES"/>
        </w:rPr>
      </w:pPr>
      <w:proofErr w:type="spellStart"/>
      <w:r w:rsidRPr="000C77DD">
        <w:rPr>
          <w:lang w:val="es-ES"/>
        </w:rPr>
        <w:t>Wassermann</w:t>
      </w:r>
      <w:proofErr w:type="spellEnd"/>
      <w:r w:rsidRPr="000C77DD">
        <w:rPr>
          <w:lang w:val="es-ES"/>
        </w:rPr>
        <w:t>, Selma (</w:t>
      </w:r>
      <w:r w:rsidR="00E9708F" w:rsidRPr="000C77DD">
        <w:rPr>
          <w:lang w:val="es-ES"/>
        </w:rPr>
        <w:t>1994</w:t>
      </w:r>
      <w:r w:rsidRPr="000C77DD">
        <w:rPr>
          <w:lang w:val="es-ES"/>
        </w:rPr>
        <w:t xml:space="preserve">). </w:t>
      </w:r>
      <w:r w:rsidRPr="000C77DD">
        <w:rPr>
          <w:rStyle w:val="Emphasis"/>
          <w:lang w:val="es-ES"/>
        </w:rPr>
        <w:t>El estudio de casos como método de enseñanza</w:t>
      </w:r>
      <w:r w:rsidRPr="000C77DD">
        <w:rPr>
          <w:lang w:val="es-ES"/>
        </w:rPr>
        <w:t>. Buenos Aires: Amorrortu Editores.</w:t>
      </w:r>
    </w:p>
    <w:p w:rsidR="00650B69" w:rsidRPr="000C77DD" w:rsidRDefault="00000000">
      <w:pPr>
        <w:pStyle w:val="no-indent"/>
        <w:spacing w:after="240" w:afterAutospacing="0"/>
        <w:jc w:val="both"/>
        <w:rPr>
          <w:lang w:val="es-ES"/>
        </w:rPr>
      </w:pPr>
      <w:proofErr w:type="spellStart"/>
      <w:r w:rsidRPr="000C77DD">
        <w:rPr>
          <w:lang w:val="es-ES"/>
        </w:rPr>
        <w:t>Zawacki</w:t>
      </w:r>
      <w:proofErr w:type="spellEnd"/>
      <w:r w:rsidRPr="000C77DD">
        <w:rPr>
          <w:lang w:val="es-ES"/>
        </w:rPr>
        <w:t xml:space="preserve">-Richter, Olaf, Marín, Victoria I., Bond, Melissa y </w:t>
      </w:r>
      <w:proofErr w:type="spellStart"/>
      <w:r w:rsidRPr="000C77DD">
        <w:rPr>
          <w:lang w:val="es-ES"/>
        </w:rPr>
        <w:t>Gouverneur</w:t>
      </w:r>
      <w:proofErr w:type="spellEnd"/>
      <w:r w:rsidRPr="000C77DD">
        <w:rPr>
          <w:lang w:val="es-ES"/>
        </w:rPr>
        <w:t xml:space="preserve">, </w:t>
      </w:r>
      <w:proofErr w:type="spellStart"/>
      <w:r w:rsidRPr="000C77DD">
        <w:rPr>
          <w:lang w:val="es-ES"/>
        </w:rPr>
        <w:t>Franziska</w:t>
      </w:r>
      <w:proofErr w:type="spellEnd"/>
      <w:r w:rsidRPr="000C77DD">
        <w:rPr>
          <w:lang w:val="es-ES"/>
        </w:rPr>
        <w:t xml:space="preserve"> (2019). «</w:t>
      </w:r>
      <w:proofErr w:type="spellStart"/>
      <w:r w:rsidRPr="000C77DD">
        <w:rPr>
          <w:lang w:val="es-ES"/>
        </w:rPr>
        <w:t>Systematic</w:t>
      </w:r>
      <w:proofErr w:type="spellEnd"/>
      <w:r w:rsidRPr="000C77DD">
        <w:rPr>
          <w:lang w:val="es-ES"/>
        </w:rPr>
        <w:t xml:space="preserve"> </w:t>
      </w:r>
      <w:proofErr w:type="spellStart"/>
      <w:r w:rsidRPr="000C77DD">
        <w:rPr>
          <w:lang w:val="es-ES"/>
        </w:rPr>
        <w:t>review</w:t>
      </w:r>
      <w:proofErr w:type="spellEnd"/>
      <w:r w:rsidRPr="000C77DD">
        <w:rPr>
          <w:lang w:val="es-ES"/>
        </w:rPr>
        <w:t xml:space="preserve"> </w:t>
      </w:r>
      <w:proofErr w:type="spellStart"/>
      <w:r w:rsidRPr="000C77DD">
        <w:rPr>
          <w:lang w:val="es-ES"/>
        </w:rPr>
        <w:t>of</w:t>
      </w:r>
      <w:proofErr w:type="spellEnd"/>
      <w:r w:rsidRPr="000C77DD">
        <w:rPr>
          <w:lang w:val="es-ES"/>
        </w:rPr>
        <w:t xml:space="preserve"> </w:t>
      </w:r>
      <w:proofErr w:type="spellStart"/>
      <w:r w:rsidRPr="000C77DD">
        <w:rPr>
          <w:lang w:val="es-ES"/>
        </w:rPr>
        <w:t>research</w:t>
      </w:r>
      <w:proofErr w:type="spellEnd"/>
      <w:r w:rsidRPr="000C77DD">
        <w:rPr>
          <w:lang w:val="es-ES"/>
        </w:rPr>
        <w:t xml:space="preserve"> </w:t>
      </w:r>
      <w:proofErr w:type="spellStart"/>
      <w:r w:rsidRPr="000C77DD">
        <w:rPr>
          <w:lang w:val="es-ES"/>
        </w:rPr>
        <w:t>on</w:t>
      </w:r>
      <w:proofErr w:type="spellEnd"/>
      <w:r w:rsidRPr="000C77DD">
        <w:rPr>
          <w:lang w:val="es-ES"/>
        </w:rPr>
        <w:t xml:space="preserve"> artificial </w:t>
      </w:r>
      <w:proofErr w:type="spellStart"/>
      <w:r w:rsidRPr="000C77DD">
        <w:rPr>
          <w:lang w:val="es-ES"/>
        </w:rPr>
        <w:t>intelligence</w:t>
      </w:r>
      <w:proofErr w:type="spellEnd"/>
      <w:r w:rsidRPr="000C77DD">
        <w:rPr>
          <w:lang w:val="es-ES"/>
        </w:rPr>
        <w:t xml:space="preserve"> </w:t>
      </w:r>
      <w:proofErr w:type="spellStart"/>
      <w:r w:rsidRPr="000C77DD">
        <w:rPr>
          <w:lang w:val="es-ES"/>
        </w:rPr>
        <w:t>applications</w:t>
      </w:r>
      <w:proofErr w:type="spellEnd"/>
      <w:r w:rsidRPr="000C77DD">
        <w:rPr>
          <w:lang w:val="es-ES"/>
        </w:rPr>
        <w:t xml:space="preserve"> in </w:t>
      </w:r>
      <w:proofErr w:type="spellStart"/>
      <w:r w:rsidRPr="000C77DD">
        <w:rPr>
          <w:lang w:val="es-ES"/>
        </w:rPr>
        <w:t>higher</w:t>
      </w:r>
      <w:proofErr w:type="spellEnd"/>
      <w:r w:rsidRPr="000C77DD">
        <w:rPr>
          <w:lang w:val="es-ES"/>
        </w:rPr>
        <w:t xml:space="preserve"> </w:t>
      </w:r>
      <w:proofErr w:type="spellStart"/>
      <w:r w:rsidRPr="000C77DD">
        <w:rPr>
          <w:lang w:val="es-ES"/>
        </w:rPr>
        <w:t>education</w:t>
      </w:r>
      <w:proofErr w:type="spellEnd"/>
      <w:r w:rsidRPr="000C77DD">
        <w:rPr>
          <w:lang w:val="es-ES"/>
        </w:rPr>
        <w:t xml:space="preserve"> – </w:t>
      </w:r>
      <w:proofErr w:type="spellStart"/>
      <w:r w:rsidRPr="000C77DD">
        <w:rPr>
          <w:lang w:val="es-ES"/>
        </w:rPr>
        <w:t>where</w:t>
      </w:r>
      <w:proofErr w:type="spellEnd"/>
      <w:r w:rsidRPr="000C77DD">
        <w:rPr>
          <w:lang w:val="es-ES"/>
        </w:rPr>
        <w:t xml:space="preserve"> are </w:t>
      </w:r>
      <w:proofErr w:type="spellStart"/>
      <w:r w:rsidRPr="000C77DD">
        <w:rPr>
          <w:lang w:val="es-ES"/>
        </w:rPr>
        <w:t>the</w:t>
      </w:r>
      <w:proofErr w:type="spellEnd"/>
      <w:r w:rsidRPr="000C77DD">
        <w:rPr>
          <w:lang w:val="es-ES"/>
        </w:rPr>
        <w:t xml:space="preserve"> </w:t>
      </w:r>
      <w:proofErr w:type="spellStart"/>
      <w:r w:rsidRPr="000C77DD">
        <w:rPr>
          <w:lang w:val="es-ES"/>
        </w:rPr>
        <w:t>educators</w:t>
      </w:r>
      <w:proofErr w:type="spellEnd"/>
      <w:r w:rsidRPr="000C77DD">
        <w:rPr>
          <w:lang w:val="es-ES"/>
        </w:rPr>
        <w:t xml:space="preserve">?». </w:t>
      </w:r>
      <w:r w:rsidRPr="000C77DD">
        <w:rPr>
          <w:rStyle w:val="Emphasis"/>
          <w:lang w:val="es-ES"/>
        </w:rPr>
        <w:t xml:space="preserve">International </w:t>
      </w:r>
      <w:proofErr w:type="spellStart"/>
      <w:r w:rsidRPr="000C77DD">
        <w:rPr>
          <w:rStyle w:val="Emphasis"/>
          <w:lang w:val="es-ES"/>
        </w:rPr>
        <w:t>Journal</w:t>
      </w:r>
      <w:proofErr w:type="spellEnd"/>
      <w:r w:rsidRPr="000C77DD">
        <w:rPr>
          <w:rStyle w:val="Emphasis"/>
          <w:lang w:val="es-ES"/>
        </w:rPr>
        <w:t xml:space="preserve"> </w:t>
      </w:r>
      <w:proofErr w:type="spellStart"/>
      <w:r w:rsidRPr="000C77DD">
        <w:rPr>
          <w:rStyle w:val="Emphasis"/>
          <w:lang w:val="es-ES"/>
        </w:rPr>
        <w:t>of</w:t>
      </w:r>
      <w:proofErr w:type="spellEnd"/>
      <w:r w:rsidRPr="000C77DD">
        <w:rPr>
          <w:rStyle w:val="Emphasis"/>
          <w:lang w:val="es-ES"/>
        </w:rPr>
        <w:t xml:space="preserve"> </w:t>
      </w:r>
      <w:proofErr w:type="spellStart"/>
      <w:r w:rsidRPr="000C77DD">
        <w:rPr>
          <w:rStyle w:val="Emphasis"/>
          <w:lang w:val="es-ES"/>
        </w:rPr>
        <w:t>Educational</w:t>
      </w:r>
      <w:proofErr w:type="spellEnd"/>
      <w:r w:rsidRPr="000C77DD">
        <w:rPr>
          <w:rStyle w:val="Emphasis"/>
          <w:lang w:val="es-ES"/>
        </w:rPr>
        <w:t xml:space="preserve"> </w:t>
      </w:r>
      <w:proofErr w:type="spellStart"/>
      <w:r w:rsidRPr="000C77DD">
        <w:rPr>
          <w:rStyle w:val="Emphasis"/>
          <w:lang w:val="es-ES"/>
        </w:rPr>
        <w:t>Technology</w:t>
      </w:r>
      <w:proofErr w:type="spellEnd"/>
      <w:r w:rsidRPr="000C77DD">
        <w:rPr>
          <w:rStyle w:val="Emphasis"/>
          <w:lang w:val="es-ES"/>
        </w:rPr>
        <w:t xml:space="preserve"> in </w:t>
      </w:r>
      <w:proofErr w:type="spellStart"/>
      <w:r w:rsidRPr="000C77DD">
        <w:rPr>
          <w:rStyle w:val="Emphasis"/>
          <w:lang w:val="es-ES"/>
        </w:rPr>
        <w:t>Higher</w:t>
      </w:r>
      <w:proofErr w:type="spellEnd"/>
      <w:r w:rsidRPr="000C77DD">
        <w:rPr>
          <w:rStyle w:val="Emphasis"/>
          <w:lang w:val="es-ES"/>
        </w:rPr>
        <w:t xml:space="preserve"> </w:t>
      </w:r>
      <w:proofErr w:type="spellStart"/>
      <w:r w:rsidRPr="000C77DD">
        <w:rPr>
          <w:rStyle w:val="Emphasis"/>
          <w:lang w:val="es-ES"/>
        </w:rPr>
        <w:t>Education</w:t>
      </w:r>
      <w:proofErr w:type="spellEnd"/>
      <w:r w:rsidRPr="000C77DD">
        <w:rPr>
          <w:lang w:val="es-ES"/>
        </w:rPr>
        <w:t xml:space="preserve">, 16 (39): 1-27. DOI: </w:t>
      </w:r>
      <w:hyperlink r:id="rId24" w:history="1">
        <w:r w:rsidR="00E9708F" w:rsidRPr="000C77DD">
          <w:rPr>
            <w:rStyle w:val="Hyperlink"/>
            <w:lang w:val="es-ES"/>
          </w:rPr>
          <w:t>https://doi.org/10.1186/s41239-019-0171-0</w:t>
        </w:r>
      </w:hyperlink>
      <w:r w:rsidR="00E9708F" w:rsidRPr="000C77DD">
        <w:rPr>
          <w:lang w:val="es-ES"/>
        </w:rPr>
        <w:t xml:space="preserve"> </w:t>
      </w:r>
    </w:p>
    <w:p w:rsidR="00FF3F37" w:rsidRPr="000C77DD" w:rsidRDefault="00E9708F" w:rsidP="00A850CF">
      <w:pPr>
        <w:pStyle w:val="no-indent"/>
        <w:spacing w:after="240" w:afterAutospacing="0"/>
        <w:jc w:val="both"/>
        <w:rPr>
          <w:lang w:val="es-ES"/>
        </w:rPr>
      </w:pPr>
      <w:r w:rsidRPr="000C77DD">
        <w:rPr>
          <w:lang w:val="es-ES"/>
        </w:rPr>
        <w:lastRenderedPageBreak/>
        <w:t xml:space="preserve">Rivas Alberti, </w:t>
      </w:r>
      <w:proofErr w:type="spellStart"/>
      <w:r w:rsidRPr="000C77DD">
        <w:rPr>
          <w:lang w:val="es-ES"/>
        </w:rPr>
        <w:t>Jhenny</w:t>
      </w:r>
      <w:proofErr w:type="spellEnd"/>
      <w:r w:rsidRPr="000C77DD">
        <w:rPr>
          <w:lang w:val="es-ES"/>
        </w:rPr>
        <w:t xml:space="preserve"> y Espinoza </w:t>
      </w:r>
      <w:proofErr w:type="spellStart"/>
      <w:r w:rsidRPr="000C77DD">
        <w:rPr>
          <w:lang w:val="es-ES"/>
        </w:rPr>
        <w:t>Rausseo</w:t>
      </w:r>
      <w:proofErr w:type="spellEnd"/>
      <w:r w:rsidRPr="000C77DD">
        <w:rPr>
          <w:lang w:val="es-ES"/>
        </w:rPr>
        <w:t xml:space="preserve">, Alexander (2021). «La evaluación por competencias: Diseño de una propuesta para la evaluación de ciclo en la carrera de Derecho». </w:t>
      </w:r>
      <w:r w:rsidRPr="000C77DD">
        <w:rPr>
          <w:rStyle w:val="Emphasis"/>
          <w:lang w:val="es-ES"/>
        </w:rPr>
        <w:t>Revista de Pedagogía Universitaria y Didáctica del Derecho</w:t>
      </w:r>
      <w:r w:rsidRPr="000C77DD">
        <w:rPr>
          <w:lang w:val="es-ES"/>
        </w:rPr>
        <w:t xml:space="preserve">, 8 (2): 1-25. DOI: </w:t>
      </w:r>
      <w:hyperlink r:id="rId25" w:history="1">
        <w:r w:rsidR="00A850CF" w:rsidRPr="000C77DD">
          <w:rPr>
            <w:rStyle w:val="Hyperlink"/>
            <w:lang w:val="es-ES"/>
          </w:rPr>
          <w:t>https://doi.org/10.5354/0719-5885.2021.64072</w:t>
        </w:r>
      </w:hyperlink>
      <w:r w:rsidRPr="000C77DD">
        <w:rPr>
          <w:lang w:val="es-ES"/>
        </w:rPr>
        <w:t>.</w:t>
      </w:r>
    </w:p>
    <w:p w:rsidR="00157134" w:rsidRPr="000C77DD" w:rsidRDefault="00157134" w:rsidP="00A850CF">
      <w:pPr>
        <w:pStyle w:val="no-indent"/>
        <w:spacing w:after="240" w:afterAutospacing="0"/>
        <w:jc w:val="both"/>
        <w:rPr>
          <w:lang w:val="es-ES"/>
        </w:rPr>
      </w:pPr>
    </w:p>
    <w:p w:rsidR="003A58A7" w:rsidRPr="000C77DD" w:rsidRDefault="003A58A7" w:rsidP="00A850CF">
      <w:pPr>
        <w:pStyle w:val="no-indent"/>
        <w:spacing w:after="240" w:afterAutospacing="0"/>
        <w:jc w:val="both"/>
        <w:rPr>
          <w:b/>
          <w:bCs/>
          <w:lang w:val="es-ES"/>
        </w:rPr>
      </w:pPr>
      <w:r w:rsidRPr="000C77DD">
        <w:rPr>
          <w:b/>
          <w:bCs/>
          <w:lang w:val="es-ES"/>
        </w:rPr>
        <w:t xml:space="preserve">Declaración de financiamiento y conflictos de </w:t>
      </w:r>
      <w:r w:rsidR="00EE04A6" w:rsidRPr="000C77DD">
        <w:rPr>
          <w:b/>
          <w:bCs/>
          <w:lang w:val="es-ES"/>
        </w:rPr>
        <w:t>i</w:t>
      </w:r>
      <w:r w:rsidRPr="000C77DD">
        <w:rPr>
          <w:b/>
          <w:bCs/>
          <w:lang w:val="es-ES"/>
        </w:rPr>
        <w:t>nterés</w:t>
      </w:r>
    </w:p>
    <w:p w:rsidR="00A850CF" w:rsidRPr="000C77DD" w:rsidRDefault="003A58A7" w:rsidP="00A850CF">
      <w:pPr>
        <w:pStyle w:val="no-indent"/>
        <w:spacing w:after="240" w:afterAutospacing="0"/>
        <w:jc w:val="both"/>
        <w:rPr>
          <w:lang w:val="es-ES"/>
        </w:rPr>
      </w:pPr>
      <w:r w:rsidRPr="000C77DD">
        <w:rPr>
          <w:lang w:val="es-ES"/>
        </w:rPr>
        <w:t>El autor declara no tener conflictos de interés respecto a la investigación, autoría y/o publicación de este artículo. Esta investigación no recibió financiamiento externo.</w:t>
      </w:r>
    </w:p>
    <w:sectPr w:rsidR="00A850CF" w:rsidRPr="000C77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1E3" w:rsidRDefault="009671E3" w:rsidP="00EE04A6">
      <w:r>
        <w:separator/>
      </w:r>
    </w:p>
  </w:endnote>
  <w:endnote w:type="continuationSeparator" w:id="0">
    <w:p w:rsidR="009671E3" w:rsidRDefault="009671E3" w:rsidP="00EE0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1E3" w:rsidRDefault="009671E3" w:rsidP="00EE04A6">
      <w:r>
        <w:separator/>
      </w:r>
    </w:p>
  </w:footnote>
  <w:footnote w:type="continuationSeparator" w:id="0">
    <w:p w:rsidR="009671E3" w:rsidRDefault="009671E3" w:rsidP="00EE04A6">
      <w:r>
        <w:continuationSeparator/>
      </w:r>
    </w:p>
  </w:footnote>
  <w:footnote w:id="1">
    <w:p w:rsidR="00EE04A6" w:rsidRDefault="00EE04A6" w:rsidP="0048185B">
      <w:pPr>
        <w:pStyle w:val="FootnoteText"/>
        <w:jc w:val="both"/>
      </w:pPr>
      <w:r>
        <w:rPr>
          <w:rStyle w:val="FootnoteReference"/>
        </w:rPr>
        <w:footnoteRef/>
      </w:r>
      <w:r>
        <w:t xml:space="preserve"> Michael Espinoza Coila,  abogado, doctor en Derecho, maestro en Derecho Procesal Penal y docente investigador de la Facultad de Ciencias Jurídicas y Políticas, Universidad Nacional del Altiplano, con estudios en maestría en Seguridad ciudadana y Criminología por la Universidad San Martin de Porres, Tecnico en Hardware y Redes, con estudios de segunda especialidad en Didáctica Universitaria por la Universidad Nacional del Altiplano de Puno (Perú). Correo electrónico: mespinoza@unap.edu.pe. ORCID: https://orcid.org/0000-0002-4562-6969. </w:t>
      </w:r>
    </w:p>
    <w:p w:rsidR="00EE04A6" w:rsidRDefault="00EE04A6" w:rsidP="0048185B">
      <w:pPr>
        <w:pStyle w:val="FootnoteText"/>
        <w:jc w:val="both"/>
      </w:pPr>
      <w:r>
        <w:t>Advogado, doutor em Direito, mestre em Direito Processual Penal e professor pesquisador da Faculdade de Ciências Jurídicas e Políticas da Universidade Nacional do Altiplano, com mestrado em Segurança Cidadã e Criminologia pela Universidade San Martín de Porres, técnico em Hardware e Redes, com segunda especialização em Didática Universitária pela Universidade Nacional do Altiplano de Puno (Peru).</w:t>
      </w:r>
    </w:p>
    <w:p w:rsidR="00EE04A6" w:rsidRPr="00EE04A6" w:rsidRDefault="00EE04A6" w:rsidP="0048185B">
      <w:pPr>
        <w:pStyle w:val="FootnoteText"/>
        <w:jc w:val="both"/>
        <w:rPr>
          <w:lang w:val="en-US"/>
        </w:rPr>
      </w:pPr>
      <w:r>
        <w:t>Lawyer, doctor of Law, master in Criminal Procedural Law and research professor of the Faculty of Legal and Political Sciences, National University of the Altiplano, with studies in master's degree in Citizen Security and Criminology from the San Martin de Porres University, Technician in Hardware and Networks, with studies of second specialization in University Didactics from the National University of the Altiplano of Puno (Peru).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13A39"/>
    <w:multiLevelType w:val="multilevel"/>
    <w:tmpl w:val="9600E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E417A"/>
    <w:multiLevelType w:val="multilevel"/>
    <w:tmpl w:val="43C6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E5A33"/>
    <w:multiLevelType w:val="multilevel"/>
    <w:tmpl w:val="45D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05C24"/>
    <w:multiLevelType w:val="multilevel"/>
    <w:tmpl w:val="5150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985804">
    <w:abstractNumId w:val="3"/>
  </w:num>
  <w:num w:numId="2" w16cid:durableId="1048992471">
    <w:abstractNumId w:val="1"/>
  </w:num>
  <w:num w:numId="3" w16cid:durableId="1518693217">
    <w:abstractNumId w:val="2"/>
  </w:num>
  <w:num w:numId="4" w16cid:durableId="336932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77B"/>
    <w:rsid w:val="00056EFD"/>
    <w:rsid w:val="000A223A"/>
    <w:rsid w:val="000B035B"/>
    <w:rsid w:val="000C77DD"/>
    <w:rsid w:val="000D0EBC"/>
    <w:rsid w:val="000E2347"/>
    <w:rsid w:val="001008B4"/>
    <w:rsid w:val="001467D7"/>
    <w:rsid w:val="00157134"/>
    <w:rsid w:val="00176367"/>
    <w:rsid w:val="001926B4"/>
    <w:rsid w:val="001D4204"/>
    <w:rsid w:val="001D6693"/>
    <w:rsid w:val="001E1C7E"/>
    <w:rsid w:val="00261D6D"/>
    <w:rsid w:val="00262964"/>
    <w:rsid w:val="00264708"/>
    <w:rsid w:val="002968D9"/>
    <w:rsid w:val="002B0A94"/>
    <w:rsid w:val="002D65CF"/>
    <w:rsid w:val="00303133"/>
    <w:rsid w:val="0030322D"/>
    <w:rsid w:val="00326F8A"/>
    <w:rsid w:val="00363947"/>
    <w:rsid w:val="00376F74"/>
    <w:rsid w:val="003A58A7"/>
    <w:rsid w:val="003C12EA"/>
    <w:rsid w:val="003D7EC4"/>
    <w:rsid w:val="003E0BDC"/>
    <w:rsid w:val="00423FC6"/>
    <w:rsid w:val="004364EE"/>
    <w:rsid w:val="0048185B"/>
    <w:rsid w:val="004869C6"/>
    <w:rsid w:val="004A4CD0"/>
    <w:rsid w:val="004A6E9E"/>
    <w:rsid w:val="004B370E"/>
    <w:rsid w:val="004B6961"/>
    <w:rsid w:val="004C3F35"/>
    <w:rsid w:val="00515657"/>
    <w:rsid w:val="005302D1"/>
    <w:rsid w:val="00555FBF"/>
    <w:rsid w:val="0058541E"/>
    <w:rsid w:val="005A27E2"/>
    <w:rsid w:val="005A791F"/>
    <w:rsid w:val="005C260A"/>
    <w:rsid w:val="005D2D7F"/>
    <w:rsid w:val="0063319B"/>
    <w:rsid w:val="00650B69"/>
    <w:rsid w:val="00655170"/>
    <w:rsid w:val="00657872"/>
    <w:rsid w:val="006B7773"/>
    <w:rsid w:val="006C559B"/>
    <w:rsid w:val="006C7DD1"/>
    <w:rsid w:val="0072743D"/>
    <w:rsid w:val="0075706B"/>
    <w:rsid w:val="00763AB1"/>
    <w:rsid w:val="007C237A"/>
    <w:rsid w:val="007C55D4"/>
    <w:rsid w:val="007E490D"/>
    <w:rsid w:val="00816D10"/>
    <w:rsid w:val="00830EA4"/>
    <w:rsid w:val="008D40AD"/>
    <w:rsid w:val="00963A74"/>
    <w:rsid w:val="009671E3"/>
    <w:rsid w:val="0097165F"/>
    <w:rsid w:val="0097386D"/>
    <w:rsid w:val="009A7361"/>
    <w:rsid w:val="009B64FE"/>
    <w:rsid w:val="009E63E4"/>
    <w:rsid w:val="00A2283C"/>
    <w:rsid w:val="00A357A2"/>
    <w:rsid w:val="00A37EB8"/>
    <w:rsid w:val="00A5299C"/>
    <w:rsid w:val="00A551AA"/>
    <w:rsid w:val="00A57B83"/>
    <w:rsid w:val="00A850CF"/>
    <w:rsid w:val="00AA2C22"/>
    <w:rsid w:val="00AB277B"/>
    <w:rsid w:val="00AE258A"/>
    <w:rsid w:val="00C44EAE"/>
    <w:rsid w:val="00C57867"/>
    <w:rsid w:val="00CA2961"/>
    <w:rsid w:val="00CA7069"/>
    <w:rsid w:val="00D220B3"/>
    <w:rsid w:val="00D25657"/>
    <w:rsid w:val="00D41645"/>
    <w:rsid w:val="00D61ED8"/>
    <w:rsid w:val="00DC39EC"/>
    <w:rsid w:val="00DC63EC"/>
    <w:rsid w:val="00DF0FCB"/>
    <w:rsid w:val="00E3701E"/>
    <w:rsid w:val="00E41657"/>
    <w:rsid w:val="00E60168"/>
    <w:rsid w:val="00E9708F"/>
    <w:rsid w:val="00EE04A6"/>
    <w:rsid w:val="00F15B33"/>
    <w:rsid w:val="00F26C5D"/>
    <w:rsid w:val="00F52C8C"/>
    <w:rsid w:val="00F61C0A"/>
    <w:rsid w:val="00F73165"/>
    <w:rsid w:val="00FB73A2"/>
    <w:rsid w:val="00FF3F37"/>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03501"/>
  <w15:chartTrackingRefBased/>
  <w15:docId w15:val="{2D2519E3-5022-6944-8066-A5FB0CF9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28"/>
      <w:szCs w:val="28"/>
    </w:rPr>
  </w:style>
  <w:style w:type="paragraph" w:styleId="Heading2">
    <w:name w:val="heading 2"/>
    <w:basedOn w:val="Normal"/>
    <w:link w:val="Heading2Char"/>
    <w:uiPriority w:val="9"/>
    <w:qFormat/>
    <w:pPr>
      <w:spacing w:before="100" w:beforeAutospacing="1" w:after="100" w:afterAutospacing="1"/>
      <w:outlineLvl w:val="1"/>
    </w:pPr>
    <w:rPr>
      <w:b/>
      <w:bCs/>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240"/>
      <w:ind w:firstLine="709"/>
    </w:pPr>
  </w:style>
  <w:style w:type="paragraph" w:styleId="NormalWeb">
    <w:name w:val="Normal (Web)"/>
    <w:basedOn w:val="Normal"/>
    <w:uiPriority w:val="99"/>
    <w:semiHidden/>
    <w:unhideWhenUsed/>
    <w:pPr>
      <w:spacing w:before="100" w:beforeAutospacing="1" w:after="240"/>
      <w:ind w:firstLine="709"/>
    </w:pPr>
  </w:style>
  <w:style w:type="paragraph" w:customStyle="1" w:styleId="abstract-title">
    <w:name w:val="abstract-title"/>
    <w:basedOn w:val="Normal"/>
    <w:pPr>
      <w:spacing w:before="100" w:beforeAutospacing="1" w:after="100" w:afterAutospacing="1"/>
    </w:pPr>
    <w:rPr>
      <w:b/>
      <w:bCs/>
      <w:i/>
      <w:iCs/>
    </w:rPr>
  </w:style>
  <w:style w:type="paragraph" w:customStyle="1" w:styleId="abstract-text">
    <w:name w:val="abstract-text"/>
    <w:basedOn w:val="Normal"/>
    <w:pPr>
      <w:spacing w:before="100" w:beforeAutospacing="1" w:after="100" w:afterAutospacing="1"/>
      <w:ind w:left="1134" w:right="1134"/>
    </w:pPr>
    <w:rPr>
      <w:i/>
      <w:iCs/>
    </w:rPr>
  </w:style>
  <w:style w:type="paragraph" w:customStyle="1" w:styleId="keywords">
    <w:name w:val="keywords"/>
    <w:basedOn w:val="Normal"/>
    <w:pPr>
      <w:spacing w:before="100" w:beforeAutospacing="1" w:after="100" w:afterAutospacing="1"/>
      <w:ind w:left="1134" w:right="1134"/>
    </w:pPr>
    <w:rPr>
      <w:i/>
      <w:iCs/>
    </w:rPr>
  </w:style>
  <w:style w:type="paragraph" w:customStyle="1" w:styleId="footnote">
    <w:name w:val="footnote"/>
    <w:basedOn w:val="Normal"/>
    <w:pPr>
      <w:pBdr>
        <w:top w:val="single" w:sz="6" w:space="4" w:color="000000"/>
      </w:pBdr>
      <w:spacing w:before="750" w:after="100" w:afterAutospacing="1"/>
    </w:pPr>
    <w:rPr>
      <w:sz w:val="20"/>
      <w:szCs w:val="20"/>
    </w:rPr>
  </w:style>
  <w:style w:type="paragraph" w:customStyle="1" w:styleId="centered">
    <w:name w:val="centered"/>
    <w:basedOn w:val="Normal"/>
    <w:pPr>
      <w:spacing w:before="100" w:beforeAutospacing="1" w:after="100" w:afterAutospacing="1"/>
      <w:jc w:val="center"/>
    </w:pPr>
  </w:style>
  <w:style w:type="paragraph" w:customStyle="1" w:styleId="no-indent">
    <w:name w:val="no-indent"/>
    <w:basedOn w:val="Normal"/>
    <w:pPr>
      <w:spacing w:before="100" w:beforeAutospacing="1" w:after="100" w:afterAutospacing="1"/>
    </w:pPr>
  </w:style>
  <w:style w:type="paragraph" w:customStyle="1" w:styleId="page-break">
    <w:name w:val="page-break"/>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UnresolvedMention">
    <w:name w:val="Unresolved Mention"/>
    <w:basedOn w:val="DefaultParagraphFont"/>
    <w:uiPriority w:val="99"/>
    <w:semiHidden/>
    <w:unhideWhenUsed/>
    <w:rsid w:val="00A850CF"/>
    <w:rPr>
      <w:color w:val="605E5C"/>
      <w:shd w:val="clear" w:color="auto" w:fill="E1DFDD"/>
    </w:rPr>
  </w:style>
  <w:style w:type="paragraph" w:styleId="FootnoteText">
    <w:name w:val="footnote text"/>
    <w:basedOn w:val="Normal"/>
    <w:link w:val="FootnoteTextChar"/>
    <w:uiPriority w:val="99"/>
    <w:semiHidden/>
    <w:unhideWhenUsed/>
    <w:rsid w:val="00EE04A6"/>
    <w:rPr>
      <w:sz w:val="20"/>
      <w:szCs w:val="20"/>
    </w:rPr>
  </w:style>
  <w:style w:type="character" w:customStyle="1" w:styleId="FootnoteTextChar">
    <w:name w:val="Footnote Text Char"/>
    <w:basedOn w:val="DefaultParagraphFont"/>
    <w:link w:val="FootnoteText"/>
    <w:uiPriority w:val="99"/>
    <w:semiHidden/>
    <w:rsid w:val="00EE04A6"/>
    <w:rPr>
      <w:rFonts w:eastAsiaTheme="minorEastAsia"/>
    </w:rPr>
  </w:style>
  <w:style w:type="character" w:styleId="FootnoteReference">
    <w:name w:val="footnote reference"/>
    <w:basedOn w:val="DefaultParagraphFont"/>
    <w:uiPriority w:val="99"/>
    <w:semiHidden/>
    <w:unhideWhenUsed/>
    <w:rsid w:val="00EE04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966406">
      <w:marLeft w:val="0"/>
      <w:marRight w:val="0"/>
      <w:marTop w:val="750"/>
      <w:marBottom w:val="0"/>
      <w:divBdr>
        <w:top w:val="single" w:sz="6" w:space="4" w:color="000000"/>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ialnet.unirioja.es/servlet/articulo?codigo=495324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54571/ajee.44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5354/rchdi.v0i2.10645" TargetMode="External"/><Relationship Id="rId25" Type="http://schemas.openxmlformats.org/officeDocument/2006/relationships/hyperlink" Target="https://doi.org/10.5354/0719-5885.2021.64072" TargetMode="External"/><Relationship Id="rId2" Type="http://schemas.openxmlformats.org/officeDocument/2006/relationships/numbering" Target="numbering.xml"/><Relationship Id="rId16" Type="http://schemas.openxmlformats.org/officeDocument/2006/relationships/hyperlink" Target="https://dialnet.unirioja.es/servlet/articulo?codigo=3110877" TargetMode="External"/><Relationship Id="rId20" Type="http://schemas.openxmlformats.org/officeDocument/2006/relationships/hyperlink" Target="https://doi.org/10.3102/0034654302984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86/s41239-019-0171-0" TargetMode="External"/><Relationship Id="rId5" Type="http://schemas.openxmlformats.org/officeDocument/2006/relationships/webSettings" Target="webSettings.xml"/><Relationship Id="rId15" Type="http://schemas.openxmlformats.org/officeDocument/2006/relationships/hyperlink" Target="https://doi.org/10.1080/02602938.2012.691462" TargetMode="External"/><Relationship Id="rId23" Type="http://schemas.openxmlformats.org/officeDocument/2006/relationships/hyperlink" Target="https://itdl.org/Journal/Jan_05/article01.htm" TargetMode="External"/><Relationship Id="rId10" Type="http://schemas.openxmlformats.org/officeDocument/2006/relationships/image" Target="media/image3.png"/><Relationship Id="rId19" Type="http://schemas.openxmlformats.org/officeDocument/2006/relationships/hyperlink" Target="http://uajournals.com/ojs/index.php/campusvirtuales/article/view/74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usc.uoc.edu/rusc/ca/index.php/rusc/article/download/v1n1-salinas/228-1150-2-PB.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24BC1-1BB2-044F-A66A-D5DBE3058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16</Pages>
  <Words>4078</Words>
  <Characters>26552</Characters>
  <Application>Microsoft Office Word</Application>
  <DocSecurity>0</DocSecurity>
  <Lines>541</Lines>
  <Paragraphs>150</Paragraphs>
  <ScaleCrop>false</ScaleCrop>
  <HeadingPairs>
    <vt:vector size="2" baseType="variant">
      <vt:variant>
        <vt:lpstr>Title</vt:lpstr>
      </vt:variant>
      <vt:variant>
        <vt:i4>1</vt:i4>
      </vt:variant>
    </vt:vector>
  </HeadingPairs>
  <TitlesOfParts>
    <vt:vector size="1" baseType="lpstr">
      <vt:lpstr>Manuscrito RPUD</vt:lpstr>
    </vt:vector>
  </TitlesOfParts>
  <Manager/>
  <Company/>
  <LinksUpToDate>false</LinksUpToDate>
  <CharactersWithSpaces>30480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asistido por Inteligencia Artificial de un Sistema de Portafolios Educativos para el Aprendizaje Basado en Casos en la enseñanza del Derecho Penal</dc:title>
  <dc:subject/>
  <dc:creator>Michael Espinoza Coila</dc:creator>
  <cp:keywords/>
  <dc:description/>
  <cp:lastModifiedBy>Michael Espinoza Coila</cp:lastModifiedBy>
  <cp:revision>83</cp:revision>
  <dcterms:created xsi:type="dcterms:W3CDTF">2026-03-20T21:15:00Z</dcterms:created>
  <dcterms:modified xsi:type="dcterms:W3CDTF">2026-03-21T21:06:00Z</dcterms:modified>
  <cp:category/>
</cp:coreProperties>
</file>