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26" w:rsidRDefault="00EC72F4" w:rsidP="0069703F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softHyphen/>
      </w:r>
      <w:r>
        <w:rPr>
          <w:b/>
          <w:i/>
          <w:sz w:val="48"/>
          <w:szCs w:val="48"/>
        </w:rPr>
        <w:softHyphen/>
      </w:r>
      <w:r>
        <w:rPr>
          <w:b/>
          <w:i/>
          <w:sz w:val="48"/>
          <w:szCs w:val="48"/>
        </w:rPr>
        <w:softHyphen/>
      </w:r>
      <w:r w:rsidR="0076294C">
        <w:rPr>
          <w:b/>
          <w:i/>
          <w:sz w:val="48"/>
          <w:szCs w:val="48"/>
        </w:rPr>
        <w:t>Платная п</w:t>
      </w:r>
      <w:r w:rsidR="0069703F" w:rsidRPr="00CE5CF9">
        <w:rPr>
          <w:b/>
          <w:i/>
          <w:sz w:val="48"/>
          <w:szCs w:val="48"/>
        </w:rPr>
        <w:t>оликлиника</w:t>
      </w:r>
    </w:p>
    <w:p w:rsidR="0076294C" w:rsidRDefault="0076294C" w:rsidP="0069703F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БЭКЛОГ</w:t>
      </w:r>
    </w:p>
    <w:p w:rsidR="0076294C" w:rsidRP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1)</w:t>
      </w:r>
      <w:r>
        <w:rPr>
          <w:b/>
          <w:i/>
          <w:sz w:val="48"/>
          <w:szCs w:val="48"/>
        </w:rPr>
        <w:t>Задачи при создании платной поликлиники</w:t>
      </w: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2)</w:t>
      </w:r>
      <w:r w:rsidRPr="0076294C">
        <w:rPr>
          <w:b/>
          <w:i/>
          <w:sz w:val="48"/>
          <w:szCs w:val="48"/>
        </w:rPr>
        <w:t xml:space="preserve"> </w:t>
      </w:r>
      <w:r w:rsidRPr="00CE5CF9">
        <w:rPr>
          <w:b/>
          <w:i/>
          <w:sz w:val="48"/>
          <w:szCs w:val="48"/>
        </w:rPr>
        <w:t xml:space="preserve">Сложности приоритета работы с командой </w:t>
      </w: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3)</w:t>
      </w:r>
      <w:r w:rsidRPr="0076294C">
        <w:rPr>
          <w:b/>
          <w:i/>
          <w:sz w:val="48"/>
          <w:szCs w:val="48"/>
        </w:rPr>
        <w:t xml:space="preserve"> </w:t>
      </w:r>
      <w:r w:rsidRPr="00CE5CF9">
        <w:rPr>
          <w:b/>
          <w:i/>
          <w:sz w:val="48"/>
          <w:szCs w:val="48"/>
        </w:rPr>
        <w:t xml:space="preserve">Сложности приоритета работы с командой </w:t>
      </w: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4)</w:t>
      </w:r>
      <w:r w:rsidRPr="0076294C">
        <w:rPr>
          <w:b/>
          <w:i/>
          <w:sz w:val="48"/>
          <w:szCs w:val="48"/>
        </w:rPr>
        <w:t xml:space="preserve"> </w:t>
      </w:r>
      <w:r w:rsidRPr="00813790">
        <w:rPr>
          <w:b/>
          <w:i/>
          <w:sz w:val="48"/>
          <w:szCs w:val="48"/>
        </w:rPr>
        <w:t>Истории пользователей</w:t>
      </w: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5)</w:t>
      </w:r>
      <w:r w:rsidRPr="0076294C">
        <w:rPr>
          <w:b/>
          <w:i/>
          <w:sz w:val="48"/>
          <w:szCs w:val="48"/>
        </w:rPr>
        <w:t xml:space="preserve"> </w:t>
      </w:r>
      <w:r w:rsidRPr="00813790">
        <w:rPr>
          <w:b/>
          <w:i/>
          <w:sz w:val="48"/>
          <w:szCs w:val="48"/>
        </w:rPr>
        <w:t>Баги и исправления</w:t>
      </w: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i/>
          <w:sz w:val="48"/>
          <w:szCs w:val="48"/>
        </w:rPr>
        <w:t>6)</w:t>
      </w:r>
      <w:r w:rsidRPr="0076294C"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 xml:space="preserve">Оценки и приоритеты </w:t>
      </w:r>
    </w:p>
    <w:p w:rsidR="0076294C" w:rsidRDefault="0076294C" w:rsidP="0076294C">
      <w:pPr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</w:pPr>
      <w:r>
        <w:rPr>
          <w:i/>
          <w:sz w:val="48"/>
          <w:szCs w:val="48"/>
        </w:rPr>
        <w:t>7)</w:t>
      </w:r>
      <w:r w:rsidRPr="0076294C"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</w:t>
      </w:r>
      <w:r w:rsidRPr="0076294C">
        <w:rPr>
          <w:rStyle w:val="a3"/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Отслеживания прогресса</w:t>
      </w:r>
    </w:p>
    <w:p w:rsidR="0076294C" w:rsidRDefault="0076294C" w:rsidP="0076294C">
      <w:pP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</w:pPr>
      <w:r>
        <w:rPr>
          <w:rStyle w:val="a3"/>
          <w:rFonts w:cstheme="minorHAnsi"/>
          <w:b w:val="0"/>
          <w:i/>
          <w:color w:val="333333"/>
          <w:sz w:val="48"/>
          <w:szCs w:val="48"/>
          <w:shd w:val="clear" w:color="auto" w:fill="FFFFFF"/>
        </w:rPr>
        <w:t xml:space="preserve">8) </w:t>
      </w:r>
      <w: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Закупка оптом оборудования</w:t>
      </w:r>
    </w:p>
    <w:p w:rsidR="0076294C" w:rsidRDefault="0076294C" w:rsidP="0076294C">
      <w:pP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</w:pPr>
      <w: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9)</w:t>
      </w:r>
      <w:bookmarkStart w:id="0" w:name="_GoBack"/>
      <w:bookmarkEnd w:id="0"/>
    </w:p>
    <w:p w:rsidR="0076294C" w:rsidRPr="0076294C" w:rsidRDefault="0076294C" w:rsidP="0076294C">
      <w:pP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</w:pPr>
      <w: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 xml:space="preserve"> </w:t>
      </w:r>
    </w:p>
    <w:p w:rsidR="0076294C" w:rsidRPr="0076294C" w:rsidRDefault="0076294C" w:rsidP="0076294C">
      <w:pPr>
        <w:rPr>
          <w:b/>
          <w:i/>
          <w:sz w:val="48"/>
          <w:szCs w:val="48"/>
        </w:rPr>
      </w:pPr>
    </w:p>
    <w:p w:rsidR="0076294C" w:rsidRPr="0076294C" w:rsidRDefault="0076294C" w:rsidP="0076294C">
      <w:pPr>
        <w:rPr>
          <w:i/>
          <w:sz w:val="48"/>
          <w:szCs w:val="48"/>
        </w:rPr>
      </w:pPr>
    </w:p>
    <w:p w:rsidR="0076294C" w:rsidRPr="0076294C" w:rsidRDefault="0076294C" w:rsidP="0076294C">
      <w:pPr>
        <w:rPr>
          <w:i/>
          <w:sz w:val="48"/>
          <w:szCs w:val="48"/>
        </w:rPr>
      </w:pPr>
    </w:p>
    <w:p w:rsidR="0076294C" w:rsidRPr="0076294C" w:rsidRDefault="0076294C" w:rsidP="0076294C">
      <w:pPr>
        <w:rPr>
          <w:i/>
          <w:sz w:val="48"/>
          <w:szCs w:val="48"/>
        </w:rPr>
      </w:pPr>
    </w:p>
    <w:p w:rsidR="0076294C" w:rsidRDefault="0076294C" w:rsidP="0076294C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br/>
      </w:r>
    </w:p>
    <w:p w:rsidR="0076294C" w:rsidRPr="0076294C" w:rsidRDefault="0076294C" w:rsidP="0076294C">
      <w:pPr>
        <w:rPr>
          <w:i/>
          <w:sz w:val="48"/>
          <w:szCs w:val="48"/>
        </w:rPr>
      </w:pPr>
    </w:p>
    <w:p w:rsidR="0076294C" w:rsidRPr="0076294C" w:rsidRDefault="0076294C" w:rsidP="0069703F">
      <w:pPr>
        <w:jc w:val="center"/>
        <w:rPr>
          <w:i/>
          <w:sz w:val="48"/>
          <w:szCs w:val="48"/>
        </w:rPr>
      </w:pPr>
    </w:p>
    <w:p w:rsidR="0069703F" w:rsidRDefault="0069703F" w:rsidP="0069703F">
      <w:pPr>
        <w:rPr>
          <w:sz w:val="48"/>
          <w:szCs w:val="48"/>
        </w:rPr>
      </w:pPr>
      <w:r>
        <w:rPr>
          <w:sz w:val="48"/>
          <w:szCs w:val="48"/>
        </w:rPr>
        <w:t>Задачи при</w:t>
      </w:r>
      <w:r w:rsidRPr="0069703F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создание поликлиники </w:t>
      </w:r>
    </w:p>
    <w:p w:rsidR="0069703F" w:rsidRDefault="0069703F" w:rsidP="0069703F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="00CE5CF9">
        <w:rPr>
          <w:sz w:val="48"/>
          <w:szCs w:val="48"/>
        </w:rPr>
        <w:t>)</w:t>
      </w:r>
      <w:r w:rsidRPr="0069703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это найти здание и обустроить его </w:t>
      </w:r>
    </w:p>
    <w:p w:rsidR="0069703F" w:rsidRDefault="0069703F" w:rsidP="0069703F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CE5CF9">
        <w:rPr>
          <w:sz w:val="48"/>
          <w:szCs w:val="48"/>
        </w:rPr>
        <w:t>)</w:t>
      </w:r>
      <w:r>
        <w:rPr>
          <w:sz w:val="48"/>
          <w:szCs w:val="48"/>
        </w:rPr>
        <w:t xml:space="preserve"> это наладка системы и закупка оборудования </w:t>
      </w:r>
    </w:p>
    <w:p w:rsidR="00D82A8F" w:rsidRDefault="0069703F" w:rsidP="0069703F">
      <w:pPr>
        <w:rPr>
          <w:sz w:val="48"/>
          <w:szCs w:val="48"/>
        </w:rPr>
      </w:pPr>
      <w:r>
        <w:rPr>
          <w:sz w:val="48"/>
          <w:szCs w:val="48"/>
        </w:rPr>
        <w:t>3</w:t>
      </w:r>
      <w:r w:rsidR="00CE5CF9">
        <w:rPr>
          <w:sz w:val="48"/>
          <w:szCs w:val="48"/>
        </w:rPr>
        <w:t>)</w:t>
      </w:r>
      <w:r>
        <w:rPr>
          <w:sz w:val="48"/>
          <w:szCs w:val="48"/>
        </w:rPr>
        <w:t xml:space="preserve"> </w:t>
      </w:r>
      <w:r w:rsidR="00D82A8F">
        <w:rPr>
          <w:sz w:val="48"/>
          <w:szCs w:val="48"/>
        </w:rPr>
        <w:t>это обеспечение безопасности</w:t>
      </w:r>
      <w:r w:rsidR="00D82A8F" w:rsidRPr="00D82A8F">
        <w:rPr>
          <w:sz w:val="48"/>
          <w:szCs w:val="48"/>
        </w:rPr>
        <w:t xml:space="preserve">, </w:t>
      </w:r>
      <w:r w:rsidR="00D82A8F">
        <w:rPr>
          <w:sz w:val="48"/>
          <w:szCs w:val="48"/>
        </w:rPr>
        <w:t>а именно</w:t>
      </w:r>
    </w:p>
    <w:p w:rsidR="00BA5C17" w:rsidRPr="00BA5C17" w:rsidRDefault="00BA5C17" w:rsidP="0069703F">
      <w:pPr>
        <w:rPr>
          <w:sz w:val="48"/>
          <w:szCs w:val="48"/>
        </w:rPr>
      </w:pPr>
      <w:r>
        <w:rPr>
          <w:sz w:val="48"/>
          <w:szCs w:val="48"/>
        </w:rPr>
        <w:t>Пожарные нормы, санитарные, нормы комфорта</w:t>
      </w:r>
    </w:p>
    <w:p w:rsidR="00D82A8F" w:rsidRDefault="00CE5CF9" w:rsidP="0069703F">
      <w:pPr>
        <w:rPr>
          <w:sz w:val="48"/>
          <w:szCs w:val="48"/>
        </w:rPr>
      </w:pPr>
      <w:r>
        <w:rPr>
          <w:sz w:val="48"/>
          <w:szCs w:val="48"/>
        </w:rPr>
        <w:t>4</w:t>
      </w:r>
      <w:r w:rsidRPr="00CE5CF9">
        <w:rPr>
          <w:sz w:val="48"/>
          <w:szCs w:val="48"/>
        </w:rPr>
        <w:t>)</w:t>
      </w:r>
      <w:r>
        <w:rPr>
          <w:sz w:val="48"/>
          <w:szCs w:val="48"/>
        </w:rPr>
        <w:t xml:space="preserve"> задача для - заказчика это прибы</w:t>
      </w:r>
      <w:r w:rsidR="00D82A8F">
        <w:rPr>
          <w:sz w:val="48"/>
          <w:szCs w:val="48"/>
        </w:rPr>
        <w:t xml:space="preserve">ль </w:t>
      </w:r>
    </w:p>
    <w:p w:rsidR="00D82A8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 xml:space="preserve">и качественное обслуживание больных  </w:t>
      </w:r>
    </w:p>
    <w:p w:rsidR="00D82A8F" w:rsidRPr="00CE5CF9" w:rsidRDefault="00D82A8F" w:rsidP="0069703F">
      <w:pPr>
        <w:rPr>
          <w:b/>
          <w:i/>
          <w:sz w:val="48"/>
          <w:szCs w:val="48"/>
        </w:rPr>
      </w:pPr>
      <w:r w:rsidRPr="00CE5CF9">
        <w:rPr>
          <w:b/>
          <w:i/>
          <w:sz w:val="48"/>
          <w:szCs w:val="48"/>
        </w:rPr>
        <w:t xml:space="preserve">Сложности приоритета работы с командой </w:t>
      </w:r>
    </w:p>
    <w:p w:rsidR="00D82A8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="00CE5CF9" w:rsidRPr="00EC72F4">
        <w:rPr>
          <w:sz w:val="48"/>
          <w:szCs w:val="48"/>
        </w:rPr>
        <w:t>)</w:t>
      </w:r>
      <w:r>
        <w:rPr>
          <w:sz w:val="48"/>
          <w:szCs w:val="48"/>
        </w:rPr>
        <w:t xml:space="preserve"> важности задачи для заказчика</w:t>
      </w:r>
    </w:p>
    <w:p w:rsidR="00D82A8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CE5CF9" w:rsidRPr="00EC72F4">
        <w:rPr>
          <w:sz w:val="48"/>
          <w:szCs w:val="48"/>
        </w:rPr>
        <w:t>)</w:t>
      </w:r>
      <w:r>
        <w:rPr>
          <w:sz w:val="48"/>
          <w:szCs w:val="48"/>
        </w:rPr>
        <w:t xml:space="preserve"> потребности в регулярной </w:t>
      </w:r>
    </w:p>
    <w:p w:rsidR="00D82A8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 xml:space="preserve">Обратной связи </w:t>
      </w:r>
    </w:p>
    <w:p w:rsidR="00D82A8F" w:rsidRDefault="00CE5CF9" w:rsidP="0069703F">
      <w:pPr>
        <w:rPr>
          <w:sz w:val="48"/>
          <w:szCs w:val="48"/>
        </w:rPr>
      </w:pPr>
      <w:r>
        <w:rPr>
          <w:sz w:val="48"/>
          <w:szCs w:val="48"/>
        </w:rPr>
        <w:t>3</w:t>
      </w:r>
      <w:r w:rsidRPr="00EC72F4">
        <w:rPr>
          <w:sz w:val="48"/>
          <w:szCs w:val="48"/>
        </w:rPr>
        <w:t xml:space="preserve">) </w:t>
      </w:r>
      <w:r w:rsidR="00D82A8F">
        <w:rPr>
          <w:sz w:val="48"/>
          <w:szCs w:val="48"/>
        </w:rPr>
        <w:t xml:space="preserve">сложности осуществление работы </w:t>
      </w:r>
    </w:p>
    <w:p w:rsidR="00BA5C17" w:rsidRDefault="00BA5C17" w:rsidP="0069703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4) время и качество выполненной работы + распределение бюджета </w:t>
      </w:r>
    </w:p>
    <w:p w:rsidR="00CE5CF9" w:rsidRPr="00CE5CF9" w:rsidRDefault="00CE5CF9" w:rsidP="0069703F">
      <w:pPr>
        <w:rPr>
          <w:sz w:val="48"/>
          <w:szCs w:val="48"/>
        </w:rPr>
      </w:pPr>
    </w:p>
    <w:p w:rsidR="00D82A8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D82A8F" w:rsidRDefault="00813790" w:rsidP="00813790">
      <w:pPr>
        <w:jc w:val="center"/>
        <w:rPr>
          <w:b/>
          <w:i/>
          <w:sz w:val="48"/>
          <w:szCs w:val="48"/>
        </w:rPr>
      </w:pPr>
      <w:r w:rsidRPr="00813790">
        <w:rPr>
          <w:b/>
          <w:i/>
          <w:sz w:val="48"/>
          <w:szCs w:val="48"/>
        </w:rPr>
        <w:t>Истории пользователей</w:t>
      </w:r>
    </w:p>
    <w:p w:rsidR="00776C0B" w:rsidRDefault="00813790" w:rsidP="00813790">
      <w:pPr>
        <w:rPr>
          <w:sz w:val="48"/>
          <w:szCs w:val="48"/>
        </w:rPr>
      </w:pPr>
      <w:r>
        <w:rPr>
          <w:sz w:val="48"/>
          <w:szCs w:val="48"/>
        </w:rPr>
        <w:t xml:space="preserve">Функция – этой поликлиники будет </w:t>
      </w:r>
      <w:r w:rsidR="00776C0B">
        <w:rPr>
          <w:sz w:val="48"/>
          <w:szCs w:val="48"/>
        </w:rPr>
        <w:t xml:space="preserve">заключатся в лечения пациентов и обследовании их для лечения и назначения </w:t>
      </w:r>
    </w:p>
    <w:p w:rsidR="00776C0B" w:rsidRDefault="00776C0B" w:rsidP="00813790">
      <w:pPr>
        <w:rPr>
          <w:sz w:val="48"/>
          <w:szCs w:val="48"/>
        </w:rPr>
      </w:pPr>
      <w:r>
        <w:rPr>
          <w:sz w:val="48"/>
          <w:szCs w:val="48"/>
        </w:rPr>
        <w:t xml:space="preserve">Лекарств и пред писания      </w:t>
      </w:r>
    </w:p>
    <w:p w:rsidR="00813790" w:rsidRDefault="00813790" w:rsidP="00813790">
      <w:pPr>
        <w:rPr>
          <w:sz w:val="48"/>
          <w:szCs w:val="48"/>
        </w:rPr>
      </w:pPr>
    </w:p>
    <w:p w:rsidR="00813790" w:rsidRDefault="00813790" w:rsidP="00813790">
      <w:pPr>
        <w:jc w:val="center"/>
        <w:rPr>
          <w:b/>
          <w:i/>
          <w:sz w:val="48"/>
          <w:szCs w:val="48"/>
        </w:rPr>
      </w:pPr>
      <w:r w:rsidRPr="00813790">
        <w:rPr>
          <w:b/>
          <w:i/>
          <w:sz w:val="48"/>
          <w:szCs w:val="48"/>
        </w:rPr>
        <w:t>Баги и исправления</w:t>
      </w:r>
    </w:p>
    <w:p w:rsidR="00813790" w:rsidRDefault="00813790" w:rsidP="00813790">
      <w:pPr>
        <w:rPr>
          <w:sz w:val="48"/>
          <w:szCs w:val="48"/>
        </w:rPr>
      </w:pPr>
      <w:r>
        <w:rPr>
          <w:sz w:val="48"/>
          <w:szCs w:val="48"/>
        </w:rPr>
        <w:t>Баги могут возникнуть с электронной</w:t>
      </w:r>
    </w:p>
    <w:p w:rsidR="00813790" w:rsidRDefault="00813790" w:rsidP="00813790">
      <w:pPr>
        <w:rPr>
          <w:sz w:val="48"/>
          <w:szCs w:val="48"/>
        </w:rPr>
      </w:pPr>
      <w:r>
        <w:rPr>
          <w:sz w:val="48"/>
          <w:szCs w:val="48"/>
        </w:rPr>
        <w:t xml:space="preserve">Очередью. Решение этой проблемы помимо электронной очереди сделать и живую очередь в некоторые кабинеты для срочного приема    </w:t>
      </w:r>
    </w:p>
    <w:p w:rsidR="00776C0B" w:rsidRDefault="00776C0B" w:rsidP="00813790">
      <w:pPr>
        <w:rPr>
          <w:sz w:val="48"/>
          <w:szCs w:val="48"/>
        </w:rPr>
      </w:pPr>
    </w:p>
    <w:p w:rsidR="00776C0B" w:rsidRDefault="00776C0B" w:rsidP="00776C0B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Оценки и приоритеты </w:t>
      </w:r>
    </w:p>
    <w:p w:rsidR="00776C0B" w:rsidRDefault="00776C0B" w:rsidP="00776C0B">
      <w:pPr>
        <w:rPr>
          <w:sz w:val="48"/>
          <w:szCs w:val="48"/>
        </w:rPr>
      </w:pPr>
      <w:r>
        <w:rPr>
          <w:sz w:val="48"/>
          <w:szCs w:val="48"/>
        </w:rPr>
        <w:t xml:space="preserve">Сложная задача создания системы </w:t>
      </w:r>
    </w:p>
    <w:p w:rsidR="00776C0B" w:rsidRDefault="00776C0B" w:rsidP="00776C0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И настройки для нормальной работы поликлиники. Приоритет данной поликлиники быстрая и качественная работа </w:t>
      </w:r>
    </w:p>
    <w:p w:rsidR="00776C0B" w:rsidRPr="00B03877" w:rsidRDefault="00776C0B" w:rsidP="00776C0B">
      <w:pPr>
        <w:rPr>
          <w:sz w:val="48"/>
          <w:szCs w:val="48"/>
        </w:rPr>
      </w:pPr>
      <w:r>
        <w:rPr>
          <w:sz w:val="48"/>
          <w:szCs w:val="48"/>
        </w:rPr>
        <w:t xml:space="preserve">Чтобы посетители </w:t>
      </w:r>
      <w:proofErr w:type="gramStart"/>
      <w:r>
        <w:rPr>
          <w:sz w:val="48"/>
          <w:szCs w:val="48"/>
        </w:rPr>
        <w:t>поликлиники  были</w:t>
      </w:r>
      <w:proofErr w:type="gramEnd"/>
      <w:r>
        <w:rPr>
          <w:sz w:val="48"/>
          <w:szCs w:val="48"/>
        </w:rPr>
        <w:t xml:space="preserve"> </w:t>
      </w:r>
      <w:r w:rsidRPr="00B03877">
        <w:rPr>
          <w:sz w:val="48"/>
          <w:szCs w:val="48"/>
        </w:rPr>
        <w:t xml:space="preserve">обслужены и здоровы </w:t>
      </w:r>
    </w:p>
    <w:p w:rsidR="00B03877" w:rsidRDefault="00B03877" w:rsidP="00776C0B">
      <w:pPr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  <w:t>Отслеживания прогресса</w:t>
      </w:r>
    </w:p>
    <w:p w:rsidR="00B03877" w:rsidRPr="0076294C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Электронная медицинская карта</w:t>
      </w:r>
      <w:r w:rsidRPr="0076294C">
        <w:rPr>
          <w:rFonts w:ascii="Noto Sans" w:hAnsi="Noto Sans" w:cs="Noto Sans"/>
          <w:color w:val="24292F"/>
          <w:sz w:val="28"/>
          <w:szCs w:val="28"/>
        </w:rPr>
        <w:t>: Использование электронных медицинских карт для хранения и обновления информации о пациенте, включая историю болезни, результаты анализов и назначения.</w:t>
      </w:r>
    </w:p>
    <w:p w:rsidR="00B03877" w:rsidRPr="0076294C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План лечения</w:t>
      </w:r>
      <w:r w:rsidRPr="0076294C">
        <w:rPr>
          <w:rFonts w:ascii="Noto Sans" w:hAnsi="Noto Sans" w:cs="Noto Sans"/>
          <w:color w:val="24292F"/>
          <w:sz w:val="28"/>
          <w:szCs w:val="28"/>
        </w:rPr>
        <w:t>: Регулярное обновление и оценка плана лечения, чтобы убедиться, что он соответствует текущему состоянию пациента.</w:t>
      </w:r>
    </w:p>
    <w:p w:rsidR="00B03877" w:rsidRPr="0076294C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Регулярные визиты</w:t>
      </w:r>
      <w:r w:rsidRPr="0076294C">
        <w:rPr>
          <w:rFonts w:ascii="Noto Sans" w:hAnsi="Noto Sans" w:cs="Noto Sans"/>
          <w:color w:val="24292F"/>
          <w:sz w:val="28"/>
          <w:szCs w:val="28"/>
        </w:rPr>
        <w:t>: Назначение регулярных визитов к врачу для оценки состояния пациента и корректировки лечения при необходимости.</w:t>
      </w:r>
    </w:p>
    <w:p w:rsidR="00B03877" w:rsidRPr="0076294C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Мониторинг симптомов</w:t>
      </w:r>
      <w:r w:rsidRPr="0076294C">
        <w:rPr>
          <w:rFonts w:ascii="Noto Sans" w:hAnsi="Noto Sans" w:cs="Noto Sans"/>
          <w:color w:val="24292F"/>
          <w:sz w:val="28"/>
          <w:szCs w:val="28"/>
        </w:rPr>
        <w:t>: Использование приложений или дневников для самостоятельного отслеживания симптомов пациентом с последующим обсуждением с врачом.</w:t>
      </w:r>
    </w:p>
    <w:p w:rsidR="00B03877" w:rsidRPr="0076294C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Анализ данных</w:t>
      </w:r>
      <w:r w:rsidRPr="0076294C">
        <w:rPr>
          <w:rFonts w:ascii="Noto Sans" w:hAnsi="Noto Sans" w:cs="Noto Sans"/>
          <w:color w:val="24292F"/>
          <w:sz w:val="28"/>
          <w:szCs w:val="28"/>
        </w:rPr>
        <w:t>: Использование аналитических инструментов для обработки данных о здоровье пациента и выявления тенденций или отклонений.</w:t>
      </w:r>
    </w:p>
    <w:p w:rsidR="00B03877" w:rsidRDefault="00B03877" w:rsidP="00B03877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24292F"/>
          <w:sz w:val="28"/>
          <w:szCs w:val="28"/>
        </w:rPr>
      </w:pPr>
      <w:r w:rsidRPr="0076294C">
        <w:rPr>
          <w:rStyle w:val="a3"/>
          <w:rFonts w:ascii="Noto Sans" w:hAnsi="Noto Sans" w:cs="Noto Sans"/>
          <w:color w:val="24292F"/>
          <w:sz w:val="28"/>
          <w:szCs w:val="28"/>
        </w:rPr>
        <w:t>Обратная связь</w:t>
      </w:r>
      <w:r w:rsidRPr="0076294C">
        <w:rPr>
          <w:rFonts w:ascii="Noto Sans" w:hAnsi="Noto Sans" w:cs="Noto Sans"/>
          <w:color w:val="24292F"/>
          <w:sz w:val="28"/>
          <w:szCs w:val="28"/>
        </w:rPr>
        <w:t>: Обеспечение возможности для пациентов оставлять отзывы о лечении и сервисе, что помогает улучшать качество обслуживания.</w:t>
      </w:r>
    </w:p>
    <w:p w:rsidR="0076294C" w:rsidRPr="0076294C" w:rsidRDefault="0076294C" w:rsidP="0076294C">
      <w:pPr>
        <w:pStyle w:val="a4"/>
        <w:spacing w:before="240" w:beforeAutospacing="0" w:after="240" w:afterAutospacing="0"/>
        <w:ind w:left="720"/>
        <w:rPr>
          <w:rFonts w:ascii="Noto Sans" w:hAnsi="Noto Sans" w:cs="Noto Sans"/>
          <w:color w:val="24292F"/>
          <w:sz w:val="28"/>
          <w:szCs w:val="28"/>
        </w:rPr>
      </w:pPr>
    </w:p>
    <w:p w:rsidR="00B03877" w:rsidRPr="00B03877" w:rsidRDefault="00B03877" w:rsidP="00776C0B">
      <w:pPr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</w:pPr>
    </w:p>
    <w:p w:rsidR="00B03877" w:rsidRPr="006F1F27" w:rsidRDefault="00B03877" w:rsidP="00776C0B">
      <w:pP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</w:pPr>
      <w:r w:rsidRPr="00B03877">
        <w:rPr>
          <w:rStyle w:val="a3"/>
          <w:rFonts w:ascii="Arial" w:hAnsi="Arial" w:cs="Arial"/>
          <w:color w:val="333333"/>
          <w:sz w:val="48"/>
          <w:szCs w:val="48"/>
          <w:shd w:val="clear" w:color="auto" w:fill="FFFFFF"/>
        </w:rPr>
        <w:lastRenderedPageBreak/>
        <w:t xml:space="preserve"> </w:t>
      </w:r>
      <w:r w:rsidR="0076294C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Закупка оптом оборудования</w:t>
      </w:r>
      <w:r w:rsidR="0076294C"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.</w:t>
      </w:r>
    </w:p>
    <w:p w:rsidR="0076294C" w:rsidRPr="006F1F27" w:rsidRDefault="0076294C" w:rsidP="00776C0B">
      <w:pP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</w:pPr>
      <w:r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1)</w:t>
      </w:r>
      <w: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бахилы</w:t>
      </w:r>
      <w:r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 xml:space="preserve">, </w:t>
      </w:r>
      <w:r w:rsid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маски</w:t>
      </w:r>
      <w:r w:rsidR="006F1F27"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 xml:space="preserve">, </w:t>
      </w:r>
      <w:r w:rsid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оборудование для обследования пациентов</w:t>
      </w:r>
      <w:r w:rsidR="006F1F27"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 xml:space="preserve">, </w:t>
      </w:r>
      <w:r w:rsid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резиновые перчатки</w:t>
      </w:r>
      <w:r w:rsidR="006F1F27"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 xml:space="preserve">, </w:t>
      </w:r>
      <w:r w:rsid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антисептики</w:t>
      </w:r>
      <w:r w:rsidR="006F1F27"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.</w:t>
      </w:r>
    </w:p>
    <w:p w:rsid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  <w:r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2</w:t>
      </w:r>
      <w:r w:rsidRPr="006F1F27">
        <w:rPr>
          <w:rStyle w:val="a3"/>
          <w:rFonts w:cstheme="minorHAnsi"/>
          <w:i/>
          <w:color w:val="333333"/>
          <w:sz w:val="48"/>
          <w:szCs w:val="48"/>
          <w:shd w:val="clear" w:color="auto" w:fill="FFFFFF"/>
        </w:rPr>
        <w:t>)</w:t>
      </w:r>
      <w:r w:rsidRPr="006F1F27">
        <w:rPr>
          <w:rStyle w:val="a3"/>
          <w:rFonts w:ascii="Noto Sans" w:hAnsi="Noto Sans" w:cs="Noto Sans"/>
          <w:color w:val="24292F"/>
          <w:sz w:val="21"/>
          <w:szCs w:val="21"/>
        </w:rPr>
        <w:t xml:space="preserve"> </w:t>
      </w: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Поиск поставщиков</w:t>
      </w:r>
      <w:r w:rsidRPr="006F1F27">
        <w:rPr>
          <w:rFonts w:ascii="Noto Sans" w:hAnsi="Noto Sans" w:cs="Noto Sans"/>
          <w:color w:val="24292F"/>
          <w:sz w:val="40"/>
          <w:szCs w:val="40"/>
        </w:rPr>
        <w:t>: Изучите рынок и найдите надежных поставщиков, предлагающих качественное оборудование по выгодным ценам.</w:t>
      </w:r>
    </w:p>
    <w:p w:rsid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3)</w:t>
      </w: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Установка и обучение</w:t>
      </w:r>
      <w:r w:rsidRPr="006F1F27">
        <w:rPr>
          <w:rFonts w:ascii="Noto Sans" w:hAnsi="Noto Sans" w:cs="Noto Sans"/>
          <w:color w:val="24292F"/>
          <w:sz w:val="40"/>
          <w:szCs w:val="40"/>
        </w:rPr>
        <w:t>: Обеспечьте установку оборудования и обучение персонала для его правильного использования.</w:t>
      </w:r>
    </w:p>
    <w:p w:rsidR="006F1F27" w:rsidRP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4)</w:t>
      </w: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Заключение договора</w:t>
      </w:r>
      <w:r w:rsidRPr="006F1F27">
        <w:rPr>
          <w:rFonts w:ascii="Noto Sans" w:hAnsi="Noto Sans" w:cs="Noto Sans"/>
          <w:color w:val="24292F"/>
          <w:sz w:val="40"/>
          <w:szCs w:val="40"/>
        </w:rPr>
        <w:t>: Подготовьте и подпишите договор, в котором будут прописаны все условия поставки, оплаты и гарантии.</w:t>
      </w:r>
    </w:p>
    <w:p w:rsidR="006F1F27" w:rsidRP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5)</w:t>
      </w:r>
      <w:r w:rsidRPr="006F1F27">
        <w:rPr>
          <w:rStyle w:val="a3"/>
          <w:rFonts w:ascii="Noto Sans" w:hAnsi="Noto Sans" w:cs="Noto Sans"/>
          <w:color w:val="24292F"/>
          <w:sz w:val="40"/>
          <w:szCs w:val="40"/>
        </w:rPr>
        <w:t>Контроль поставки</w:t>
      </w:r>
      <w:r w:rsidRPr="006F1F27">
        <w:rPr>
          <w:rFonts w:ascii="Noto Sans" w:hAnsi="Noto Sans" w:cs="Noto Sans"/>
          <w:color w:val="24292F"/>
          <w:sz w:val="40"/>
          <w:szCs w:val="40"/>
        </w:rPr>
        <w:t>: Следите за процессом доставки, чтобы убедиться, что оборудование поступает в срок и в надлежащем состоянии.</w:t>
      </w:r>
    </w:p>
    <w:p w:rsidR="006F1F27" w:rsidRP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</w:p>
    <w:p w:rsid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</w:p>
    <w:p w:rsidR="006F1F27" w:rsidRPr="006F1F27" w:rsidRDefault="006F1F27" w:rsidP="006F1F27">
      <w:pPr>
        <w:pStyle w:val="a4"/>
        <w:spacing w:before="240" w:beforeAutospacing="0" w:after="240" w:afterAutospacing="0"/>
        <w:rPr>
          <w:rFonts w:ascii="Noto Sans" w:hAnsi="Noto Sans" w:cs="Noto Sans"/>
          <w:color w:val="24292F"/>
          <w:sz w:val="40"/>
          <w:szCs w:val="40"/>
        </w:rPr>
      </w:pPr>
    </w:p>
    <w:p w:rsidR="006F1F27" w:rsidRPr="006F1F27" w:rsidRDefault="006F1F27" w:rsidP="00776C0B">
      <w:pPr>
        <w:rPr>
          <w:rStyle w:val="a3"/>
          <w:rFonts w:ascii="Arial" w:hAnsi="Arial" w:cs="Arial"/>
          <w:color w:val="333333"/>
          <w:sz w:val="40"/>
          <w:szCs w:val="40"/>
          <w:shd w:val="clear" w:color="auto" w:fill="FFFFFF"/>
        </w:rPr>
      </w:pPr>
    </w:p>
    <w:p w:rsidR="00B03877" w:rsidRPr="00B03877" w:rsidRDefault="00B03877" w:rsidP="00776C0B">
      <w:pPr>
        <w:rPr>
          <w:sz w:val="48"/>
          <w:szCs w:val="48"/>
        </w:rPr>
      </w:pPr>
    </w:p>
    <w:p w:rsidR="00B03877" w:rsidRDefault="00B03877" w:rsidP="00776C0B">
      <w:pPr>
        <w:rPr>
          <w:sz w:val="48"/>
          <w:szCs w:val="48"/>
        </w:rPr>
      </w:pPr>
    </w:p>
    <w:p w:rsidR="00B03877" w:rsidRDefault="00B03877" w:rsidP="00776C0B">
      <w:pPr>
        <w:rPr>
          <w:sz w:val="48"/>
          <w:szCs w:val="48"/>
        </w:rPr>
      </w:pPr>
    </w:p>
    <w:p w:rsidR="00776C0B" w:rsidRDefault="00776C0B" w:rsidP="00776C0B">
      <w:pPr>
        <w:rPr>
          <w:sz w:val="48"/>
          <w:szCs w:val="48"/>
        </w:rPr>
      </w:pPr>
    </w:p>
    <w:p w:rsidR="00776C0B" w:rsidRDefault="00776C0B" w:rsidP="00776C0B">
      <w:pPr>
        <w:rPr>
          <w:sz w:val="48"/>
          <w:szCs w:val="48"/>
        </w:rPr>
      </w:pPr>
    </w:p>
    <w:p w:rsidR="00776C0B" w:rsidRPr="00776C0B" w:rsidRDefault="00776C0B" w:rsidP="00776C0B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69703F" w:rsidRPr="0069703F" w:rsidRDefault="00D82A8F" w:rsidP="0069703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69703F" w:rsidRPr="0069703F" w:rsidRDefault="0069703F" w:rsidP="0069703F">
      <w:pPr>
        <w:jc w:val="center"/>
        <w:rPr>
          <w:b/>
          <w:i/>
          <w:sz w:val="48"/>
          <w:szCs w:val="48"/>
        </w:rPr>
      </w:pPr>
    </w:p>
    <w:sectPr w:rsidR="0069703F" w:rsidRPr="0069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6B6"/>
    <w:multiLevelType w:val="multilevel"/>
    <w:tmpl w:val="5BF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0744C"/>
    <w:multiLevelType w:val="multilevel"/>
    <w:tmpl w:val="BD24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85BA0"/>
    <w:multiLevelType w:val="multilevel"/>
    <w:tmpl w:val="BB74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715BC"/>
    <w:multiLevelType w:val="multilevel"/>
    <w:tmpl w:val="1E0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3F"/>
    <w:rsid w:val="0069703F"/>
    <w:rsid w:val="006F1F27"/>
    <w:rsid w:val="0076294C"/>
    <w:rsid w:val="00776C0B"/>
    <w:rsid w:val="00813790"/>
    <w:rsid w:val="00B03877"/>
    <w:rsid w:val="00BA5C17"/>
    <w:rsid w:val="00CE5CF9"/>
    <w:rsid w:val="00D82A8F"/>
    <w:rsid w:val="00DC255F"/>
    <w:rsid w:val="00EC72F4"/>
    <w:rsid w:val="00E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34A4"/>
  <w15:chartTrackingRefBased/>
  <w15:docId w15:val="{AD103688-2056-4FCB-92E6-8C4506D0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3877"/>
    <w:rPr>
      <w:b/>
      <w:bCs/>
    </w:rPr>
  </w:style>
  <w:style w:type="paragraph" w:styleId="a4">
    <w:name w:val="Normal (Web)"/>
    <w:basedOn w:val="a"/>
    <w:uiPriority w:val="99"/>
    <w:semiHidden/>
    <w:unhideWhenUsed/>
    <w:rsid w:val="00B0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2025-01-23T05:51:00Z</dcterms:created>
  <dcterms:modified xsi:type="dcterms:W3CDTF">2025-02-06T07:10:00Z</dcterms:modified>
</cp:coreProperties>
</file>