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61BA6" w14:textId="77777777" w:rsidR="007528D9" w:rsidRDefault="00802FF1" w:rsidP="007528D9">
      <w:pPr>
        <w:jc w:val="center"/>
        <w:rPr>
          <w:rFonts w:asciiTheme="minorEastAsia" w:hAnsiTheme="minorEastAsia"/>
          <w:b/>
          <w:sz w:val="36"/>
        </w:rPr>
      </w:pPr>
      <w:r w:rsidRPr="00FF2861">
        <w:rPr>
          <w:rFonts w:asciiTheme="minorEastAsia" w:hAnsiTheme="minorEastAsia" w:hint="eastAsia"/>
          <w:b/>
          <w:sz w:val="36"/>
        </w:rPr>
        <w:t>特许全球金融科技师（CGFT）一级</w:t>
      </w:r>
    </w:p>
    <w:p w14:paraId="31428912" w14:textId="59490D59" w:rsidR="00802FF1" w:rsidRPr="00FF2861" w:rsidRDefault="00CE15AE" w:rsidP="007528D9">
      <w:pPr>
        <w:jc w:val="center"/>
        <w:rPr>
          <w:rFonts w:asciiTheme="minorEastAsia" w:hAnsiTheme="minorEastAsia"/>
          <w:b/>
          <w:sz w:val="36"/>
        </w:rPr>
      </w:pPr>
      <w:r>
        <w:rPr>
          <w:rFonts w:asciiTheme="minorEastAsia" w:hAnsiTheme="minorEastAsia" w:hint="eastAsia"/>
          <w:b/>
          <w:sz w:val="36"/>
        </w:rPr>
        <w:t>《</w:t>
      </w:r>
      <w:r w:rsidR="00D73EA6" w:rsidRPr="00D73EA6">
        <w:rPr>
          <w:rFonts w:asciiTheme="minorEastAsia" w:hAnsiTheme="minorEastAsia" w:hint="eastAsia"/>
          <w:b/>
          <w:sz w:val="36"/>
        </w:rPr>
        <w:t>金融学基础</w:t>
      </w:r>
      <w:r>
        <w:rPr>
          <w:rFonts w:asciiTheme="minorEastAsia" w:hAnsiTheme="minorEastAsia" w:hint="eastAsia"/>
          <w:b/>
          <w:sz w:val="36"/>
        </w:rPr>
        <w:t>》</w:t>
      </w:r>
      <w:r w:rsidR="00802FF1" w:rsidRPr="00FF2861">
        <w:rPr>
          <w:rFonts w:asciiTheme="minorEastAsia" w:hAnsiTheme="minorEastAsia" w:hint="eastAsia"/>
          <w:b/>
          <w:sz w:val="36"/>
        </w:rPr>
        <w:t>考试大纲</w:t>
      </w:r>
    </w:p>
    <w:p w14:paraId="609155CC" w14:textId="4CF65CA5" w:rsidR="00802FF1" w:rsidRPr="00FF2861" w:rsidRDefault="00F11EDB" w:rsidP="00F11EDB">
      <w:pPr>
        <w:spacing w:line="360" w:lineRule="auto"/>
        <w:jc w:val="center"/>
        <w:rPr>
          <w:rFonts w:asciiTheme="minorEastAsia" w:hAnsiTheme="minorEastAsia"/>
        </w:rPr>
      </w:pPr>
      <w:r w:rsidRPr="00FF2861">
        <w:rPr>
          <w:rFonts w:asciiTheme="minorEastAsia" w:hAnsiTheme="minorEastAsia" w:hint="eastAsia"/>
        </w:rPr>
        <w:t xml:space="preserve">（修订日期： </w:t>
      </w:r>
      <w:r w:rsidRPr="00FF2861">
        <w:rPr>
          <w:rFonts w:asciiTheme="minorEastAsia" w:hAnsiTheme="minorEastAsia"/>
        </w:rPr>
        <w:t>202</w:t>
      </w:r>
      <w:r w:rsidR="004240B7" w:rsidRPr="00FF2861">
        <w:rPr>
          <w:rFonts w:asciiTheme="minorEastAsia" w:hAnsiTheme="minorEastAsia"/>
        </w:rPr>
        <w:t>2</w:t>
      </w:r>
      <w:r w:rsidRPr="00FF2861">
        <w:rPr>
          <w:rFonts w:asciiTheme="minorEastAsia" w:hAnsiTheme="minorEastAsia" w:hint="eastAsia"/>
        </w:rPr>
        <w:t>年</w:t>
      </w:r>
      <w:r w:rsidR="00A77BCA">
        <w:rPr>
          <w:rFonts w:asciiTheme="minorEastAsia" w:hAnsiTheme="minorEastAsia"/>
        </w:rPr>
        <w:t>10</w:t>
      </w:r>
      <w:r w:rsidRPr="00FF2861">
        <w:rPr>
          <w:rFonts w:asciiTheme="minorEastAsia" w:hAnsiTheme="minorEastAsia" w:hint="eastAsia"/>
        </w:rPr>
        <w:t>月</w:t>
      </w:r>
      <w:r w:rsidR="00A77BCA">
        <w:rPr>
          <w:rFonts w:asciiTheme="minorEastAsia" w:hAnsiTheme="minorEastAsia"/>
        </w:rPr>
        <w:t>10</w:t>
      </w:r>
      <w:r w:rsidRPr="00FF2861">
        <w:rPr>
          <w:rFonts w:asciiTheme="minorEastAsia" w:hAnsiTheme="minorEastAsia" w:hint="eastAsia"/>
        </w:rPr>
        <w:t>日）</w:t>
      </w:r>
    </w:p>
    <w:p w14:paraId="0EA64F52" w14:textId="1D3DB98F" w:rsidR="004240B7" w:rsidRPr="00FF2861" w:rsidRDefault="004240B7" w:rsidP="004A35A9">
      <w:pPr>
        <w:spacing w:line="360" w:lineRule="auto"/>
        <w:rPr>
          <w:rFonts w:asciiTheme="minorEastAsia" w:hAnsiTheme="minorEastAsia"/>
          <w:sz w:val="24"/>
        </w:rPr>
      </w:pPr>
    </w:p>
    <w:p w14:paraId="5ED3C84A" w14:textId="1AB243AC" w:rsidR="00164EFC" w:rsidRDefault="0036504D">
      <w:pPr>
        <w:pStyle w:val="11"/>
        <w:tabs>
          <w:tab w:val="left" w:pos="630"/>
          <w:tab w:val="right" w:leader="dot" w:pos="9628"/>
        </w:tabs>
        <w:rPr>
          <w:rFonts w:cstheme="minorBidi"/>
          <w:b w:val="0"/>
          <w:bCs w:val="0"/>
          <w:caps w:val="0"/>
          <w:noProof/>
          <w:sz w:val="21"/>
          <w:szCs w:val="22"/>
        </w:rPr>
      </w:pPr>
      <w:r>
        <w:rPr>
          <w:rFonts w:asciiTheme="minorEastAsia" w:hAnsiTheme="minorEastAsia"/>
          <w:sz w:val="24"/>
        </w:rPr>
        <w:fldChar w:fldCharType="begin"/>
      </w:r>
      <w:r>
        <w:rPr>
          <w:rFonts w:asciiTheme="minorEastAsia" w:hAnsiTheme="minorEastAsia"/>
          <w:sz w:val="24"/>
        </w:rPr>
        <w:instrText xml:space="preserve"> TOC \o "1-3" \h \z \u </w:instrText>
      </w:r>
      <w:r>
        <w:rPr>
          <w:rFonts w:asciiTheme="minorEastAsia" w:hAnsiTheme="minorEastAsia"/>
          <w:sz w:val="24"/>
        </w:rPr>
        <w:fldChar w:fldCharType="separate"/>
      </w:r>
      <w:hyperlink w:anchor="_Toc114671173" w:history="1">
        <w:r w:rsidR="00164EFC" w:rsidRPr="003050E1">
          <w:rPr>
            <w:rStyle w:val="a4"/>
            <w:rFonts w:asciiTheme="minorEastAsia" w:hAnsiTheme="minorEastAsia"/>
            <w:noProof/>
          </w:rPr>
          <w:t>一、</w:t>
        </w:r>
        <w:r w:rsidR="00164EFC">
          <w:rPr>
            <w:rFonts w:cstheme="minorBidi"/>
            <w:b w:val="0"/>
            <w:bCs w:val="0"/>
            <w:caps w:val="0"/>
            <w:noProof/>
            <w:sz w:val="21"/>
            <w:szCs w:val="22"/>
          </w:rPr>
          <w:tab/>
        </w:r>
        <w:r w:rsidR="00164EFC" w:rsidRPr="003050E1">
          <w:rPr>
            <w:rStyle w:val="a4"/>
            <w:rFonts w:asciiTheme="minorEastAsia" w:hAnsiTheme="minorEastAsia"/>
            <w:noProof/>
          </w:rPr>
          <w:t>考试性质</w:t>
        </w:r>
        <w:r w:rsidR="00164EFC">
          <w:rPr>
            <w:noProof/>
            <w:webHidden/>
          </w:rPr>
          <w:tab/>
        </w:r>
        <w:r w:rsidR="00164EFC">
          <w:rPr>
            <w:noProof/>
            <w:webHidden/>
          </w:rPr>
          <w:fldChar w:fldCharType="begin"/>
        </w:r>
        <w:r w:rsidR="00164EFC">
          <w:rPr>
            <w:noProof/>
            <w:webHidden/>
          </w:rPr>
          <w:instrText xml:space="preserve"> PAGEREF _Toc114671173 \h </w:instrText>
        </w:r>
        <w:r w:rsidR="00164EFC">
          <w:rPr>
            <w:noProof/>
            <w:webHidden/>
          </w:rPr>
        </w:r>
        <w:r w:rsidR="00164EFC">
          <w:rPr>
            <w:noProof/>
            <w:webHidden/>
          </w:rPr>
          <w:fldChar w:fldCharType="separate"/>
        </w:r>
        <w:r w:rsidR="00164EFC">
          <w:rPr>
            <w:noProof/>
            <w:webHidden/>
          </w:rPr>
          <w:t>2</w:t>
        </w:r>
        <w:r w:rsidR="00164EFC">
          <w:rPr>
            <w:noProof/>
            <w:webHidden/>
          </w:rPr>
          <w:fldChar w:fldCharType="end"/>
        </w:r>
      </w:hyperlink>
    </w:p>
    <w:p w14:paraId="7DB7B5F1" w14:textId="4E1F330B" w:rsidR="00164EFC" w:rsidRDefault="00D20861">
      <w:pPr>
        <w:pStyle w:val="11"/>
        <w:tabs>
          <w:tab w:val="left" w:pos="630"/>
          <w:tab w:val="right" w:leader="dot" w:pos="9628"/>
        </w:tabs>
        <w:rPr>
          <w:rFonts w:cstheme="minorBidi"/>
          <w:b w:val="0"/>
          <w:bCs w:val="0"/>
          <w:caps w:val="0"/>
          <w:noProof/>
          <w:sz w:val="21"/>
          <w:szCs w:val="22"/>
        </w:rPr>
      </w:pPr>
      <w:hyperlink w:anchor="_Toc114671174" w:history="1">
        <w:r w:rsidR="00164EFC" w:rsidRPr="003050E1">
          <w:rPr>
            <w:rStyle w:val="a4"/>
            <w:rFonts w:asciiTheme="minorEastAsia" w:hAnsiTheme="minorEastAsia"/>
            <w:noProof/>
          </w:rPr>
          <w:t>二、</w:t>
        </w:r>
        <w:r w:rsidR="00164EFC">
          <w:rPr>
            <w:rFonts w:cstheme="minorBidi"/>
            <w:b w:val="0"/>
            <w:bCs w:val="0"/>
            <w:caps w:val="0"/>
            <w:noProof/>
            <w:sz w:val="21"/>
            <w:szCs w:val="22"/>
          </w:rPr>
          <w:tab/>
        </w:r>
        <w:r w:rsidR="00164EFC" w:rsidRPr="003050E1">
          <w:rPr>
            <w:rStyle w:val="a4"/>
            <w:rFonts w:asciiTheme="minorEastAsia" w:hAnsiTheme="minorEastAsia"/>
            <w:noProof/>
          </w:rPr>
          <w:t>考查目标</w:t>
        </w:r>
        <w:r w:rsidR="00164EFC">
          <w:rPr>
            <w:noProof/>
            <w:webHidden/>
          </w:rPr>
          <w:tab/>
        </w:r>
        <w:r w:rsidR="00164EFC">
          <w:rPr>
            <w:noProof/>
            <w:webHidden/>
          </w:rPr>
          <w:fldChar w:fldCharType="begin"/>
        </w:r>
        <w:r w:rsidR="00164EFC">
          <w:rPr>
            <w:noProof/>
            <w:webHidden/>
          </w:rPr>
          <w:instrText xml:space="preserve"> PAGEREF _Toc114671174 \h </w:instrText>
        </w:r>
        <w:r w:rsidR="00164EFC">
          <w:rPr>
            <w:noProof/>
            <w:webHidden/>
          </w:rPr>
        </w:r>
        <w:r w:rsidR="00164EFC">
          <w:rPr>
            <w:noProof/>
            <w:webHidden/>
          </w:rPr>
          <w:fldChar w:fldCharType="separate"/>
        </w:r>
        <w:r w:rsidR="00164EFC">
          <w:rPr>
            <w:noProof/>
            <w:webHidden/>
          </w:rPr>
          <w:t>2</w:t>
        </w:r>
        <w:r w:rsidR="00164EFC">
          <w:rPr>
            <w:noProof/>
            <w:webHidden/>
          </w:rPr>
          <w:fldChar w:fldCharType="end"/>
        </w:r>
      </w:hyperlink>
    </w:p>
    <w:p w14:paraId="0BCBDE15" w14:textId="407A3CCC" w:rsidR="00164EFC" w:rsidRDefault="00D20861">
      <w:pPr>
        <w:pStyle w:val="11"/>
        <w:tabs>
          <w:tab w:val="left" w:pos="630"/>
          <w:tab w:val="right" w:leader="dot" w:pos="9628"/>
        </w:tabs>
        <w:rPr>
          <w:rFonts w:cstheme="minorBidi"/>
          <w:b w:val="0"/>
          <w:bCs w:val="0"/>
          <w:caps w:val="0"/>
          <w:noProof/>
          <w:sz w:val="21"/>
          <w:szCs w:val="22"/>
        </w:rPr>
      </w:pPr>
      <w:hyperlink w:anchor="_Toc114671175" w:history="1">
        <w:r w:rsidR="00164EFC" w:rsidRPr="003050E1">
          <w:rPr>
            <w:rStyle w:val="a4"/>
            <w:rFonts w:asciiTheme="minorEastAsia" w:hAnsiTheme="minorEastAsia"/>
            <w:noProof/>
          </w:rPr>
          <w:t>三、</w:t>
        </w:r>
        <w:r w:rsidR="00164EFC">
          <w:rPr>
            <w:rFonts w:cstheme="minorBidi"/>
            <w:b w:val="0"/>
            <w:bCs w:val="0"/>
            <w:caps w:val="0"/>
            <w:noProof/>
            <w:sz w:val="21"/>
            <w:szCs w:val="22"/>
          </w:rPr>
          <w:tab/>
        </w:r>
        <w:r w:rsidR="00164EFC" w:rsidRPr="003050E1">
          <w:rPr>
            <w:rStyle w:val="a4"/>
            <w:rFonts w:asciiTheme="minorEastAsia" w:hAnsiTheme="minorEastAsia"/>
            <w:noProof/>
          </w:rPr>
          <w:t>考试形式和试卷结构</w:t>
        </w:r>
        <w:r w:rsidR="00164EFC">
          <w:rPr>
            <w:noProof/>
            <w:webHidden/>
          </w:rPr>
          <w:tab/>
        </w:r>
        <w:r w:rsidR="00164EFC">
          <w:rPr>
            <w:noProof/>
            <w:webHidden/>
          </w:rPr>
          <w:fldChar w:fldCharType="begin"/>
        </w:r>
        <w:r w:rsidR="00164EFC">
          <w:rPr>
            <w:noProof/>
            <w:webHidden/>
          </w:rPr>
          <w:instrText xml:space="preserve"> PAGEREF _Toc114671175 \h </w:instrText>
        </w:r>
        <w:r w:rsidR="00164EFC">
          <w:rPr>
            <w:noProof/>
            <w:webHidden/>
          </w:rPr>
        </w:r>
        <w:r w:rsidR="00164EFC">
          <w:rPr>
            <w:noProof/>
            <w:webHidden/>
          </w:rPr>
          <w:fldChar w:fldCharType="separate"/>
        </w:r>
        <w:r w:rsidR="00164EFC">
          <w:rPr>
            <w:noProof/>
            <w:webHidden/>
          </w:rPr>
          <w:t>3</w:t>
        </w:r>
        <w:r w:rsidR="00164EFC">
          <w:rPr>
            <w:noProof/>
            <w:webHidden/>
          </w:rPr>
          <w:fldChar w:fldCharType="end"/>
        </w:r>
      </w:hyperlink>
    </w:p>
    <w:p w14:paraId="2713851A" w14:textId="5DF187C1" w:rsidR="00164EFC" w:rsidRDefault="00D20861">
      <w:pPr>
        <w:pStyle w:val="21"/>
        <w:tabs>
          <w:tab w:val="left" w:pos="630"/>
          <w:tab w:val="right" w:leader="dot" w:pos="9628"/>
        </w:tabs>
        <w:rPr>
          <w:rFonts w:cstheme="minorBidi"/>
          <w:smallCaps w:val="0"/>
          <w:noProof/>
          <w:sz w:val="21"/>
          <w:szCs w:val="22"/>
        </w:rPr>
      </w:pPr>
      <w:hyperlink w:anchor="_Toc114671176" w:history="1">
        <w:r w:rsidR="00164EFC" w:rsidRPr="003050E1">
          <w:rPr>
            <w:rStyle w:val="a4"/>
            <w:rFonts w:asciiTheme="minorEastAsia" w:hAnsiTheme="minorEastAsia"/>
            <w:noProof/>
          </w:rPr>
          <w:t>1.</w:t>
        </w:r>
        <w:r w:rsidR="00164EFC">
          <w:rPr>
            <w:rFonts w:cstheme="minorBidi"/>
            <w:smallCaps w:val="0"/>
            <w:noProof/>
            <w:sz w:val="21"/>
            <w:szCs w:val="22"/>
          </w:rPr>
          <w:tab/>
        </w:r>
        <w:r w:rsidR="00164EFC" w:rsidRPr="003050E1">
          <w:rPr>
            <w:rStyle w:val="a4"/>
            <w:rFonts w:asciiTheme="minorEastAsia" w:hAnsiTheme="minorEastAsia"/>
            <w:noProof/>
          </w:rPr>
          <w:t>试卷满分</w:t>
        </w:r>
        <w:r w:rsidR="00164EFC">
          <w:rPr>
            <w:noProof/>
            <w:webHidden/>
          </w:rPr>
          <w:tab/>
        </w:r>
        <w:r w:rsidR="00164EFC">
          <w:rPr>
            <w:noProof/>
            <w:webHidden/>
          </w:rPr>
          <w:fldChar w:fldCharType="begin"/>
        </w:r>
        <w:r w:rsidR="00164EFC">
          <w:rPr>
            <w:noProof/>
            <w:webHidden/>
          </w:rPr>
          <w:instrText xml:space="preserve"> PAGEREF _Toc114671176 \h </w:instrText>
        </w:r>
        <w:r w:rsidR="00164EFC">
          <w:rPr>
            <w:noProof/>
            <w:webHidden/>
          </w:rPr>
        </w:r>
        <w:r w:rsidR="00164EFC">
          <w:rPr>
            <w:noProof/>
            <w:webHidden/>
          </w:rPr>
          <w:fldChar w:fldCharType="separate"/>
        </w:r>
        <w:r w:rsidR="00164EFC">
          <w:rPr>
            <w:noProof/>
            <w:webHidden/>
          </w:rPr>
          <w:t>3</w:t>
        </w:r>
        <w:r w:rsidR="00164EFC">
          <w:rPr>
            <w:noProof/>
            <w:webHidden/>
          </w:rPr>
          <w:fldChar w:fldCharType="end"/>
        </w:r>
      </w:hyperlink>
    </w:p>
    <w:p w14:paraId="32E5F623" w14:textId="58087915" w:rsidR="00164EFC" w:rsidRDefault="00D20861">
      <w:pPr>
        <w:pStyle w:val="21"/>
        <w:tabs>
          <w:tab w:val="left" w:pos="630"/>
          <w:tab w:val="right" w:leader="dot" w:pos="9628"/>
        </w:tabs>
        <w:rPr>
          <w:rFonts w:cstheme="minorBidi"/>
          <w:smallCaps w:val="0"/>
          <w:noProof/>
          <w:sz w:val="21"/>
          <w:szCs w:val="22"/>
        </w:rPr>
      </w:pPr>
      <w:hyperlink w:anchor="_Toc114671177" w:history="1">
        <w:r w:rsidR="00164EFC" w:rsidRPr="003050E1">
          <w:rPr>
            <w:rStyle w:val="a4"/>
            <w:rFonts w:asciiTheme="minorEastAsia" w:hAnsiTheme="minorEastAsia"/>
            <w:noProof/>
          </w:rPr>
          <w:t>2.</w:t>
        </w:r>
        <w:r w:rsidR="00164EFC">
          <w:rPr>
            <w:rFonts w:cstheme="minorBidi"/>
            <w:smallCaps w:val="0"/>
            <w:noProof/>
            <w:sz w:val="21"/>
            <w:szCs w:val="22"/>
          </w:rPr>
          <w:tab/>
        </w:r>
        <w:r w:rsidR="00164EFC" w:rsidRPr="003050E1">
          <w:rPr>
            <w:rStyle w:val="a4"/>
            <w:rFonts w:asciiTheme="minorEastAsia" w:hAnsiTheme="minorEastAsia"/>
            <w:noProof/>
          </w:rPr>
          <w:t>答题方式</w:t>
        </w:r>
        <w:r w:rsidR="00164EFC">
          <w:rPr>
            <w:noProof/>
            <w:webHidden/>
          </w:rPr>
          <w:tab/>
        </w:r>
        <w:r w:rsidR="00164EFC">
          <w:rPr>
            <w:noProof/>
            <w:webHidden/>
          </w:rPr>
          <w:fldChar w:fldCharType="begin"/>
        </w:r>
        <w:r w:rsidR="00164EFC">
          <w:rPr>
            <w:noProof/>
            <w:webHidden/>
          </w:rPr>
          <w:instrText xml:space="preserve"> PAGEREF _Toc114671177 \h </w:instrText>
        </w:r>
        <w:r w:rsidR="00164EFC">
          <w:rPr>
            <w:noProof/>
            <w:webHidden/>
          </w:rPr>
        </w:r>
        <w:r w:rsidR="00164EFC">
          <w:rPr>
            <w:noProof/>
            <w:webHidden/>
          </w:rPr>
          <w:fldChar w:fldCharType="separate"/>
        </w:r>
        <w:r w:rsidR="00164EFC">
          <w:rPr>
            <w:noProof/>
            <w:webHidden/>
          </w:rPr>
          <w:t>3</w:t>
        </w:r>
        <w:r w:rsidR="00164EFC">
          <w:rPr>
            <w:noProof/>
            <w:webHidden/>
          </w:rPr>
          <w:fldChar w:fldCharType="end"/>
        </w:r>
      </w:hyperlink>
    </w:p>
    <w:p w14:paraId="3B205F54" w14:textId="0133312F" w:rsidR="00164EFC" w:rsidRDefault="00D20861">
      <w:pPr>
        <w:pStyle w:val="21"/>
        <w:tabs>
          <w:tab w:val="left" w:pos="630"/>
          <w:tab w:val="right" w:leader="dot" w:pos="9628"/>
        </w:tabs>
        <w:rPr>
          <w:rFonts w:cstheme="minorBidi"/>
          <w:smallCaps w:val="0"/>
          <w:noProof/>
          <w:sz w:val="21"/>
          <w:szCs w:val="22"/>
        </w:rPr>
      </w:pPr>
      <w:hyperlink w:anchor="_Toc114671178" w:history="1">
        <w:r w:rsidR="00164EFC" w:rsidRPr="003050E1">
          <w:rPr>
            <w:rStyle w:val="a4"/>
            <w:rFonts w:asciiTheme="minorEastAsia" w:hAnsiTheme="minorEastAsia"/>
            <w:noProof/>
          </w:rPr>
          <w:t>3.</w:t>
        </w:r>
        <w:r w:rsidR="00164EFC">
          <w:rPr>
            <w:rFonts w:cstheme="minorBidi"/>
            <w:smallCaps w:val="0"/>
            <w:noProof/>
            <w:sz w:val="21"/>
            <w:szCs w:val="22"/>
          </w:rPr>
          <w:tab/>
        </w:r>
        <w:r w:rsidR="00164EFC" w:rsidRPr="003050E1">
          <w:rPr>
            <w:rStyle w:val="a4"/>
            <w:rFonts w:asciiTheme="minorEastAsia" w:hAnsiTheme="minorEastAsia"/>
            <w:noProof/>
          </w:rPr>
          <w:t>试卷内容结构</w:t>
        </w:r>
        <w:r w:rsidR="00164EFC">
          <w:rPr>
            <w:noProof/>
            <w:webHidden/>
          </w:rPr>
          <w:tab/>
        </w:r>
        <w:r w:rsidR="00164EFC">
          <w:rPr>
            <w:noProof/>
            <w:webHidden/>
          </w:rPr>
          <w:fldChar w:fldCharType="begin"/>
        </w:r>
        <w:r w:rsidR="00164EFC">
          <w:rPr>
            <w:noProof/>
            <w:webHidden/>
          </w:rPr>
          <w:instrText xml:space="preserve"> PAGEREF _Toc114671178 \h </w:instrText>
        </w:r>
        <w:r w:rsidR="00164EFC">
          <w:rPr>
            <w:noProof/>
            <w:webHidden/>
          </w:rPr>
        </w:r>
        <w:r w:rsidR="00164EFC">
          <w:rPr>
            <w:noProof/>
            <w:webHidden/>
          </w:rPr>
          <w:fldChar w:fldCharType="separate"/>
        </w:r>
        <w:r w:rsidR="00164EFC">
          <w:rPr>
            <w:noProof/>
            <w:webHidden/>
          </w:rPr>
          <w:t>3</w:t>
        </w:r>
        <w:r w:rsidR="00164EFC">
          <w:rPr>
            <w:noProof/>
            <w:webHidden/>
          </w:rPr>
          <w:fldChar w:fldCharType="end"/>
        </w:r>
      </w:hyperlink>
    </w:p>
    <w:p w14:paraId="63F5DF59" w14:textId="4EDB9229" w:rsidR="00164EFC" w:rsidRDefault="00D20861">
      <w:pPr>
        <w:pStyle w:val="21"/>
        <w:tabs>
          <w:tab w:val="left" w:pos="630"/>
          <w:tab w:val="right" w:leader="dot" w:pos="9628"/>
        </w:tabs>
        <w:rPr>
          <w:rFonts w:cstheme="minorBidi"/>
          <w:smallCaps w:val="0"/>
          <w:noProof/>
          <w:sz w:val="21"/>
          <w:szCs w:val="22"/>
        </w:rPr>
      </w:pPr>
      <w:hyperlink w:anchor="_Toc114671179" w:history="1">
        <w:r w:rsidR="00164EFC" w:rsidRPr="003050E1">
          <w:rPr>
            <w:rStyle w:val="a4"/>
            <w:rFonts w:asciiTheme="minorEastAsia" w:hAnsiTheme="minorEastAsia"/>
            <w:noProof/>
          </w:rPr>
          <w:t>4.</w:t>
        </w:r>
        <w:r w:rsidR="00164EFC">
          <w:rPr>
            <w:rFonts w:cstheme="minorBidi"/>
            <w:smallCaps w:val="0"/>
            <w:noProof/>
            <w:sz w:val="21"/>
            <w:szCs w:val="22"/>
          </w:rPr>
          <w:tab/>
        </w:r>
        <w:r w:rsidR="00164EFC" w:rsidRPr="003050E1">
          <w:rPr>
            <w:rStyle w:val="a4"/>
            <w:rFonts w:asciiTheme="minorEastAsia" w:hAnsiTheme="minorEastAsia"/>
            <w:noProof/>
          </w:rPr>
          <w:t>试卷题型结构</w:t>
        </w:r>
        <w:r w:rsidR="00164EFC">
          <w:rPr>
            <w:noProof/>
            <w:webHidden/>
          </w:rPr>
          <w:tab/>
        </w:r>
        <w:r w:rsidR="00164EFC">
          <w:rPr>
            <w:noProof/>
            <w:webHidden/>
          </w:rPr>
          <w:fldChar w:fldCharType="begin"/>
        </w:r>
        <w:r w:rsidR="00164EFC">
          <w:rPr>
            <w:noProof/>
            <w:webHidden/>
          </w:rPr>
          <w:instrText xml:space="preserve"> PAGEREF _Toc114671179 \h </w:instrText>
        </w:r>
        <w:r w:rsidR="00164EFC">
          <w:rPr>
            <w:noProof/>
            <w:webHidden/>
          </w:rPr>
        </w:r>
        <w:r w:rsidR="00164EFC">
          <w:rPr>
            <w:noProof/>
            <w:webHidden/>
          </w:rPr>
          <w:fldChar w:fldCharType="separate"/>
        </w:r>
        <w:r w:rsidR="00164EFC">
          <w:rPr>
            <w:noProof/>
            <w:webHidden/>
          </w:rPr>
          <w:t>3</w:t>
        </w:r>
        <w:r w:rsidR="00164EFC">
          <w:rPr>
            <w:noProof/>
            <w:webHidden/>
          </w:rPr>
          <w:fldChar w:fldCharType="end"/>
        </w:r>
      </w:hyperlink>
    </w:p>
    <w:p w14:paraId="6A863E42" w14:textId="1BD0557E" w:rsidR="00164EFC" w:rsidRDefault="00D20861">
      <w:pPr>
        <w:pStyle w:val="11"/>
        <w:tabs>
          <w:tab w:val="left" w:pos="630"/>
          <w:tab w:val="right" w:leader="dot" w:pos="9628"/>
        </w:tabs>
        <w:rPr>
          <w:rFonts w:cstheme="minorBidi"/>
          <w:b w:val="0"/>
          <w:bCs w:val="0"/>
          <w:caps w:val="0"/>
          <w:noProof/>
          <w:sz w:val="21"/>
          <w:szCs w:val="22"/>
        </w:rPr>
      </w:pPr>
      <w:hyperlink w:anchor="_Toc114671180" w:history="1">
        <w:r w:rsidR="00164EFC" w:rsidRPr="003050E1">
          <w:rPr>
            <w:rStyle w:val="a4"/>
            <w:rFonts w:asciiTheme="minorEastAsia" w:hAnsiTheme="minorEastAsia"/>
            <w:noProof/>
          </w:rPr>
          <w:t>四、</w:t>
        </w:r>
        <w:r w:rsidR="00164EFC">
          <w:rPr>
            <w:rFonts w:cstheme="minorBidi"/>
            <w:b w:val="0"/>
            <w:bCs w:val="0"/>
            <w:caps w:val="0"/>
            <w:noProof/>
            <w:sz w:val="21"/>
            <w:szCs w:val="22"/>
          </w:rPr>
          <w:tab/>
        </w:r>
        <w:r w:rsidR="00164EFC" w:rsidRPr="003050E1">
          <w:rPr>
            <w:rStyle w:val="a4"/>
            <w:rFonts w:asciiTheme="minorEastAsia" w:hAnsiTheme="minorEastAsia"/>
            <w:noProof/>
          </w:rPr>
          <w:t>考察内容与考点解析</w:t>
        </w:r>
        <w:r w:rsidR="00164EFC">
          <w:rPr>
            <w:noProof/>
            <w:webHidden/>
          </w:rPr>
          <w:tab/>
        </w:r>
        <w:r w:rsidR="00164EFC">
          <w:rPr>
            <w:noProof/>
            <w:webHidden/>
          </w:rPr>
          <w:fldChar w:fldCharType="begin"/>
        </w:r>
        <w:r w:rsidR="00164EFC">
          <w:rPr>
            <w:noProof/>
            <w:webHidden/>
          </w:rPr>
          <w:instrText xml:space="preserve"> PAGEREF _Toc114671180 \h </w:instrText>
        </w:r>
        <w:r w:rsidR="00164EFC">
          <w:rPr>
            <w:noProof/>
            <w:webHidden/>
          </w:rPr>
        </w:r>
        <w:r w:rsidR="00164EFC">
          <w:rPr>
            <w:noProof/>
            <w:webHidden/>
          </w:rPr>
          <w:fldChar w:fldCharType="separate"/>
        </w:r>
        <w:r w:rsidR="00164EFC">
          <w:rPr>
            <w:noProof/>
            <w:webHidden/>
          </w:rPr>
          <w:t>4</w:t>
        </w:r>
        <w:r w:rsidR="00164EFC">
          <w:rPr>
            <w:noProof/>
            <w:webHidden/>
          </w:rPr>
          <w:fldChar w:fldCharType="end"/>
        </w:r>
      </w:hyperlink>
    </w:p>
    <w:p w14:paraId="3B0F5D84" w14:textId="59E653A7" w:rsidR="00164EFC" w:rsidRDefault="00D20861">
      <w:pPr>
        <w:pStyle w:val="21"/>
        <w:tabs>
          <w:tab w:val="left" w:pos="630"/>
          <w:tab w:val="right" w:leader="dot" w:pos="9628"/>
        </w:tabs>
        <w:rPr>
          <w:rFonts w:cstheme="minorBidi"/>
          <w:smallCaps w:val="0"/>
          <w:noProof/>
          <w:sz w:val="21"/>
          <w:szCs w:val="22"/>
        </w:rPr>
      </w:pPr>
      <w:hyperlink w:anchor="_Toc114671181" w:history="1">
        <w:r w:rsidR="00164EFC" w:rsidRPr="003050E1">
          <w:rPr>
            <w:rStyle w:val="a4"/>
            <w:rFonts w:asciiTheme="minorEastAsia" w:hAnsiTheme="minorEastAsia"/>
            <w:noProof/>
          </w:rPr>
          <w:t>1.</w:t>
        </w:r>
        <w:r w:rsidR="00164EFC">
          <w:rPr>
            <w:rFonts w:cstheme="minorBidi"/>
            <w:smallCaps w:val="0"/>
            <w:noProof/>
            <w:sz w:val="21"/>
            <w:szCs w:val="22"/>
          </w:rPr>
          <w:tab/>
        </w:r>
        <w:r w:rsidR="00164EFC" w:rsidRPr="003050E1">
          <w:rPr>
            <w:rStyle w:val="a4"/>
            <w:rFonts w:asciiTheme="minorEastAsia" w:hAnsiTheme="minorEastAsia"/>
            <w:noProof/>
          </w:rPr>
          <w:t>章节内容考点清单</w:t>
        </w:r>
        <w:r w:rsidR="00164EFC">
          <w:rPr>
            <w:noProof/>
            <w:webHidden/>
          </w:rPr>
          <w:tab/>
        </w:r>
        <w:r w:rsidR="00164EFC">
          <w:rPr>
            <w:noProof/>
            <w:webHidden/>
          </w:rPr>
          <w:fldChar w:fldCharType="begin"/>
        </w:r>
        <w:r w:rsidR="00164EFC">
          <w:rPr>
            <w:noProof/>
            <w:webHidden/>
          </w:rPr>
          <w:instrText xml:space="preserve"> PAGEREF _Toc114671181 \h </w:instrText>
        </w:r>
        <w:r w:rsidR="00164EFC">
          <w:rPr>
            <w:noProof/>
            <w:webHidden/>
          </w:rPr>
        </w:r>
        <w:r w:rsidR="00164EFC">
          <w:rPr>
            <w:noProof/>
            <w:webHidden/>
          </w:rPr>
          <w:fldChar w:fldCharType="separate"/>
        </w:r>
        <w:r w:rsidR="00164EFC">
          <w:rPr>
            <w:noProof/>
            <w:webHidden/>
          </w:rPr>
          <w:t>4</w:t>
        </w:r>
        <w:r w:rsidR="00164EFC">
          <w:rPr>
            <w:noProof/>
            <w:webHidden/>
          </w:rPr>
          <w:fldChar w:fldCharType="end"/>
        </w:r>
      </w:hyperlink>
    </w:p>
    <w:p w14:paraId="57836E3D" w14:textId="0C1228AF" w:rsidR="00164EFC" w:rsidRDefault="00D20861">
      <w:pPr>
        <w:pStyle w:val="11"/>
        <w:tabs>
          <w:tab w:val="left" w:pos="630"/>
          <w:tab w:val="right" w:leader="dot" w:pos="9628"/>
        </w:tabs>
        <w:rPr>
          <w:rFonts w:cstheme="minorBidi"/>
          <w:b w:val="0"/>
          <w:bCs w:val="0"/>
          <w:caps w:val="0"/>
          <w:noProof/>
          <w:sz w:val="21"/>
          <w:szCs w:val="22"/>
        </w:rPr>
      </w:pPr>
      <w:hyperlink w:anchor="_Toc114671182" w:history="1">
        <w:r w:rsidR="00164EFC" w:rsidRPr="003050E1">
          <w:rPr>
            <w:rStyle w:val="a4"/>
            <w:rFonts w:asciiTheme="minorEastAsia" w:hAnsiTheme="minorEastAsia"/>
            <w:noProof/>
          </w:rPr>
          <w:t>五、</w:t>
        </w:r>
        <w:r w:rsidR="00164EFC">
          <w:rPr>
            <w:rFonts w:cstheme="minorBidi"/>
            <w:b w:val="0"/>
            <w:bCs w:val="0"/>
            <w:caps w:val="0"/>
            <w:noProof/>
            <w:sz w:val="21"/>
            <w:szCs w:val="22"/>
          </w:rPr>
          <w:tab/>
        </w:r>
        <w:r w:rsidR="00164EFC" w:rsidRPr="003050E1">
          <w:rPr>
            <w:rStyle w:val="a4"/>
            <w:rFonts w:asciiTheme="minorEastAsia" w:hAnsiTheme="minorEastAsia"/>
            <w:noProof/>
          </w:rPr>
          <w:t>历年真题与考试样题</w:t>
        </w:r>
        <w:r w:rsidR="00164EFC">
          <w:rPr>
            <w:noProof/>
            <w:webHidden/>
          </w:rPr>
          <w:tab/>
        </w:r>
        <w:r w:rsidR="00164EFC">
          <w:rPr>
            <w:noProof/>
            <w:webHidden/>
          </w:rPr>
          <w:fldChar w:fldCharType="begin"/>
        </w:r>
        <w:r w:rsidR="00164EFC">
          <w:rPr>
            <w:noProof/>
            <w:webHidden/>
          </w:rPr>
          <w:instrText xml:space="preserve"> PAGEREF _Toc114671182 \h </w:instrText>
        </w:r>
        <w:r w:rsidR="00164EFC">
          <w:rPr>
            <w:noProof/>
            <w:webHidden/>
          </w:rPr>
        </w:r>
        <w:r w:rsidR="00164EFC">
          <w:rPr>
            <w:noProof/>
            <w:webHidden/>
          </w:rPr>
          <w:fldChar w:fldCharType="separate"/>
        </w:r>
        <w:r w:rsidR="00164EFC">
          <w:rPr>
            <w:noProof/>
            <w:webHidden/>
          </w:rPr>
          <w:t>10</w:t>
        </w:r>
        <w:r w:rsidR="00164EFC">
          <w:rPr>
            <w:noProof/>
            <w:webHidden/>
          </w:rPr>
          <w:fldChar w:fldCharType="end"/>
        </w:r>
      </w:hyperlink>
    </w:p>
    <w:p w14:paraId="64046256" w14:textId="6828F978" w:rsidR="004240B7" w:rsidRPr="00FF2861" w:rsidRDefault="0036504D" w:rsidP="004A35A9">
      <w:pPr>
        <w:spacing w:line="360" w:lineRule="auto"/>
        <w:rPr>
          <w:rFonts w:asciiTheme="minorEastAsia" w:hAnsiTheme="minorEastAsia"/>
          <w:sz w:val="24"/>
        </w:rPr>
      </w:pPr>
      <w:r>
        <w:rPr>
          <w:rFonts w:asciiTheme="minorEastAsia" w:hAnsiTheme="minorEastAsia"/>
          <w:sz w:val="24"/>
        </w:rPr>
        <w:fldChar w:fldCharType="end"/>
      </w:r>
    </w:p>
    <w:p w14:paraId="2B19A613" w14:textId="1204E3F9" w:rsidR="004240B7" w:rsidRPr="00FF2861" w:rsidRDefault="004240B7" w:rsidP="004A35A9">
      <w:pPr>
        <w:spacing w:line="360" w:lineRule="auto"/>
        <w:rPr>
          <w:rFonts w:asciiTheme="minorEastAsia" w:hAnsiTheme="minorEastAsia"/>
          <w:sz w:val="24"/>
        </w:rPr>
      </w:pPr>
    </w:p>
    <w:p w14:paraId="2AFC6173" w14:textId="77777777" w:rsidR="004240B7" w:rsidRPr="00FF2861" w:rsidRDefault="004240B7" w:rsidP="004A35A9">
      <w:pPr>
        <w:spacing w:line="360" w:lineRule="auto"/>
        <w:rPr>
          <w:rFonts w:asciiTheme="minorEastAsia" w:hAnsiTheme="minorEastAsia"/>
          <w:sz w:val="24"/>
        </w:rPr>
        <w:sectPr w:rsidR="004240B7" w:rsidRPr="00FF2861" w:rsidSect="00802FF1">
          <w:footerReference w:type="default" r:id="rId8"/>
          <w:pgSz w:w="11906" w:h="16838"/>
          <w:pgMar w:top="1134" w:right="1134" w:bottom="1134" w:left="1134" w:header="851" w:footer="992" w:gutter="0"/>
          <w:cols w:space="425"/>
          <w:docGrid w:type="lines" w:linePitch="312"/>
        </w:sectPr>
      </w:pPr>
    </w:p>
    <w:p w14:paraId="3D64D0A9" w14:textId="5A53ADE1" w:rsidR="00A3275A" w:rsidRPr="00FF2861" w:rsidRDefault="004240B7">
      <w:pPr>
        <w:pStyle w:val="1"/>
        <w:numPr>
          <w:ilvl w:val="0"/>
          <w:numId w:val="3"/>
        </w:numPr>
        <w:rPr>
          <w:rFonts w:asciiTheme="minorEastAsia" w:hAnsiTheme="minorEastAsia"/>
          <w:sz w:val="32"/>
          <w:szCs w:val="32"/>
        </w:rPr>
      </w:pPr>
      <w:bookmarkStart w:id="0" w:name="_Toc114671173"/>
      <w:r w:rsidRPr="00FF2861">
        <w:rPr>
          <w:rFonts w:asciiTheme="minorEastAsia" w:hAnsiTheme="minorEastAsia" w:hint="eastAsia"/>
          <w:sz w:val="32"/>
          <w:szCs w:val="32"/>
        </w:rPr>
        <w:lastRenderedPageBreak/>
        <w:t>考试性质</w:t>
      </w:r>
      <w:bookmarkEnd w:id="0"/>
    </w:p>
    <w:p w14:paraId="026EBD9E" w14:textId="3BD332D5" w:rsidR="00FF2861" w:rsidRPr="00FF2861" w:rsidRDefault="00FF2861" w:rsidP="00FF2861">
      <w:pPr>
        <w:spacing w:line="360" w:lineRule="auto"/>
        <w:ind w:firstLine="420"/>
        <w:rPr>
          <w:rFonts w:asciiTheme="minorEastAsia" w:hAnsiTheme="minorEastAsia"/>
        </w:rPr>
      </w:pPr>
      <w:r w:rsidRPr="00FF2861">
        <w:rPr>
          <w:rFonts w:asciiTheme="minorEastAsia" w:hAnsiTheme="minorEastAsia" w:hint="eastAsia"/>
        </w:rPr>
        <w:t>特许全球金融科技师（C</w:t>
      </w:r>
      <w:r w:rsidRPr="00FF2861">
        <w:rPr>
          <w:rFonts w:asciiTheme="minorEastAsia" w:hAnsiTheme="minorEastAsia"/>
        </w:rPr>
        <w:t>GFT</w:t>
      </w:r>
      <w:r w:rsidRPr="00FF2861">
        <w:rPr>
          <w:rFonts w:asciiTheme="minorEastAsia" w:hAnsiTheme="minorEastAsia" w:hint="eastAsia"/>
        </w:rPr>
        <w:t>）一级包含《</w:t>
      </w:r>
      <w:r w:rsidR="00D73EA6" w:rsidRPr="00D73EA6">
        <w:rPr>
          <w:rFonts w:asciiTheme="minorEastAsia" w:hAnsiTheme="minorEastAsia" w:hint="eastAsia"/>
        </w:rPr>
        <w:t>金融学基础</w:t>
      </w:r>
      <w:r w:rsidRPr="00FF2861">
        <w:rPr>
          <w:rFonts w:asciiTheme="minorEastAsia" w:hAnsiTheme="minorEastAsia" w:hint="eastAsia"/>
        </w:rPr>
        <w:t>》科目</w:t>
      </w:r>
      <w:r w:rsidR="00285730">
        <w:rPr>
          <w:rFonts w:asciiTheme="minorEastAsia" w:hAnsiTheme="minorEastAsia" w:hint="eastAsia"/>
        </w:rPr>
        <w:t>，</w:t>
      </w:r>
      <w:r w:rsidR="00D73EA6">
        <w:rPr>
          <w:rFonts w:asciiTheme="minorEastAsia" w:hAnsiTheme="minorEastAsia" w:hint="eastAsia"/>
        </w:rPr>
        <w:t>金融学</w:t>
      </w:r>
      <w:r w:rsidR="00523874">
        <w:rPr>
          <w:rFonts w:asciiTheme="minorEastAsia" w:hAnsiTheme="minorEastAsia" w:hint="eastAsia"/>
        </w:rPr>
        <w:t>是</w:t>
      </w:r>
      <w:r w:rsidR="00285730" w:rsidRPr="00FF2861">
        <w:rPr>
          <w:rFonts w:asciiTheme="minorEastAsia" w:hAnsiTheme="minorEastAsia" w:hint="eastAsia"/>
        </w:rPr>
        <w:t>金融科技</w:t>
      </w:r>
      <w:r w:rsidR="00285730">
        <w:rPr>
          <w:rFonts w:asciiTheme="minorEastAsia" w:hAnsiTheme="minorEastAsia" w:hint="eastAsia"/>
        </w:rPr>
        <w:t>从业</w:t>
      </w:r>
      <w:r w:rsidR="00124719">
        <w:rPr>
          <w:rFonts w:asciiTheme="minorEastAsia" w:hAnsiTheme="minorEastAsia" w:hint="eastAsia"/>
        </w:rPr>
        <w:t>必需的</w:t>
      </w:r>
      <w:r w:rsidR="00523874">
        <w:rPr>
          <w:rFonts w:asciiTheme="minorEastAsia" w:hAnsiTheme="minorEastAsia" w:hint="eastAsia"/>
        </w:rPr>
        <w:t>关键</w:t>
      </w:r>
      <w:r w:rsidR="00285730" w:rsidRPr="00FF2861">
        <w:rPr>
          <w:rFonts w:asciiTheme="minorEastAsia" w:hAnsiTheme="minorEastAsia" w:hint="eastAsia"/>
        </w:rPr>
        <w:t>技能</w:t>
      </w:r>
      <w:r w:rsidR="009F6D19">
        <w:rPr>
          <w:rFonts w:asciiTheme="minorEastAsia" w:hAnsiTheme="minorEastAsia" w:hint="eastAsia"/>
        </w:rPr>
        <w:t>。</w:t>
      </w:r>
      <w:r w:rsidR="006D1FFC" w:rsidRPr="006D1FFC">
        <w:rPr>
          <w:rFonts w:asciiTheme="minorEastAsia" w:hAnsiTheme="minorEastAsia" w:hint="eastAsia"/>
        </w:rPr>
        <w:t>特许全球金融科技师（CGFT）一级考试是技能认证性考试，按照金融科技人才知识技能能力标准，以标准化考试的方式对考生对于</w:t>
      </w:r>
      <w:r w:rsidR="00D73EA6">
        <w:rPr>
          <w:rFonts w:asciiTheme="minorEastAsia" w:hAnsiTheme="minorEastAsia" w:hint="eastAsia"/>
        </w:rPr>
        <w:t>金融学基础知识</w:t>
      </w:r>
      <w:r w:rsidR="00285730">
        <w:rPr>
          <w:rFonts w:asciiTheme="minorEastAsia" w:hAnsiTheme="minorEastAsia" w:hint="eastAsia"/>
        </w:rPr>
        <w:t>的掌握程度</w:t>
      </w:r>
      <w:r w:rsidR="00CC48EB">
        <w:rPr>
          <w:rFonts w:asciiTheme="minorEastAsia" w:hAnsiTheme="minorEastAsia" w:hint="eastAsia"/>
        </w:rPr>
        <w:t>进行评价</w:t>
      </w:r>
      <w:r w:rsidR="00285730">
        <w:rPr>
          <w:rFonts w:asciiTheme="minorEastAsia" w:hAnsiTheme="minorEastAsia" w:hint="eastAsia"/>
        </w:rPr>
        <w:t>。</w:t>
      </w:r>
    </w:p>
    <w:p w14:paraId="574275F7" w14:textId="77777777" w:rsidR="00FF2861" w:rsidRPr="00FF2861" w:rsidRDefault="00FF2861" w:rsidP="00FF2861">
      <w:pPr>
        <w:rPr>
          <w:rFonts w:asciiTheme="minorEastAsia" w:hAnsiTheme="minorEastAsia"/>
        </w:rPr>
      </w:pPr>
    </w:p>
    <w:p w14:paraId="05E3058B" w14:textId="0C25F848" w:rsidR="00B101B4" w:rsidRPr="00B101B4" w:rsidRDefault="00377960">
      <w:pPr>
        <w:pStyle w:val="1"/>
        <w:numPr>
          <w:ilvl w:val="0"/>
          <w:numId w:val="3"/>
        </w:numPr>
        <w:rPr>
          <w:rFonts w:asciiTheme="minorEastAsia" w:hAnsiTheme="minorEastAsia"/>
          <w:sz w:val="32"/>
          <w:szCs w:val="32"/>
        </w:rPr>
      </w:pPr>
      <w:bookmarkStart w:id="1" w:name="_Toc114671174"/>
      <w:r w:rsidRPr="00FF2861">
        <w:rPr>
          <w:rFonts w:asciiTheme="minorEastAsia" w:hAnsiTheme="minorEastAsia" w:hint="eastAsia"/>
          <w:sz w:val="32"/>
          <w:szCs w:val="32"/>
        </w:rPr>
        <w:t>考</w:t>
      </w:r>
      <w:r w:rsidR="004240B7" w:rsidRPr="00FF2861">
        <w:rPr>
          <w:rFonts w:asciiTheme="minorEastAsia" w:hAnsiTheme="minorEastAsia" w:hint="eastAsia"/>
          <w:sz w:val="32"/>
          <w:szCs w:val="32"/>
        </w:rPr>
        <w:t>查</w:t>
      </w:r>
      <w:r w:rsidR="00802FF1" w:rsidRPr="00FF2861">
        <w:rPr>
          <w:rFonts w:asciiTheme="minorEastAsia" w:hAnsiTheme="minorEastAsia" w:hint="eastAsia"/>
          <w:sz w:val="32"/>
          <w:szCs w:val="32"/>
        </w:rPr>
        <w:t>目标</w:t>
      </w:r>
      <w:bookmarkEnd w:id="1"/>
    </w:p>
    <w:p w14:paraId="71585765" w14:textId="77777777" w:rsidR="00B101B4" w:rsidRPr="00FF2861"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知识技能要求</w:t>
      </w:r>
    </w:p>
    <w:p w14:paraId="273FF1D8" w14:textId="680F57C4" w:rsidR="00DC293D" w:rsidRPr="00EE281B" w:rsidRDefault="00DC293D" w:rsidP="00DC293D">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BC56F8">
        <w:rPr>
          <w:rFonts w:asciiTheme="minorEastAsia" w:hAnsiTheme="minorEastAsia" w:hint="eastAsia"/>
        </w:rPr>
        <w:t>金融学</w:t>
      </w:r>
      <w:r w:rsidR="00523874">
        <w:rPr>
          <w:rFonts w:asciiTheme="minorEastAsia" w:hAnsiTheme="minorEastAsia" w:hint="eastAsia"/>
        </w:rPr>
        <w:t>相关</w:t>
      </w:r>
      <w:r>
        <w:rPr>
          <w:rFonts w:asciiTheme="minorEastAsia" w:hAnsiTheme="minorEastAsia" w:hint="eastAsia"/>
        </w:rPr>
        <w:t>知识技能</w:t>
      </w:r>
      <w:r w:rsidRPr="00FF2861">
        <w:rPr>
          <w:rFonts w:asciiTheme="minorEastAsia" w:hAnsiTheme="minorEastAsia" w:hint="eastAsia"/>
        </w:rPr>
        <w:t>要求如下：</w:t>
      </w:r>
    </w:p>
    <w:p w14:paraId="5EA21C68" w14:textId="6EE0E501" w:rsidR="00BC56F8" w:rsidRDefault="00844073" w:rsidP="00BC56F8">
      <w:pPr>
        <w:pStyle w:val="a3"/>
        <w:numPr>
          <w:ilvl w:val="0"/>
          <w:numId w:val="1"/>
        </w:numPr>
        <w:spacing w:line="360" w:lineRule="auto"/>
        <w:ind w:firstLineChars="0"/>
      </w:pPr>
      <w:r>
        <w:rPr>
          <w:rFonts w:hint="eastAsia"/>
        </w:rPr>
        <w:t>了</w:t>
      </w:r>
      <w:r w:rsidR="00BC56F8">
        <w:rPr>
          <w:rFonts w:hint="eastAsia"/>
        </w:rPr>
        <w:t>解货币与货币制度、中央银行职能、货币供给和货币需求、货币政策</w:t>
      </w:r>
    </w:p>
    <w:p w14:paraId="0C28A451" w14:textId="44BE51DF" w:rsidR="00BC56F8" w:rsidRDefault="00844073" w:rsidP="00BC56F8">
      <w:pPr>
        <w:pStyle w:val="a3"/>
        <w:numPr>
          <w:ilvl w:val="0"/>
          <w:numId w:val="1"/>
        </w:numPr>
        <w:spacing w:line="360" w:lineRule="auto"/>
        <w:ind w:firstLineChars="0"/>
      </w:pPr>
      <w:r>
        <w:rPr>
          <w:rFonts w:hint="eastAsia"/>
        </w:rPr>
        <w:t>了解</w:t>
      </w:r>
      <w:r w:rsidR="00BC56F8">
        <w:rPr>
          <w:rFonts w:hint="eastAsia"/>
        </w:rPr>
        <w:t>各类金融机构业务与经营，包括：银行、信托、保险、证券、基金、监管机构等</w:t>
      </w:r>
    </w:p>
    <w:p w14:paraId="0E34656F" w14:textId="5457B140" w:rsidR="00BC56F8" w:rsidRDefault="00844073" w:rsidP="00BC56F8">
      <w:pPr>
        <w:pStyle w:val="a3"/>
        <w:numPr>
          <w:ilvl w:val="0"/>
          <w:numId w:val="1"/>
        </w:numPr>
        <w:spacing w:line="360" w:lineRule="auto"/>
        <w:ind w:firstLineChars="0"/>
      </w:pPr>
      <w:r>
        <w:rPr>
          <w:rFonts w:hint="eastAsia"/>
        </w:rPr>
        <w:t>了解</w:t>
      </w:r>
      <w:r w:rsidR="00BC56F8">
        <w:rPr>
          <w:rFonts w:hint="eastAsia"/>
        </w:rPr>
        <w:t>国内金融市场结构，包括：货币市场、债券市场、股权市场、大宗商品市场、衍生品市场</w:t>
      </w:r>
    </w:p>
    <w:p w14:paraId="0B241B09" w14:textId="27B47CB9" w:rsidR="00BC56F8" w:rsidRDefault="00BC56F8" w:rsidP="00BC56F8">
      <w:pPr>
        <w:pStyle w:val="a3"/>
        <w:numPr>
          <w:ilvl w:val="0"/>
          <w:numId w:val="1"/>
        </w:numPr>
        <w:spacing w:line="360" w:lineRule="auto"/>
        <w:ind w:firstLineChars="0"/>
      </w:pPr>
      <w:r>
        <w:rPr>
          <w:rFonts w:hint="eastAsia"/>
        </w:rPr>
        <w:t>理解</w:t>
      </w:r>
      <w:r w:rsidR="00844073">
        <w:rPr>
          <w:rFonts w:hint="eastAsia"/>
        </w:rPr>
        <w:t>现</w:t>
      </w:r>
      <w:r>
        <w:rPr>
          <w:rFonts w:hint="eastAsia"/>
        </w:rPr>
        <w:t>值、年金、</w:t>
      </w:r>
      <w:r w:rsidR="00844073">
        <w:rPr>
          <w:rFonts w:hint="eastAsia"/>
        </w:rPr>
        <w:t>净现值（</w:t>
      </w:r>
      <w:r>
        <w:rPr>
          <w:rFonts w:hint="eastAsia"/>
        </w:rPr>
        <w:t>N</w:t>
      </w:r>
      <w:r>
        <w:t>PV</w:t>
      </w:r>
      <w:r w:rsidR="00844073">
        <w:rPr>
          <w:rFonts w:hint="eastAsia"/>
        </w:rPr>
        <w:t>）</w:t>
      </w:r>
      <w:r>
        <w:rPr>
          <w:rFonts w:hint="eastAsia"/>
        </w:rPr>
        <w:t>、</w:t>
      </w:r>
      <w:r>
        <w:rPr>
          <w:rFonts w:hint="eastAsia"/>
        </w:rPr>
        <w:t>I</w:t>
      </w:r>
      <w:r>
        <w:t>RR</w:t>
      </w:r>
      <w:r>
        <w:rPr>
          <w:rFonts w:hint="eastAsia"/>
        </w:rPr>
        <w:t>计算，</w:t>
      </w:r>
      <w:r w:rsidR="00844073">
        <w:rPr>
          <w:rFonts w:hint="eastAsia"/>
        </w:rPr>
        <w:t>及其在</w:t>
      </w:r>
      <w:r>
        <w:rPr>
          <w:rFonts w:hint="eastAsia"/>
        </w:rPr>
        <w:t>资本预算</w:t>
      </w:r>
      <w:r w:rsidR="00844073">
        <w:rPr>
          <w:rFonts w:hint="eastAsia"/>
        </w:rPr>
        <w:t>中的应用</w:t>
      </w:r>
    </w:p>
    <w:p w14:paraId="7329C5C0" w14:textId="22705504" w:rsidR="00844073" w:rsidRDefault="00844073" w:rsidP="00BC56F8">
      <w:pPr>
        <w:pStyle w:val="a3"/>
        <w:numPr>
          <w:ilvl w:val="0"/>
          <w:numId w:val="1"/>
        </w:numPr>
        <w:spacing w:line="360" w:lineRule="auto"/>
        <w:ind w:firstLineChars="0"/>
      </w:pPr>
      <w:r>
        <w:rPr>
          <w:rFonts w:hint="eastAsia"/>
        </w:rPr>
        <w:t>了解企业资本结构的组成和特征</w:t>
      </w:r>
    </w:p>
    <w:p w14:paraId="032DD53B" w14:textId="6E80854C" w:rsidR="00BC56F8" w:rsidRDefault="00BC56F8" w:rsidP="00BC56F8">
      <w:pPr>
        <w:pStyle w:val="a3"/>
        <w:numPr>
          <w:ilvl w:val="0"/>
          <w:numId w:val="1"/>
        </w:numPr>
        <w:spacing w:line="360" w:lineRule="auto"/>
        <w:ind w:firstLineChars="0"/>
      </w:pPr>
      <w:r>
        <w:rPr>
          <w:rFonts w:hint="eastAsia"/>
        </w:rPr>
        <w:t>理解债券估值</w:t>
      </w:r>
      <w:r w:rsidR="00844073">
        <w:rPr>
          <w:rFonts w:hint="eastAsia"/>
        </w:rPr>
        <w:t>原理</w:t>
      </w:r>
      <w:r>
        <w:rPr>
          <w:rFonts w:hint="eastAsia"/>
        </w:rPr>
        <w:t>和风险管理</w:t>
      </w:r>
      <w:r w:rsidR="00844073">
        <w:rPr>
          <w:rFonts w:hint="eastAsia"/>
        </w:rPr>
        <w:t>因素以及</w:t>
      </w:r>
      <w:r>
        <w:rPr>
          <w:rFonts w:hint="eastAsia"/>
        </w:rPr>
        <w:t>股票绝对估值与相对估值</w:t>
      </w:r>
      <w:r w:rsidR="00844073">
        <w:rPr>
          <w:rFonts w:hint="eastAsia"/>
        </w:rPr>
        <w:t>的基本方法</w:t>
      </w:r>
    </w:p>
    <w:p w14:paraId="1059EB50" w14:textId="55EA4B10" w:rsidR="00BC56F8" w:rsidRDefault="00BC56F8" w:rsidP="00BC56F8">
      <w:pPr>
        <w:pStyle w:val="a3"/>
        <w:numPr>
          <w:ilvl w:val="0"/>
          <w:numId w:val="1"/>
        </w:numPr>
        <w:spacing w:line="360" w:lineRule="auto"/>
        <w:ind w:firstLineChars="0"/>
      </w:pPr>
      <w:r>
        <w:rPr>
          <w:rFonts w:hint="eastAsia"/>
        </w:rPr>
        <w:t>理解投资组合理论、</w:t>
      </w:r>
      <w:r w:rsidR="00844073">
        <w:rPr>
          <w:rFonts w:hint="eastAsia"/>
        </w:rPr>
        <w:t>资产组合</w:t>
      </w:r>
      <w:r>
        <w:rPr>
          <w:rFonts w:hint="eastAsia"/>
        </w:rPr>
        <w:t>有</w:t>
      </w:r>
      <w:r w:rsidR="000430DD">
        <w:rPr>
          <w:rFonts w:hint="eastAsia"/>
        </w:rPr>
        <w:t>效</w:t>
      </w:r>
      <w:r>
        <w:rPr>
          <w:rFonts w:hint="eastAsia"/>
        </w:rPr>
        <w:t>前沿</w:t>
      </w:r>
      <w:r w:rsidR="000430DD">
        <w:rPr>
          <w:rFonts w:hint="eastAsia"/>
        </w:rPr>
        <w:t>，了</w:t>
      </w:r>
      <w:r>
        <w:rPr>
          <w:rFonts w:hint="eastAsia"/>
        </w:rPr>
        <w:t>解</w:t>
      </w:r>
      <w:r>
        <w:rPr>
          <w:rFonts w:hint="eastAsia"/>
        </w:rPr>
        <w:t>C</w:t>
      </w:r>
      <w:r>
        <w:t>APM</w:t>
      </w:r>
      <w:r>
        <w:rPr>
          <w:rFonts w:hint="eastAsia"/>
        </w:rPr>
        <w:t>和</w:t>
      </w:r>
      <w:r>
        <w:rPr>
          <w:rFonts w:hint="eastAsia"/>
        </w:rPr>
        <w:t>A</w:t>
      </w:r>
      <w:r>
        <w:t>PT</w:t>
      </w:r>
      <w:r>
        <w:rPr>
          <w:rFonts w:hint="eastAsia"/>
        </w:rPr>
        <w:t>多因子模型等</w:t>
      </w:r>
    </w:p>
    <w:p w14:paraId="64A51C5A" w14:textId="184E76B6" w:rsidR="00BC56F8" w:rsidRDefault="00BC56F8" w:rsidP="00BC56F8">
      <w:pPr>
        <w:pStyle w:val="a3"/>
        <w:numPr>
          <w:ilvl w:val="0"/>
          <w:numId w:val="1"/>
        </w:numPr>
        <w:spacing w:line="360" w:lineRule="auto"/>
        <w:ind w:firstLineChars="0"/>
      </w:pPr>
      <w:r>
        <w:rPr>
          <w:rFonts w:hint="eastAsia"/>
        </w:rPr>
        <w:t>了解有效市场假说</w:t>
      </w:r>
      <w:r w:rsidR="000430DD">
        <w:rPr>
          <w:rFonts w:hint="eastAsia"/>
        </w:rPr>
        <w:t>的基本内涵</w:t>
      </w:r>
    </w:p>
    <w:p w14:paraId="2D3D93B2" w14:textId="152CEC0D" w:rsidR="00BC56F8" w:rsidRDefault="00BC56F8" w:rsidP="00BC56F8">
      <w:pPr>
        <w:pStyle w:val="a3"/>
        <w:numPr>
          <w:ilvl w:val="0"/>
          <w:numId w:val="1"/>
        </w:numPr>
        <w:spacing w:line="360" w:lineRule="auto"/>
        <w:ind w:firstLineChars="0"/>
      </w:pPr>
      <w:r>
        <w:rPr>
          <w:rFonts w:hint="eastAsia"/>
        </w:rPr>
        <w:t>了解行为金融学</w:t>
      </w:r>
      <w:r w:rsidR="000430DD">
        <w:rPr>
          <w:rFonts w:hint="eastAsia"/>
        </w:rPr>
        <w:t>的主要元素</w:t>
      </w:r>
    </w:p>
    <w:p w14:paraId="1AF0A23B" w14:textId="77777777" w:rsidR="00523874" w:rsidRPr="00523874" w:rsidRDefault="00523874" w:rsidP="00523874">
      <w:pPr>
        <w:spacing w:line="360" w:lineRule="auto"/>
      </w:pPr>
    </w:p>
    <w:p w14:paraId="614F555D" w14:textId="5BCB7889" w:rsidR="00EE281B" w:rsidRPr="00EE281B"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能力素质要求</w:t>
      </w:r>
    </w:p>
    <w:p w14:paraId="25743D6F" w14:textId="300FE56D" w:rsidR="00EE281B" w:rsidRPr="00EE281B" w:rsidRDefault="00EE281B" w:rsidP="00EE281B">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BC56F8">
        <w:rPr>
          <w:rFonts w:asciiTheme="minorEastAsia" w:hAnsiTheme="minorEastAsia" w:hint="eastAsia"/>
        </w:rPr>
        <w:t>金融学</w:t>
      </w:r>
      <w:r w:rsidR="00DC293D">
        <w:rPr>
          <w:rFonts w:asciiTheme="minorEastAsia" w:hAnsiTheme="minorEastAsia" w:hint="eastAsia"/>
        </w:rPr>
        <w:t>相关能力素质</w:t>
      </w:r>
      <w:r w:rsidRPr="00FF2861">
        <w:rPr>
          <w:rFonts w:asciiTheme="minorEastAsia" w:hAnsiTheme="minorEastAsia" w:hint="eastAsia"/>
        </w:rPr>
        <w:t>要求如下：</w:t>
      </w:r>
    </w:p>
    <w:p w14:paraId="69500AE0" w14:textId="77687095" w:rsidR="00D230E4" w:rsidRDefault="00D230E4" w:rsidP="00D230E4">
      <w:pPr>
        <w:pStyle w:val="a3"/>
        <w:numPr>
          <w:ilvl w:val="0"/>
          <w:numId w:val="1"/>
        </w:numPr>
        <w:spacing w:line="360" w:lineRule="auto"/>
        <w:ind w:firstLineChars="0"/>
      </w:pPr>
      <w:r>
        <w:rPr>
          <w:rFonts w:hint="eastAsia"/>
        </w:rPr>
        <w:t>理解中国金融市场结构，</w:t>
      </w:r>
      <w:r w:rsidR="007017F5">
        <w:rPr>
          <w:rFonts w:hint="eastAsia"/>
        </w:rPr>
        <w:t>并</w:t>
      </w:r>
      <w:r w:rsidR="00571BD1">
        <w:rPr>
          <w:rFonts w:hint="eastAsia"/>
        </w:rPr>
        <w:t>对金融政策具备一定的分析判断能力</w:t>
      </w:r>
    </w:p>
    <w:p w14:paraId="6905A184" w14:textId="0539E559" w:rsidR="00D230E4" w:rsidRDefault="000430DD" w:rsidP="00D230E4">
      <w:pPr>
        <w:pStyle w:val="a3"/>
        <w:numPr>
          <w:ilvl w:val="0"/>
          <w:numId w:val="1"/>
        </w:numPr>
        <w:spacing w:line="360" w:lineRule="auto"/>
        <w:ind w:firstLineChars="0"/>
      </w:pPr>
      <w:r>
        <w:rPr>
          <w:rFonts w:hint="eastAsia"/>
        </w:rPr>
        <w:t>了解</w:t>
      </w:r>
      <w:r w:rsidR="00D230E4">
        <w:rPr>
          <w:rFonts w:hint="eastAsia"/>
        </w:rPr>
        <w:t>金融估值定价模型</w:t>
      </w:r>
      <w:r>
        <w:rPr>
          <w:rFonts w:hint="eastAsia"/>
        </w:rPr>
        <w:t>对</w:t>
      </w:r>
      <w:r w:rsidR="00D230E4">
        <w:rPr>
          <w:rFonts w:hint="eastAsia"/>
        </w:rPr>
        <w:t>各类资产定价</w:t>
      </w:r>
      <w:r>
        <w:rPr>
          <w:rFonts w:hint="eastAsia"/>
        </w:rPr>
        <w:t>的原理</w:t>
      </w:r>
    </w:p>
    <w:p w14:paraId="18124250" w14:textId="2D6B2BD3" w:rsidR="00D230E4" w:rsidRDefault="000430DD" w:rsidP="00D230E4">
      <w:pPr>
        <w:pStyle w:val="a3"/>
        <w:numPr>
          <w:ilvl w:val="0"/>
          <w:numId w:val="1"/>
        </w:numPr>
        <w:spacing w:line="360" w:lineRule="auto"/>
        <w:ind w:firstLineChars="0"/>
      </w:pPr>
      <w:r>
        <w:rPr>
          <w:rFonts w:hint="eastAsia"/>
        </w:rPr>
        <w:t>了解</w:t>
      </w:r>
      <w:r w:rsidR="00D230E4">
        <w:rPr>
          <w:rFonts w:hint="eastAsia"/>
        </w:rPr>
        <w:t>风险计量模型</w:t>
      </w:r>
      <w:r>
        <w:rPr>
          <w:rFonts w:hint="eastAsia"/>
        </w:rPr>
        <w:t>在</w:t>
      </w:r>
      <w:r w:rsidR="00D230E4">
        <w:rPr>
          <w:rFonts w:hint="eastAsia"/>
        </w:rPr>
        <w:t>风险管理</w:t>
      </w:r>
      <w:r>
        <w:rPr>
          <w:rFonts w:hint="eastAsia"/>
        </w:rPr>
        <w:t>中的应用</w:t>
      </w:r>
    </w:p>
    <w:p w14:paraId="0F86A61F" w14:textId="25E304DC" w:rsidR="00D230E4" w:rsidRDefault="000430DD" w:rsidP="00D230E4">
      <w:pPr>
        <w:pStyle w:val="a3"/>
        <w:numPr>
          <w:ilvl w:val="0"/>
          <w:numId w:val="1"/>
        </w:numPr>
        <w:spacing w:line="360" w:lineRule="auto"/>
        <w:ind w:firstLineChars="0"/>
      </w:pPr>
      <w:r>
        <w:rPr>
          <w:rFonts w:hint="eastAsia"/>
        </w:rPr>
        <w:t>了解</w:t>
      </w:r>
      <w:r w:rsidR="00D230E4">
        <w:rPr>
          <w:rFonts w:hint="eastAsia"/>
        </w:rPr>
        <w:t>投资组合理论</w:t>
      </w:r>
      <w:r>
        <w:rPr>
          <w:rFonts w:hint="eastAsia"/>
        </w:rPr>
        <w:t>在</w:t>
      </w:r>
      <w:r w:rsidR="00D230E4">
        <w:rPr>
          <w:rFonts w:hint="eastAsia"/>
        </w:rPr>
        <w:t>投资组合优化</w:t>
      </w:r>
      <w:r>
        <w:rPr>
          <w:rFonts w:hint="eastAsia"/>
        </w:rPr>
        <w:t>中的应用</w:t>
      </w:r>
    </w:p>
    <w:p w14:paraId="4D6E7C73" w14:textId="113E3488" w:rsidR="00571BD1" w:rsidRDefault="00891DF0" w:rsidP="00D230E4">
      <w:pPr>
        <w:pStyle w:val="a3"/>
        <w:numPr>
          <w:ilvl w:val="0"/>
          <w:numId w:val="1"/>
        </w:numPr>
        <w:spacing w:line="360" w:lineRule="auto"/>
        <w:ind w:firstLineChars="0"/>
      </w:pPr>
      <w:r>
        <w:rPr>
          <w:rFonts w:hint="eastAsia"/>
        </w:rPr>
        <w:t>理解</w:t>
      </w:r>
      <w:r w:rsidR="00571BD1">
        <w:rPr>
          <w:rFonts w:hint="eastAsia"/>
        </w:rPr>
        <w:t>公司金融</w:t>
      </w:r>
      <w:r w:rsidR="000430DD">
        <w:rPr>
          <w:rFonts w:hint="eastAsia"/>
        </w:rPr>
        <w:t>基础</w:t>
      </w:r>
      <w:r w:rsidR="00571BD1">
        <w:rPr>
          <w:rFonts w:hint="eastAsia"/>
        </w:rPr>
        <w:t>理论</w:t>
      </w:r>
      <w:r>
        <w:rPr>
          <w:rFonts w:hint="eastAsia"/>
        </w:rPr>
        <w:t>并能灵活应用</w:t>
      </w:r>
      <w:r w:rsidR="00571BD1">
        <w:rPr>
          <w:rFonts w:hint="eastAsia"/>
        </w:rPr>
        <w:t>进行资本预算决策</w:t>
      </w:r>
    </w:p>
    <w:p w14:paraId="73EA73DA" w14:textId="046B5C13" w:rsidR="00DD2664" w:rsidRPr="00D230E4" w:rsidRDefault="00DD2664" w:rsidP="00B101B4"/>
    <w:p w14:paraId="1BCC496A" w14:textId="77777777" w:rsidR="00DD2664" w:rsidRPr="009572B1" w:rsidRDefault="00DD2664" w:rsidP="00B101B4">
      <w:pPr>
        <w:sectPr w:rsidR="00DD2664" w:rsidRPr="009572B1" w:rsidSect="00802FF1">
          <w:pgSz w:w="11906" w:h="16838"/>
          <w:pgMar w:top="1134" w:right="1134" w:bottom="1134" w:left="1134" w:header="851" w:footer="992" w:gutter="0"/>
          <w:cols w:space="425"/>
          <w:docGrid w:type="lines" w:linePitch="312"/>
        </w:sectPr>
      </w:pPr>
    </w:p>
    <w:p w14:paraId="27234096" w14:textId="7DF42CC4" w:rsidR="004240B7" w:rsidRPr="00FF2861" w:rsidRDefault="004240B7">
      <w:pPr>
        <w:pStyle w:val="1"/>
        <w:numPr>
          <w:ilvl w:val="0"/>
          <w:numId w:val="3"/>
        </w:numPr>
        <w:rPr>
          <w:rFonts w:asciiTheme="minorEastAsia" w:hAnsiTheme="minorEastAsia"/>
          <w:sz w:val="32"/>
          <w:szCs w:val="32"/>
        </w:rPr>
      </w:pPr>
      <w:bookmarkStart w:id="2" w:name="_Toc114671175"/>
      <w:r w:rsidRPr="00FF2861">
        <w:rPr>
          <w:rFonts w:asciiTheme="minorEastAsia" w:hAnsiTheme="minorEastAsia" w:hint="eastAsia"/>
          <w:sz w:val="32"/>
          <w:szCs w:val="32"/>
        </w:rPr>
        <w:lastRenderedPageBreak/>
        <w:t>考试形式和试卷结构</w:t>
      </w:r>
      <w:bookmarkStart w:id="3" w:name="_GoBack"/>
      <w:bookmarkEnd w:id="2"/>
      <w:bookmarkEnd w:id="3"/>
    </w:p>
    <w:p w14:paraId="3D7D7C9B" w14:textId="7172CCE6" w:rsidR="00FF2861" w:rsidRDefault="00FF2861">
      <w:pPr>
        <w:pStyle w:val="2"/>
        <w:numPr>
          <w:ilvl w:val="0"/>
          <w:numId w:val="4"/>
        </w:numPr>
        <w:rPr>
          <w:rFonts w:asciiTheme="minorEastAsia" w:eastAsiaTheme="minorEastAsia" w:hAnsiTheme="minorEastAsia"/>
          <w:sz w:val="28"/>
          <w:szCs w:val="28"/>
        </w:rPr>
      </w:pPr>
      <w:bookmarkStart w:id="4" w:name="_Toc114671176"/>
      <w:r w:rsidRPr="00FF2861">
        <w:rPr>
          <w:rFonts w:asciiTheme="minorEastAsia" w:eastAsiaTheme="minorEastAsia" w:hAnsiTheme="minorEastAsia" w:hint="eastAsia"/>
          <w:sz w:val="28"/>
          <w:szCs w:val="28"/>
        </w:rPr>
        <w:t>试卷满分</w:t>
      </w:r>
      <w:bookmarkEnd w:id="4"/>
    </w:p>
    <w:p w14:paraId="5C2B8B97" w14:textId="50494D0E" w:rsidR="00DD2664" w:rsidRPr="00DD2664" w:rsidRDefault="003D7F13" w:rsidP="003D7F13">
      <w:pPr>
        <w:ind w:left="420"/>
      </w:pPr>
      <w:r>
        <w:rPr>
          <w:rFonts w:hint="eastAsia"/>
        </w:rPr>
        <w:t>C</w:t>
      </w:r>
      <w:r>
        <w:t>GFT</w:t>
      </w:r>
      <w:r>
        <w:rPr>
          <w:rFonts w:hint="eastAsia"/>
        </w:rPr>
        <w:t>一级考试包含</w:t>
      </w:r>
      <w:r w:rsidR="007A55A3">
        <w:rPr>
          <w:rFonts w:hint="eastAsia"/>
        </w:rPr>
        <w:t>七</w:t>
      </w:r>
      <w:r>
        <w:rPr>
          <w:rFonts w:hint="eastAsia"/>
        </w:rPr>
        <w:t>门课程，其中《</w:t>
      </w:r>
      <w:r w:rsidR="007017F5">
        <w:rPr>
          <w:rFonts w:hint="eastAsia"/>
        </w:rPr>
        <w:t>金融学基础</w:t>
      </w:r>
      <w:r>
        <w:rPr>
          <w:rFonts w:hint="eastAsia"/>
        </w:rPr>
        <w:t>》包含</w:t>
      </w:r>
      <w:r w:rsidR="004A4C51">
        <w:t>40</w:t>
      </w:r>
      <w:r>
        <w:rPr>
          <w:rFonts w:hint="eastAsia"/>
        </w:rPr>
        <w:t>题，该部分满分为</w:t>
      </w:r>
      <w:r w:rsidR="003E5F74">
        <w:rPr>
          <w:rFonts w:hint="eastAsia"/>
        </w:rPr>
        <w:t>1</w:t>
      </w:r>
      <w:r w:rsidR="003E5F74">
        <w:t>00</w:t>
      </w:r>
      <w:r w:rsidR="003E5F74">
        <w:rPr>
          <w:rFonts w:hint="eastAsia"/>
        </w:rPr>
        <w:t>分。</w:t>
      </w:r>
    </w:p>
    <w:p w14:paraId="555CBA3C" w14:textId="7284FA3D" w:rsidR="00FF2861" w:rsidRDefault="00FF2861">
      <w:pPr>
        <w:pStyle w:val="2"/>
        <w:numPr>
          <w:ilvl w:val="0"/>
          <w:numId w:val="4"/>
        </w:numPr>
        <w:rPr>
          <w:rFonts w:asciiTheme="minorEastAsia" w:eastAsiaTheme="minorEastAsia" w:hAnsiTheme="minorEastAsia"/>
          <w:sz w:val="28"/>
          <w:szCs w:val="28"/>
        </w:rPr>
      </w:pPr>
      <w:bookmarkStart w:id="5" w:name="_Toc114671177"/>
      <w:r w:rsidRPr="00FF2861">
        <w:rPr>
          <w:rFonts w:asciiTheme="minorEastAsia" w:eastAsiaTheme="minorEastAsia" w:hAnsiTheme="minorEastAsia" w:hint="eastAsia"/>
          <w:sz w:val="28"/>
          <w:szCs w:val="28"/>
        </w:rPr>
        <w:t>答题方式</w:t>
      </w:r>
      <w:bookmarkEnd w:id="5"/>
    </w:p>
    <w:p w14:paraId="7280E74D" w14:textId="4BEC99FF" w:rsidR="00DD2664" w:rsidRPr="00DD2664" w:rsidRDefault="00DD2664" w:rsidP="00DD2664">
      <w:pPr>
        <w:ind w:left="420"/>
      </w:pPr>
      <w:r>
        <w:rPr>
          <w:rFonts w:hint="eastAsia"/>
        </w:rPr>
        <w:t>机考，闭卷</w:t>
      </w:r>
      <w:r w:rsidR="000A51AA">
        <w:rPr>
          <w:rFonts w:hint="eastAsia"/>
        </w:rPr>
        <w:t>，可以跨区答题</w:t>
      </w:r>
    </w:p>
    <w:p w14:paraId="5835DD6E" w14:textId="3C97D2B2" w:rsidR="00FF2861" w:rsidRDefault="00FF2861">
      <w:pPr>
        <w:pStyle w:val="2"/>
        <w:numPr>
          <w:ilvl w:val="0"/>
          <w:numId w:val="4"/>
        </w:numPr>
        <w:rPr>
          <w:rFonts w:asciiTheme="minorEastAsia" w:eastAsiaTheme="minorEastAsia" w:hAnsiTheme="minorEastAsia"/>
          <w:sz w:val="28"/>
          <w:szCs w:val="28"/>
        </w:rPr>
      </w:pPr>
      <w:bookmarkStart w:id="6" w:name="_Toc114671178"/>
      <w:r w:rsidRPr="00FF2861">
        <w:rPr>
          <w:rFonts w:asciiTheme="minorEastAsia" w:eastAsiaTheme="minorEastAsia" w:hAnsiTheme="minorEastAsia" w:hint="eastAsia"/>
          <w:sz w:val="28"/>
          <w:szCs w:val="28"/>
        </w:rPr>
        <w:t>试卷内容结构</w:t>
      </w:r>
      <w:bookmarkEnd w:id="6"/>
    </w:p>
    <w:p w14:paraId="277ADD64" w14:textId="71AF3F3E" w:rsidR="00276558" w:rsidRPr="00276558" w:rsidRDefault="00276558" w:rsidP="00276558">
      <w:pPr>
        <w:ind w:left="420"/>
      </w:pPr>
      <w:r>
        <w:rPr>
          <w:rFonts w:hint="eastAsia"/>
        </w:rPr>
        <w:t>不对内容结构分布做明确限定。</w:t>
      </w:r>
    </w:p>
    <w:p w14:paraId="1B66454E" w14:textId="2844A0FB" w:rsidR="00FF2861" w:rsidRDefault="00FF2861">
      <w:pPr>
        <w:pStyle w:val="2"/>
        <w:numPr>
          <w:ilvl w:val="0"/>
          <w:numId w:val="4"/>
        </w:numPr>
        <w:rPr>
          <w:rFonts w:asciiTheme="minorEastAsia" w:eastAsiaTheme="minorEastAsia" w:hAnsiTheme="minorEastAsia"/>
          <w:sz w:val="28"/>
          <w:szCs w:val="28"/>
        </w:rPr>
      </w:pPr>
      <w:bookmarkStart w:id="7" w:name="_Toc114671179"/>
      <w:r w:rsidRPr="00FF2861">
        <w:rPr>
          <w:rFonts w:asciiTheme="minorEastAsia" w:eastAsiaTheme="minorEastAsia" w:hAnsiTheme="minorEastAsia" w:hint="eastAsia"/>
          <w:sz w:val="28"/>
          <w:szCs w:val="28"/>
        </w:rPr>
        <w:t>试卷题型结构</w:t>
      </w:r>
      <w:bookmarkEnd w:id="7"/>
    </w:p>
    <w:p w14:paraId="52DB51F8" w14:textId="77777777" w:rsidR="007017F5" w:rsidRDefault="00276558" w:rsidP="00276558">
      <w:pPr>
        <w:ind w:left="420"/>
      </w:pPr>
      <w:r>
        <w:rPr>
          <w:rFonts w:hint="eastAsia"/>
        </w:rPr>
        <w:t>以客观题方式进行考察，题型包括：判断题、单选题、多选题</w:t>
      </w:r>
      <w:r w:rsidR="007017F5">
        <w:rPr>
          <w:rFonts w:hint="eastAsia"/>
        </w:rPr>
        <w:t>。</w:t>
      </w:r>
    </w:p>
    <w:p w14:paraId="6BE0984B" w14:textId="626817A2" w:rsidR="00234E93" w:rsidRDefault="00276558" w:rsidP="00276558">
      <w:pPr>
        <w:ind w:left="420"/>
      </w:pPr>
      <w:r>
        <w:rPr>
          <w:rFonts w:hint="eastAsia"/>
        </w:rPr>
        <w:t>不对题型结构分布做明确限定。</w:t>
      </w:r>
    </w:p>
    <w:p w14:paraId="76D196CC" w14:textId="61931209" w:rsidR="00234E93" w:rsidRDefault="00234E93" w:rsidP="00234E93"/>
    <w:p w14:paraId="2960AEEA" w14:textId="77777777" w:rsidR="00234E93" w:rsidRDefault="00234E93" w:rsidP="00234E93">
      <w:pPr>
        <w:sectPr w:rsidR="00234E93" w:rsidSect="00802FF1">
          <w:pgSz w:w="11906" w:h="16838"/>
          <w:pgMar w:top="1134" w:right="1134" w:bottom="1134" w:left="1134" w:header="851" w:footer="992" w:gutter="0"/>
          <w:cols w:space="425"/>
          <w:docGrid w:type="lines" w:linePitch="312"/>
        </w:sectPr>
      </w:pPr>
    </w:p>
    <w:p w14:paraId="2F13600E" w14:textId="39D8F22B" w:rsidR="00201D6E" w:rsidRDefault="004240B7">
      <w:pPr>
        <w:pStyle w:val="1"/>
        <w:numPr>
          <w:ilvl w:val="0"/>
          <w:numId w:val="3"/>
        </w:numPr>
        <w:rPr>
          <w:rFonts w:asciiTheme="minorEastAsia" w:hAnsiTheme="minorEastAsia"/>
          <w:sz w:val="32"/>
          <w:szCs w:val="32"/>
        </w:rPr>
      </w:pPr>
      <w:bookmarkStart w:id="8" w:name="_Toc114671180"/>
      <w:r w:rsidRPr="00FF2861">
        <w:rPr>
          <w:rFonts w:asciiTheme="minorEastAsia" w:hAnsiTheme="minorEastAsia" w:hint="eastAsia"/>
          <w:sz w:val="32"/>
          <w:szCs w:val="32"/>
        </w:rPr>
        <w:lastRenderedPageBreak/>
        <w:t>考察内容与考点解析</w:t>
      </w:r>
      <w:bookmarkEnd w:id="8"/>
    </w:p>
    <w:p w14:paraId="07D060BD" w14:textId="0033DF5D" w:rsidR="00A818AD" w:rsidRDefault="003E5942">
      <w:pPr>
        <w:pStyle w:val="2"/>
        <w:numPr>
          <w:ilvl w:val="0"/>
          <w:numId w:val="5"/>
        </w:numPr>
        <w:rPr>
          <w:rFonts w:asciiTheme="minorEastAsia" w:eastAsiaTheme="minorEastAsia" w:hAnsiTheme="minorEastAsia"/>
          <w:sz w:val="28"/>
          <w:szCs w:val="28"/>
        </w:rPr>
      </w:pPr>
      <w:bookmarkStart w:id="9" w:name="_Toc114671181"/>
      <w:r>
        <w:rPr>
          <w:rFonts w:asciiTheme="minorEastAsia" w:eastAsiaTheme="minorEastAsia" w:hAnsiTheme="minorEastAsia" w:hint="eastAsia"/>
          <w:sz w:val="28"/>
          <w:szCs w:val="28"/>
        </w:rPr>
        <w:t>章节内容考点</w:t>
      </w:r>
      <w:r w:rsidR="00A237B1">
        <w:rPr>
          <w:rFonts w:asciiTheme="minorEastAsia" w:eastAsiaTheme="minorEastAsia" w:hAnsiTheme="minorEastAsia" w:hint="eastAsia"/>
          <w:sz w:val="28"/>
          <w:szCs w:val="28"/>
        </w:rPr>
        <w:t>清单</w:t>
      </w:r>
      <w:bookmarkEnd w:id="9"/>
      <w:r w:rsidR="00A41F27">
        <w:rPr>
          <w:rFonts w:asciiTheme="minorEastAsia" w:eastAsiaTheme="minorEastAsia" w:hAnsiTheme="minorEastAsia" w:hint="eastAsia"/>
          <w:sz w:val="28"/>
          <w:szCs w:val="28"/>
        </w:rPr>
        <w:t xml:space="preserve"> </w:t>
      </w:r>
    </w:p>
    <w:p w14:paraId="381D22F3" w14:textId="77D70D6E" w:rsidR="00DA0A76" w:rsidRDefault="00DA0A76" w:rsidP="00DA0A76">
      <w:pPr>
        <w:ind w:left="420"/>
      </w:pPr>
      <w:r>
        <w:rPr>
          <w:rFonts w:hint="eastAsia"/>
        </w:rPr>
        <w:t>本表中考察要求的定义如下</w:t>
      </w:r>
    </w:p>
    <w:p w14:paraId="42385B9D" w14:textId="67B98C6D" w:rsidR="00B81264" w:rsidRDefault="00B81264" w:rsidP="00DA0A76">
      <w:pPr>
        <w:pStyle w:val="a3"/>
        <w:numPr>
          <w:ilvl w:val="0"/>
          <w:numId w:val="38"/>
        </w:numPr>
        <w:ind w:firstLineChars="0"/>
      </w:pPr>
      <w:r>
        <w:rPr>
          <w:rFonts w:hint="eastAsia"/>
        </w:rPr>
        <w:t>识记：主要是事实知识，考察对事实性知识的记忆，“知道”即可。</w:t>
      </w:r>
      <w:r>
        <w:t xml:space="preserve"> </w:t>
      </w:r>
    </w:p>
    <w:p w14:paraId="7CFFE833" w14:textId="69484D6F" w:rsidR="00DA0A76" w:rsidRDefault="005137A2" w:rsidP="00DA0A76">
      <w:pPr>
        <w:pStyle w:val="a3"/>
        <w:numPr>
          <w:ilvl w:val="0"/>
          <w:numId w:val="38"/>
        </w:numPr>
        <w:ind w:firstLineChars="0"/>
      </w:pPr>
      <w:r>
        <w:rPr>
          <w:rFonts w:hint="eastAsia"/>
        </w:rPr>
        <w:t>了解</w:t>
      </w:r>
      <w:r w:rsidR="00B81264">
        <w:rPr>
          <w:rFonts w:hint="eastAsia"/>
        </w:rPr>
        <w:t>：主要是</w:t>
      </w:r>
      <w:r>
        <w:rPr>
          <w:rFonts w:hint="eastAsia"/>
        </w:rPr>
        <w:t>基础</w:t>
      </w:r>
      <w:r w:rsidR="00B81264">
        <w:rPr>
          <w:rFonts w:hint="eastAsia"/>
        </w:rPr>
        <w:t>概念，</w:t>
      </w:r>
      <w:r w:rsidR="006355E8">
        <w:rPr>
          <w:rFonts w:hint="eastAsia"/>
        </w:rPr>
        <w:t>仅</w:t>
      </w:r>
      <w:proofErr w:type="gramStart"/>
      <w:r w:rsidR="006355E8">
        <w:rPr>
          <w:rFonts w:hint="eastAsia"/>
        </w:rPr>
        <w:t>需</w:t>
      </w:r>
      <w:r w:rsidR="00B81264">
        <w:rPr>
          <w:rFonts w:hint="eastAsia"/>
        </w:rPr>
        <w:t>一般</w:t>
      </w:r>
      <w:proofErr w:type="gramEnd"/>
      <w:r>
        <w:rPr>
          <w:rFonts w:hint="eastAsia"/>
        </w:rPr>
        <w:t>了解</w:t>
      </w:r>
      <w:r w:rsidR="00AB78F2">
        <w:rPr>
          <w:rFonts w:hint="eastAsia"/>
        </w:rPr>
        <w:t>即可</w:t>
      </w:r>
      <w:r w:rsidR="00B81264">
        <w:rPr>
          <w:rFonts w:hint="eastAsia"/>
        </w:rPr>
        <w:t>。</w:t>
      </w:r>
    </w:p>
    <w:p w14:paraId="5F32252A" w14:textId="2EC28A75" w:rsidR="00C039F1" w:rsidRDefault="005137A2" w:rsidP="00534B42">
      <w:pPr>
        <w:pStyle w:val="a3"/>
        <w:numPr>
          <w:ilvl w:val="0"/>
          <w:numId w:val="38"/>
        </w:numPr>
        <w:ind w:firstLineChars="0"/>
      </w:pPr>
      <w:r>
        <w:rPr>
          <w:rFonts w:hint="eastAsia"/>
        </w:rPr>
        <w:t>理解</w:t>
      </w:r>
      <w:r w:rsidR="00B81264">
        <w:rPr>
          <w:rFonts w:hint="eastAsia"/>
        </w:rPr>
        <w:t>：主要是核心原理，需要</w:t>
      </w:r>
      <w:r w:rsidR="008740AB">
        <w:rPr>
          <w:rFonts w:hint="eastAsia"/>
        </w:rPr>
        <w:t>一定程度的</w:t>
      </w:r>
      <w:r w:rsidR="00B81264">
        <w:rPr>
          <w:rFonts w:hint="eastAsia"/>
        </w:rPr>
        <w:t>理解</w:t>
      </w:r>
      <w:r w:rsidR="008740AB">
        <w:rPr>
          <w:rFonts w:hint="eastAsia"/>
        </w:rPr>
        <w:t>，</w:t>
      </w:r>
      <w:r w:rsidR="00B81264">
        <w:rPr>
          <w:rFonts w:hint="eastAsia"/>
        </w:rPr>
        <w:t>并能灵活应用。</w:t>
      </w:r>
    </w:p>
    <w:p w14:paraId="0A606326" w14:textId="77777777" w:rsidR="00534B42" w:rsidRDefault="00534B42" w:rsidP="00534B42"/>
    <w:tbl>
      <w:tblPr>
        <w:tblStyle w:val="a7"/>
        <w:tblW w:w="9179" w:type="dxa"/>
        <w:tblLook w:val="04A0" w:firstRow="1" w:lastRow="0" w:firstColumn="1" w:lastColumn="0" w:noHBand="0" w:noVBand="1"/>
      </w:tblPr>
      <w:tblGrid>
        <w:gridCol w:w="691"/>
        <w:gridCol w:w="1431"/>
        <w:gridCol w:w="601"/>
        <w:gridCol w:w="4785"/>
        <w:gridCol w:w="971"/>
        <w:gridCol w:w="700"/>
      </w:tblGrid>
      <w:tr w:rsidR="00A41F27" w:rsidRPr="005137A2" w14:paraId="02F5396F" w14:textId="77777777" w:rsidTr="00A41F27">
        <w:tc>
          <w:tcPr>
            <w:tcW w:w="691" w:type="dxa"/>
            <w:shd w:val="clear" w:color="auto" w:fill="BFBFBF" w:themeFill="background1" w:themeFillShade="BF"/>
          </w:tcPr>
          <w:p w14:paraId="21C8A695" w14:textId="77777777" w:rsidR="00A41F27" w:rsidRPr="005137A2" w:rsidRDefault="00A41F27" w:rsidP="00844073">
            <w:pPr>
              <w:jc w:val="left"/>
              <w:rPr>
                <w:sz w:val="18"/>
              </w:rPr>
            </w:pPr>
            <w:r w:rsidRPr="005137A2">
              <w:rPr>
                <w:rFonts w:hint="eastAsia"/>
                <w:sz w:val="18"/>
              </w:rPr>
              <w:t>部分</w:t>
            </w:r>
          </w:p>
        </w:tc>
        <w:tc>
          <w:tcPr>
            <w:tcW w:w="1431" w:type="dxa"/>
            <w:shd w:val="clear" w:color="auto" w:fill="BFBFBF" w:themeFill="background1" w:themeFillShade="BF"/>
          </w:tcPr>
          <w:p w14:paraId="29AB724E" w14:textId="77777777" w:rsidR="00A41F27" w:rsidRPr="005137A2" w:rsidRDefault="00A41F27" w:rsidP="00844073">
            <w:pPr>
              <w:jc w:val="left"/>
              <w:rPr>
                <w:sz w:val="18"/>
              </w:rPr>
            </w:pPr>
            <w:r w:rsidRPr="005137A2">
              <w:rPr>
                <w:rFonts w:hint="eastAsia"/>
                <w:sz w:val="18"/>
              </w:rPr>
              <w:t>章</w:t>
            </w:r>
          </w:p>
        </w:tc>
        <w:tc>
          <w:tcPr>
            <w:tcW w:w="601" w:type="dxa"/>
            <w:shd w:val="clear" w:color="auto" w:fill="BFBFBF" w:themeFill="background1" w:themeFillShade="BF"/>
          </w:tcPr>
          <w:p w14:paraId="314CDB73" w14:textId="77777777" w:rsidR="00A41F27" w:rsidRPr="005137A2" w:rsidRDefault="00A41F27" w:rsidP="00844073">
            <w:pPr>
              <w:jc w:val="left"/>
              <w:rPr>
                <w:sz w:val="18"/>
              </w:rPr>
            </w:pPr>
            <w:r w:rsidRPr="005137A2">
              <w:rPr>
                <w:rFonts w:hint="eastAsia"/>
                <w:sz w:val="18"/>
              </w:rPr>
              <w:t>节</w:t>
            </w:r>
          </w:p>
        </w:tc>
        <w:tc>
          <w:tcPr>
            <w:tcW w:w="4785" w:type="dxa"/>
            <w:shd w:val="clear" w:color="auto" w:fill="BFBFBF" w:themeFill="background1" w:themeFillShade="BF"/>
          </w:tcPr>
          <w:p w14:paraId="6C8B9EB2" w14:textId="77777777" w:rsidR="00A41F27" w:rsidRPr="005137A2" w:rsidRDefault="00A41F27" w:rsidP="00844073">
            <w:pPr>
              <w:jc w:val="left"/>
              <w:rPr>
                <w:sz w:val="18"/>
              </w:rPr>
            </w:pPr>
            <w:r w:rsidRPr="005137A2">
              <w:rPr>
                <w:rFonts w:hint="eastAsia"/>
                <w:sz w:val="18"/>
              </w:rPr>
              <w:t>考点范围</w:t>
            </w:r>
          </w:p>
        </w:tc>
        <w:tc>
          <w:tcPr>
            <w:tcW w:w="971" w:type="dxa"/>
            <w:shd w:val="clear" w:color="auto" w:fill="BFBFBF" w:themeFill="background1" w:themeFillShade="BF"/>
          </w:tcPr>
          <w:p w14:paraId="4353FD4A" w14:textId="77777777" w:rsidR="00A41F27" w:rsidRPr="005137A2" w:rsidRDefault="00A41F27" w:rsidP="00844073">
            <w:pPr>
              <w:jc w:val="left"/>
              <w:rPr>
                <w:sz w:val="18"/>
              </w:rPr>
            </w:pPr>
            <w:r w:rsidRPr="005137A2">
              <w:rPr>
                <w:rFonts w:hint="eastAsia"/>
                <w:sz w:val="18"/>
              </w:rPr>
              <w:t>考查要求</w:t>
            </w:r>
          </w:p>
        </w:tc>
        <w:tc>
          <w:tcPr>
            <w:tcW w:w="700" w:type="dxa"/>
            <w:shd w:val="clear" w:color="auto" w:fill="BFBFBF" w:themeFill="background1" w:themeFillShade="BF"/>
          </w:tcPr>
          <w:p w14:paraId="1F33028A" w14:textId="77777777" w:rsidR="00A41F27" w:rsidRPr="005137A2" w:rsidRDefault="00A41F27" w:rsidP="00844073">
            <w:pPr>
              <w:jc w:val="left"/>
              <w:rPr>
                <w:sz w:val="18"/>
              </w:rPr>
            </w:pPr>
            <w:r w:rsidRPr="005137A2">
              <w:rPr>
                <w:rFonts w:hint="eastAsia"/>
                <w:sz w:val="18"/>
              </w:rPr>
              <w:t>难度</w:t>
            </w:r>
          </w:p>
        </w:tc>
      </w:tr>
      <w:tr w:rsidR="00A41F27" w:rsidRPr="005137A2" w14:paraId="49C84159" w14:textId="77777777" w:rsidTr="00A41F27">
        <w:tc>
          <w:tcPr>
            <w:tcW w:w="691" w:type="dxa"/>
            <w:vMerge w:val="restart"/>
          </w:tcPr>
          <w:p w14:paraId="14A90DE0" w14:textId="77777777" w:rsidR="00A41F27" w:rsidRPr="005137A2" w:rsidRDefault="00A41F27" w:rsidP="00844073">
            <w:pPr>
              <w:jc w:val="left"/>
              <w:rPr>
                <w:sz w:val="18"/>
              </w:rPr>
            </w:pPr>
            <w:r w:rsidRPr="005137A2">
              <w:rPr>
                <w:rFonts w:hint="eastAsia"/>
                <w:sz w:val="18"/>
              </w:rPr>
              <w:t>引论</w:t>
            </w:r>
          </w:p>
        </w:tc>
        <w:tc>
          <w:tcPr>
            <w:tcW w:w="1431" w:type="dxa"/>
            <w:vMerge w:val="restart"/>
          </w:tcPr>
          <w:p w14:paraId="348606D8" w14:textId="01E3E478" w:rsidR="00A41F27" w:rsidRPr="005137A2" w:rsidRDefault="00A41F27" w:rsidP="00844073">
            <w:pPr>
              <w:jc w:val="left"/>
              <w:rPr>
                <w:sz w:val="18"/>
              </w:rPr>
            </w:pPr>
            <w:r w:rsidRPr="005137A2">
              <w:rPr>
                <w:rFonts w:hint="eastAsia"/>
                <w:sz w:val="18"/>
              </w:rPr>
              <w:t>1</w:t>
            </w:r>
            <w:r w:rsidRPr="005137A2">
              <w:rPr>
                <w:sz w:val="18"/>
              </w:rPr>
              <w:t xml:space="preserve">. </w:t>
            </w:r>
            <w:r w:rsidRPr="005137A2">
              <w:rPr>
                <w:rFonts w:hint="eastAsia"/>
                <w:sz w:val="18"/>
              </w:rPr>
              <w:t>什么是金融</w:t>
            </w:r>
          </w:p>
        </w:tc>
        <w:tc>
          <w:tcPr>
            <w:tcW w:w="601" w:type="dxa"/>
          </w:tcPr>
          <w:p w14:paraId="14C16D5B" w14:textId="0AA7A8E5" w:rsidR="00A41F27" w:rsidRPr="005137A2" w:rsidRDefault="00A41F27" w:rsidP="00844073">
            <w:pPr>
              <w:ind w:left="65"/>
              <w:jc w:val="left"/>
              <w:rPr>
                <w:sz w:val="18"/>
              </w:rPr>
            </w:pPr>
            <w:r w:rsidRPr="005137A2">
              <w:rPr>
                <w:sz w:val="18"/>
              </w:rPr>
              <w:t>1.2</w:t>
            </w:r>
          </w:p>
        </w:tc>
        <w:tc>
          <w:tcPr>
            <w:tcW w:w="4785" w:type="dxa"/>
          </w:tcPr>
          <w:p w14:paraId="5B8CEA37" w14:textId="0CAD9914" w:rsidR="00A41F27" w:rsidRPr="005137A2" w:rsidRDefault="00A41F27" w:rsidP="00F177AD">
            <w:pPr>
              <w:pStyle w:val="a3"/>
              <w:numPr>
                <w:ilvl w:val="0"/>
                <w:numId w:val="1"/>
              </w:numPr>
              <w:ind w:leftChars="31" w:left="65" w:firstLineChars="0" w:firstLine="0"/>
              <w:jc w:val="left"/>
              <w:rPr>
                <w:sz w:val="18"/>
              </w:rPr>
            </w:pPr>
            <w:r w:rsidRPr="005137A2">
              <w:rPr>
                <w:rFonts w:hint="eastAsia"/>
                <w:sz w:val="18"/>
              </w:rPr>
              <w:t>金融的基本特征和基本要素</w:t>
            </w:r>
          </w:p>
        </w:tc>
        <w:tc>
          <w:tcPr>
            <w:tcW w:w="971" w:type="dxa"/>
          </w:tcPr>
          <w:p w14:paraId="480215A0" w14:textId="7EDCC227" w:rsidR="00A41F27" w:rsidRPr="005137A2" w:rsidRDefault="00A41F27" w:rsidP="00844073">
            <w:pPr>
              <w:jc w:val="left"/>
              <w:rPr>
                <w:sz w:val="18"/>
              </w:rPr>
            </w:pPr>
            <w:r w:rsidRPr="005137A2">
              <w:rPr>
                <w:rFonts w:hint="eastAsia"/>
                <w:sz w:val="18"/>
              </w:rPr>
              <w:t>了解</w:t>
            </w:r>
          </w:p>
        </w:tc>
        <w:tc>
          <w:tcPr>
            <w:tcW w:w="700" w:type="dxa"/>
          </w:tcPr>
          <w:p w14:paraId="2AD1B2E2" w14:textId="61CAEBCE" w:rsidR="00A41F27" w:rsidRPr="005137A2" w:rsidRDefault="00A41F27" w:rsidP="00844073">
            <w:pPr>
              <w:jc w:val="left"/>
              <w:rPr>
                <w:sz w:val="18"/>
              </w:rPr>
            </w:pPr>
            <w:r w:rsidRPr="005137A2">
              <w:rPr>
                <w:rFonts w:hint="eastAsia"/>
                <w:sz w:val="18"/>
              </w:rPr>
              <w:t>低</w:t>
            </w:r>
          </w:p>
        </w:tc>
      </w:tr>
      <w:tr w:rsidR="00A41F27" w:rsidRPr="005137A2" w14:paraId="5F6FA556" w14:textId="77777777" w:rsidTr="00A41F27">
        <w:tc>
          <w:tcPr>
            <w:tcW w:w="691" w:type="dxa"/>
            <w:vMerge/>
          </w:tcPr>
          <w:p w14:paraId="6AA5FAFD" w14:textId="77777777" w:rsidR="00A41F27" w:rsidRPr="005137A2" w:rsidRDefault="00A41F27" w:rsidP="00844073">
            <w:pPr>
              <w:jc w:val="left"/>
              <w:rPr>
                <w:sz w:val="18"/>
              </w:rPr>
            </w:pPr>
          </w:p>
        </w:tc>
        <w:tc>
          <w:tcPr>
            <w:tcW w:w="1431" w:type="dxa"/>
            <w:vMerge/>
          </w:tcPr>
          <w:p w14:paraId="7C9ABDAF" w14:textId="77777777" w:rsidR="00A41F27" w:rsidRPr="005137A2" w:rsidRDefault="00A41F27" w:rsidP="00844073">
            <w:pPr>
              <w:jc w:val="left"/>
              <w:rPr>
                <w:sz w:val="18"/>
              </w:rPr>
            </w:pPr>
          </w:p>
        </w:tc>
        <w:tc>
          <w:tcPr>
            <w:tcW w:w="601" w:type="dxa"/>
          </w:tcPr>
          <w:p w14:paraId="576BEA7E" w14:textId="455C063C" w:rsidR="00A41F27" w:rsidRPr="005137A2" w:rsidRDefault="00A41F27" w:rsidP="00844073">
            <w:pPr>
              <w:ind w:left="65"/>
              <w:jc w:val="left"/>
              <w:rPr>
                <w:sz w:val="18"/>
              </w:rPr>
            </w:pPr>
            <w:r w:rsidRPr="005137A2">
              <w:rPr>
                <w:rFonts w:hint="eastAsia"/>
                <w:sz w:val="18"/>
              </w:rPr>
              <w:t>1</w:t>
            </w:r>
            <w:r w:rsidRPr="005137A2">
              <w:rPr>
                <w:sz w:val="18"/>
              </w:rPr>
              <w:t>.3</w:t>
            </w:r>
          </w:p>
        </w:tc>
        <w:tc>
          <w:tcPr>
            <w:tcW w:w="4785" w:type="dxa"/>
          </w:tcPr>
          <w:p w14:paraId="620FD0CB" w14:textId="223EBC6E"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金融体系的构成三个方面：货币体系、金融机构金融市场、价值发现机制</w:t>
            </w:r>
          </w:p>
        </w:tc>
        <w:tc>
          <w:tcPr>
            <w:tcW w:w="971" w:type="dxa"/>
          </w:tcPr>
          <w:p w14:paraId="13C9E09A" w14:textId="10B4824B" w:rsidR="00A41F27" w:rsidRPr="005137A2" w:rsidRDefault="00A41F27" w:rsidP="00844073">
            <w:pPr>
              <w:jc w:val="left"/>
              <w:rPr>
                <w:sz w:val="18"/>
              </w:rPr>
            </w:pPr>
            <w:r w:rsidRPr="005137A2">
              <w:rPr>
                <w:rFonts w:hint="eastAsia"/>
                <w:sz w:val="18"/>
              </w:rPr>
              <w:t>了解</w:t>
            </w:r>
          </w:p>
        </w:tc>
        <w:tc>
          <w:tcPr>
            <w:tcW w:w="700" w:type="dxa"/>
          </w:tcPr>
          <w:p w14:paraId="7D55CB92" w14:textId="40C531C0" w:rsidR="00A41F27" w:rsidRPr="005137A2" w:rsidRDefault="00A41F27" w:rsidP="00844073">
            <w:pPr>
              <w:jc w:val="left"/>
              <w:rPr>
                <w:sz w:val="18"/>
              </w:rPr>
            </w:pPr>
            <w:r w:rsidRPr="005137A2">
              <w:rPr>
                <w:rFonts w:hint="eastAsia"/>
                <w:sz w:val="18"/>
              </w:rPr>
              <w:t>低</w:t>
            </w:r>
          </w:p>
        </w:tc>
      </w:tr>
      <w:tr w:rsidR="00A41F27" w:rsidRPr="005137A2" w14:paraId="3DA23B03" w14:textId="77777777" w:rsidTr="00A41F27">
        <w:tc>
          <w:tcPr>
            <w:tcW w:w="691" w:type="dxa"/>
            <w:vMerge w:val="restart"/>
          </w:tcPr>
          <w:p w14:paraId="227FC47B" w14:textId="77777777" w:rsidR="00A41F27" w:rsidRPr="005137A2" w:rsidRDefault="00A41F27" w:rsidP="00844073">
            <w:pPr>
              <w:jc w:val="left"/>
              <w:rPr>
                <w:sz w:val="18"/>
              </w:rPr>
            </w:pPr>
            <w:r w:rsidRPr="005137A2">
              <w:rPr>
                <w:rFonts w:hint="eastAsia"/>
                <w:sz w:val="18"/>
              </w:rPr>
              <w:t>货币银行</w:t>
            </w:r>
          </w:p>
        </w:tc>
        <w:tc>
          <w:tcPr>
            <w:tcW w:w="1431" w:type="dxa"/>
            <w:vMerge w:val="restart"/>
          </w:tcPr>
          <w:p w14:paraId="1AA171A9" w14:textId="33DBF7AA" w:rsidR="00A41F27" w:rsidRPr="005137A2" w:rsidRDefault="00A41F27" w:rsidP="00844073">
            <w:pPr>
              <w:jc w:val="left"/>
              <w:rPr>
                <w:sz w:val="18"/>
              </w:rPr>
            </w:pPr>
            <w:r w:rsidRPr="005137A2">
              <w:rPr>
                <w:rFonts w:hint="eastAsia"/>
                <w:sz w:val="18"/>
              </w:rPr>
              <w:t>2.</w:t>
            </w:r>
            <w:r w:rsidRPr="005137A2">
              <w:rPr>
                <w:sz w:val="18"/>
              </w:rPr>
              <w:t xml:space="preserve"> </w:t>
            </w:r>
            <w:r w:rsidRPr="005137A2">
              <w:rPr>
                <w:rFonts w:hint="eastAsia"/>
                <w:sz w:val="18"/>
              </w:rPr>
              <w:t>货币与货币政策</w:t>
            </w:r>
          </w:p>
        </w:tc>
        <w:tc>
          <w:tcPr>
            <w:tcW w:w="601" w:type="dxa"/>
          </w:tcPr>
          <w:p w14:paraId="3E92251B" w14:textId="77777777" w:rsidR="00A41F27" w:rsidRPr="005137A2" w:rsidRDefault="00A41F27" w:rsidP="00844073">
            <w:pPr>
              <w:ind w:left="65"/>
              <w:jc w:val="left"/>
              <w:rPr>
                <w:sz w:val="18"/>
              </w:rPr>
            </w:pPr>
            <w:r w:rsidRPr="005137A2">
              <w:rPr>
                <w:sz w:val="18"/>
              </w:rPr>
              <w:t>2.</w:t>
            </w:r>
            <w:r w:rsidRPr="005137A2">
              <w:rPr>
                <w:rFonts w:hint="eastAsia"/>
                <w:sz w:val="18"/>
              </w:rPr>
              <w:t>1</w:t>
            </w:r>
          </w:p>
        </w:tc>
        <w:tc>
          <w:tcPr>
            <w:tcW w:w="4785" w:type="dxa"/>
          </w:tcPr>
          <w:p w14:paraId="07A645F1" w14:textId="1A8C6E44"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货币的形态演进：以物易物、实物货币、金属货币、纸质货币、存款货币、虚拟数字货币等</w:t>
            </w:r>
          </w:p>
        </w:tc>
        <w:tc>
          <w:tcPr>
            <w:tcW w:w="971" w:type="dxa"/>
          </w:tcPr>
          <w:p w14:paraId="10D5ECD2" w14:textId="63C6A37E" w:rsidR="00A41F27" w:rsidRPr="005137A2" w:rsidRDefault="00A41F27" w:rsidP="00844073">
            <w:pPr>
              <w:jc w:val="left"/>
              <w:rPr>
                <w:sz w:val="18"/>
              </w:rPr>
            </w:pPr>
            <w:r w:rsidRPr="005137A2">
              <w:rPr>
                <w:rFonts w:hint="eastAsia"/>
                <w:sz w:val="18"/>
              </w:rPr>
              <w:t>了解</w:t>
            </w:r>
          </w:p>
        </w:tc>
        <w:tc>
          <w:tcPr>
            <w:tcW w:w="700" w:type="dxa"/>
          </w:tcPr>
          <w:p w14:paraId="4376BFA0" w14:textId="68126C83" w:rsidR="00A41F27" w:rsidRPr="005137A2" w:rsidRDefault="00A41F27" w:rsidP="00844073">
            <w:pPr>
              <w:jc w:val="left"/>
              <w:rPr>
                <w:sz w:val="18"/>
              </w:rPr>
            </w:pPr>
            <w:r w:rsidRPr="005137A2">
              <w:rPr>
                <w:rFonts w:hint="eastAsia"/>
                <w:sz w:val="18"/>
              </w:rPr>
              <w:t>低</w:t>
            </w:r>
          </w:p>
        </w:tc>
      </w:tr>
      <w:tr w:rsidR="00A41F27" w:rsidRPr="005137A2" w14:paraId="37E736D9" w14:textId="77777777" w:rsidTr="00A41F27">
        <w:tc>
          <w:tcPr>
            <w:tcW w:w="691" w:type="dxa"/>
            <w:vMerge/>
          </w:tcPr>
          <w:p w14:paraId="13BEAC6C" w14:textId="77777777" w:rsidR="00A41F27" w:rsidRPr="005137A2" w:rsidRDefault="00A41F27" w:rsidP="00844073">
            <w:pPr>
              <w:jc w:val="left"/>
              <w:rPr>
                <w:sz w:val="18"/>
              </w:rPr>
            </w:pPr>
          </w:p>
        </w:tc>
        <w:tc>
          <w:tcPr>
            <w:tcW w:w="1431" w:type="dxa"/>
            <w:vMerge/>
          </w:tcPr>
          <w:p w14:paraId="14E965E8" w14:textId="77777777" w:rsidR="00A41F27" w:rsidRPr="005137A2" w:rsidRDefault="00A41F27" w:rsidP="00844073">
            <w:pPr>
              <w:jc w:val="left"/>
              <w:rPr>
                <w:sz w:val="18"/>
              </w:rPr>
            </w:pPr>
          </w:p>
        </w:tc>
        <w:tc>
          <w:tcPr>
            <w:tcW w:w="601" w:type="dxa"/>
          </w:tcPr>
          <w:p w14:paraId="58F7315F" w14:textId="77777777" w:rsidR="00A41F27" w:rsidRPr="005137A2" w:rsidRDefault="00A41F27" w:rsidP="00844073">
            <w:pPr>
              <w:ind w:left="65"/>
              <w:jc w:val="left"/>
              <w:rPr>
                <w:sz w:val="18"/>
              </w:rPr>
            </w:pPr>
            <w:r w:rsidRPr="005137A2">
              <w:rPr>
                <w:sz w:val="18"/>
              </w:rPr>
              <w:t>2.</w:t>
            </w:r>
            <w:r w:rsidRPr="005137A2">
              <w:rPr>
                <w:rFonts w:hint="eastAsia"/>
                <w:sz w:val="18"/>
              </w:rPr>
              <w:t>2</w:t>
            </w:r>
          </w:p>
        </w:tc>
        <w:tc>
          <w:tcPr>
            <w:tcW w:w="4785" w:type="dxa"/>
          </w:tcPr>
          <w:p w14:paraId="1E2DFD47" w14:textId="78DE3C82"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货币的主要功能：交易媒介、价值尺度、价值贮藏</w:t>
            </w:r>
          </w:p>
        </w:tc>
        <w:tc>
          <w:tcPr>
            <w:tcW w:w="971" w:type="dxa"/>
          </w:tcPr>
          <w:p w14:paraId="655A589E" w14:textId="494699D7" w:rsidR="00A41F27" w:rsidRPr="005137A2" w:rsidRDefault="00A41F27" w:rsidP="00844073">
            <w:pPr>
              <w:jc w:val="left"/>
              <w:rPr>
                <w:sz w:val="18"/>
              </w:rPr>
            </w:pPr>
            <w:r w:rsidRPr="005137A2">
              <w:rPr>
                <w:rFonts w:hint="eastAsia"/>
                <w:sz w:val="18"/>
              </w:rPr>
              <w:t>了解</w:t>
            </w:r>
          </w:p>
        </w:tc>
        <w:tc>
          <w:tcPr>
            <w:tcW w:w="700" w:type="dxa"/>
          </w:tcPr>
          <w:p w14:paraId="57036284" w14:textId="25D9CEA9" w:rsidR="00A41F27" w:rsidRPr="005137A2" w:rsidRDefault="00A41F27" w:rsidP="00844073">
            <w:pPr>
              <w:jc w:val="left"/>
              <w:rPr>
                <w:sz w:val="18"/>
              </w:rPr>
            </w:pPr>
            <w:r w:rsidRPr="005137A2">
              <w:rPr>
                <w:rFonts w:hint="eastAsia"/>
                <w:sz w:val="18"/>
              </w:rPr>
              <w:t>低</w:t>
            </w:r>
          </w:p>
        </w:tc>
      </w:tr>
      <w:tr w:rsidR="00A41F27" w:rsidRPr="005137A2" w14:paraId="121BC150" w14:textId="77777777" w:rsidTr="00A41F27">
        <w:tc>
          <w:tcPr>
            <w:tcW w:w="691" w:type="dxa"/>
            <w:vMerge/>
          </w:tcPr>
          <w:p w14:paraId="3C2FF4F4" w14:textId="77777777" w:rsidR="00A41F27" w:rsidRPr="005137A2" w:rsidRDefault="00A41F27" w:rsidP="00844073">
            <w:pPr>
              <w:jc w:val="left"/>
              <w:rPr>
                <w:sz w:val="18"/>
              </w:rPr>
            </w:pPr>
          </w:p>
        </w:tc>
        <w:tc>
          <w:tcPr>
            <w:tcW w:w="1431" w:type="dxa"/>
            <w:vMerge/>
          </w:tcPr>
          <w:p w14:paraId="16D5117B" w14:textId="77777777" w:rsidR="00A41F27" w:rsidRPr="005137A2" w:rsidRDefault="00A41F27" w:rsidP="00844073">
            <w:pPr>
              <w:jc w:val="left"/>
              <w:rPr>
                <w:sz w:val="18"/>
              </w:rPr>
            </w:pPr>
          </w:p>
        </w:tc>
        <w:tc>
          <w:tcPr>
            <w:tcW w:w="601" w:type="dxa"/>
          </w:tcPr>
          <w:p w14:paraId="070C5130" w14:textId="77777777" w:rsidR="00A41F27" w:rsidRPr="005137A2" w:rsidRDefault="00A41F27" w:rsidP="00844073">
            <w:pPr>
              <w:ind w:left="65"/>
              <w:jc w:val="left"/>
              <w:rPr>
                <w:sz w:val="18"/>
              </w:rPr>
            </w:pPr>
            <w:r w:rsidRPr="005137A2">
              <w:rPr>
                <w:sz w:val="18"/>
              </w:rPr>
              <w:t>2.</w:t>
            </w:r>
            <w:r w:rsidRPr="005137A2">
              <w:rPr>
                <w:rFonts w:hint="eastAsia"/>
                <w:sz w:val="18"/>
              </w:rPr>
              <w:t>3</w:t>
            </w:r>
          </w:p>
        </w:tc>
        <w:tc>
          <w:tcPr>
            <w:tcW w:w="4785" w:type="dxa"/>
          </w:tcPr>
          <w:p w14:paraId="78400D03" w14:textId="5184946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货币制度（币值）</w:t>
            </w:r>
          </w:p>
          <w:p w14:paraId="7E934612" w14:textId="5CF65EE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货币制度的基本构成元素：货币材料、货币单位、货币种类、法定偿付能力</w:t>
            </w:r>
          </w:p>
          <w:p w14:paraId="72F4241C" w14:textId="3A05206A"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货币制度的演化：银本位制、金银复本位制、金本位制</w:t>
            </w:r>
          </w:p>
        </w:tc>
        <w:tc>
          <w:tcPr>
            <w:tcW w:w="971" w:type="dxa"/>
          </w:tcPr>
          <w:p w14:paraId="1B1A44E1" w14:textId="79B8A0BD" w:rsidR="00A41F27" w:rsidRPr="005137A2" w:rsidRDefault="00A41F27" w:rsidP="00844073">
            <w:pPr>
              <w:jc w:val="left"/>
              <w:rPr>
                <w:sz w:val="18"/>
              </w:rPr>
            </w:pPr>
            <w:r w:rsidRPr="005137A2">
              <w:rPr>
                <w:rFonts w:hint="eastAsia"/>
                <w:sz w:val="18"/>
              </w:rPr>
              <w:t>了解</w:t>
            </w:r>
          </w:p>
        </w:tc>
        <w:tc>
          <w:tcPr>
            <w:tcW w:w="700" w:type="dxa"/>
          </w:tcPr>
          <w:p w14:paraId="478D484E" w14:textId="2FD9E08B" w:rsidR="00A41F27" w:rsidRPr="005137A2" w:rsidRDefault="00A41F27" w:rsidP="00844073">
            <w:pPr>
              <w:jc w:val="left"/>
              <w:rPr>
                <w:sz w:val="18"/>
              </w:rPr>
            </w:pPr>
            <w:r w:rsidRPr="005137A2">
              <w:rPr>
                <w:rFonts w:hint="eastAsia"/>
                <w:sz w:val="18"/>
              </w:rPr>
              <w:t>低</w:t>
            </w:r>
          </w:p>
        </w:tc>
      </w:tr>
      <w:tr w:rsidR="00A41F27" w:rsidRPr="005137A2" w14:paraId="1193246D" w14:textId="77777777" w:rsidTr="00A41F27">
        <w:tc>
          <w:tcPr>
            <w:tcW w:w="691" w:type="dxa"/>
            <w:vMerge/>
          </w:tcPr>
          <w:p w14:paraId="4DD3DFE5" w14:textId="77777777" w:rsidR="00A41F27" w:rsidRPr="005137A2" w:rsidRDefault="00A41F27" w:rsidP="00FB4F64">
            <w:pPr>
              <w:jc w:val="left"/>
              <w:rPr>
                <w:sz w:val="18"/>
              </w:rPr>
            </w:pPr>
          </w:p>
        </w:tc>
        <w:tc>
          <w:tcPr>
            <w:tcW w:w="1431" w:type="dxa"/>
            <w:vMerge w:val="restart"/>
          </w:tcPr>
          <w:p w14:paraId="5441391E" w14:textId="4826FCB0" w:rsidR="00A41F27" w:rsidRPr="005137A2" w:rsidRDefault="00A41F27" w:rsidP="00FB4F64">
            <w:pPr>
              <w:jc w:val="left"/>
              <w:rPr>
                <w:sz w:val="18"/>
              </w:rPr>
            </w:pPr>
            <w:r w:rsidRPr="005137A2">
              <w:rPr>
                <w:rFonts w:hint="eastAsia"/>
                <w:sz w:val="18"/>
              </w:rPr>
              <w:t>3.</w:t>
            </w:r>
            <w:r w:rsidRPr="005137A2">
              <w:rPr>
                <w:sz w:val="18"/>
              </w:rPr>
              <w:t xml:space="preserve"> </w:t>
            </w:r>
            <w:r w:rsidRPr="005137A2">
              <w:rPr>
                <w:rFonts w:hint="eastAsia"/>
                <w:sz w:val="18"/>
              </w:rPr>
              <w:t>中央银行</w:t>
            </w:r>
          </w:p>
        </w:tc>
        <w:tc>
          <w:tcPr>
            <w:tcW w:w="601" w:type="dxa"/>
          </w:tcPr>
          <w:p w14:paraId="65392770" w14:textId="77777777" w:rsidR="00A41F27" w:rsidRPr="005137A2" w:rsidRDefault="00A41F27" w:rsidP="00FB4F64">
            <w:pPr>
              <w:ind w:left="65"/>
              <w:jc w:val="left"/>
              <w:rPr>
                <w:sz w:val="18"/>
              </w:rPr>
            </w:pPr>
            <w:r w:rsidRPr="005137A2">
              <w:rPr>
                <w:sz w:val="18"/>
              </w:rPr>
              <w:t>3.</w:t>
            </w:r>
            <w:r w:rsidRPr="005137A2">
              <w:rPr>
                <w:rFonts w:hint="eastAsia"/>
                <w:sz w:val="18"/>
              </w:rPr>
              <w:t>1</w:t>
            </w:r>
          </w:p>
        </w:tc>
        <w:tc>
          <w:tcPr>
            <w:tcW w:w="4785" w:type="dxa"/>
          </w:tcPr>
          <w:p w14:paraId="5CAAD0F9" w14:textId="258372F1" w:rsidR="00A41F27" w:rsidRPr="005137A2" w:rsidRDefault="00A41F27" w:rsidP="00FB4F64">
            <w:pPr>
              <w:pStyle w:val="a3"/>
              <w:numPr>
                <w:ilvl w:val="0"/>
                <w:numId w:val="1"/>
              </w:numPr>
              <w:ind w:leftChars="31" w:left="65" w:firstLineChars="0" w:firstLine="0"/>
              <w:jc w:val="left"/>
              <w:rPr>
                <w:sz w:val="18"/>
              </w:rPr>
            </w:pPr>
            <w:r w:rsidRPr="005137A2">
              <w:rPr>
                <w:rFonts w:hint="eastAsia"/>
                <w:sz w:val="18"/>
              </w:rPr>
              <w:t>中央银行产生的原因：统一货币发行、统一清算、流动性支持、行业管理监督协调</w:t>
            </w:r>
          </w:p>
          <w:p w14:paraId="3EDD3F39" w14:textId="520D4CCA" w:rsidR="00A41F27" w:rsidRPr="005137A2" w:rsidRDefault="00A41F27" w:rsidP="00FB4F64">
            <w:pPr>
              <w:pStyle w:val="a3"/>
              <w:numPr>
                <w:ilvl w:val="0"/>
                <w:numId w:val="1"/>
              </w:numPr>
              <w:ind w:leftChars="31" w:left="65" w:firstLineChars="0" w:firstLine="0"/>
              <w:jc w:val="left"/>
              <w:rPr>
                <w:sz w:val="18"/>
              </w:rPr>
            </w:pPr>
            <w:r w:rsidRPr="005137A2">
              <w:rPr>
                <w:rFonts w:hint="eastAsia"/>
                <w:sz w:val="18"/>
              </w:rPr>
              <w:t>中央银行形成发展阶段，最早是英格兰银行。</w:t>
            </w:r>
          </w:p>
          <w:p w14:paraId="201FBFC5" w14:textId="35C3868E" w:rsidR="00A41F27" w:rsidRPr="005137A2" w:rsidRDefault="00A41F27" w:rsidP="00FB4F64">
            <w:pPr>
              <w:pStyle w:val="a3"/>
              <w:numPr>
                <w:ilvl w:val="0"/>
                <w:numId w:val="1"/>
              </w:numPr>
              <w:ind w:leftChars="31" w:left="65" w:firstLineChars="0" w:firstLine="0"/>
              <w:jc w:val="left"/>
              <w:rPr>
                <w:sz w:val="18"/>
              </w:rPr>
            </w:pPr>
            <w:r w:rsidRPr="005137A2">
              <w:rPr>
                <w:rFonts w:hint="eastAsia"/>
                <w:sz w:val="18"/>
              </w:rPr>
              <w:t>中央银行的四大类型：单一中央银行制、复合中央银行制、跨国中央银行制、准中央银行制</w:t>
            </w:r>
          </w:p>
        </w:tc>
        <w:tc>
          <w:tcPr>
            <w:tcW w:w="971" w:type="dxa"/>
          </w:tcPr>
          <w:p w14:paraId="7D0C9DD6" w14:textId="594A72DC" w:rsidR="00A41F27" w:rsidRPr="005137A2" w:rsidRDefault="00A41F27" w:rsidP="00FB4F64">
            <w:pPr>
              <w:jc w:val="left"/>
              <w:rPr>
                <w:sz w:val="18"/>
              </w:rPr>
            </w:pPr>
            <w:r w:rsidRPr="005137A2">
              <w:rPr>
                <w:rFonts w:hint="eastAsia"/>
                <w:sz w:val="18"/>
              </w:rPr>
              <w:t>了解</w:t>
            </w:r>
          </w:p>
        </w:tc>
        <w:tc>
          <w:tcPr>
            <w:tcW w:w="700" w:type="dxa"/>
          </w:tcPr>
          <w:p w14:paraId="4DBE1E09" w14:textId="54880258" w:rsidR="00A41F27" w:rsidRPr="005137A2" w:rsidRDefault="00A41F27" w:rsidP="00FB4F64">
            <w:pPr>
              <w:jc w:val="left"/>
              <w:rPr>
                <w:sz w:val="18"/>
              </w:rPr>
            </w:pPr>
            <w:r w:rsidRPr="005137A2">
              <w:rPr>
                <w:rFonts w:hint="eastAsia"/>
                <w:sz w:val="18"/>
              </w:rPr>
              <w:t>低</w:t>
            </w:r>
          </w:p>
        </w:tc>
      </w:tr>
      <w:tr w:rsidR="00A41F27" w:rsidRPr="005137A2" w14:paraId="1644BA82" w14:textId="77777777" w:rsidTr="00A41F27">
        <w:tc>
          <w:tcPr>
            <w:tcW w:w="691" w:type="dxa"/>
            <w:vMerge/>
          </w:tcPr>
          <w:p w14:paraId="54E92551" w14:textId="77777777" w:rsidR="00A41F27" w:rsidRPr="005137A2" w:rsidRDefault="00A41F27" w:rsidP="00FB4F64">
            <w:pPr>
              <w:jc w:val="left"/>
              <w:rPr>
                <w:sz w:val="18"/>
              </w:rPr>
            </w:pPr>
          </w:p>
        </w:tc>
        <w:tc>
          <w:tcPr>
            <w:tcW w:w="1431" w:type="dxa"/>
            <w:vMerge/>
          </w:tcPr>
          <w:p w14:paraId="0F49655A" w14:textId="77777777" w:rsidR="00A41F27" w:rsidRPr="005137A2" w:rsidRDefault="00A41F27" w:rsidP="00FB4F64">
            <w:pPr>
              <w:jc w:val="left"/>
              <w:rPr>
                <w:sz w:val="18"/>
              </w:rPr>
            </w:pPr>
          </w:p>
        </w:tc>
        <w:tc>
          <w:tcPr>
            <w:tcW w:w="601" w:type="dxa"/>
          </w:tcPr>
          <w:p w14:paraId="0DC1E7C5" w14:textId="77777777" w:rsidR="00A41F27" w:rsidRPr="005137A2" w:rsidRDefault="00A41F27" w:rsidP="00FB4F64">
            <w:pPr>
              <w:ind w:left="65"/>
              <w:jc w:val="left"/>
              <w:rPr>
                <w:sz w:val="18"/>
              </w:rPr>
            </w:pPr>
            <w:r w:rsidRPr="005137A2">
              <w:rPr>
                <w:sz w:val="18"/>
              </w:rPr>
              <w:t>3.2</w:t>
            </w:r>
          </w:p>
        </w:tc>
        <w:tc>
          <w:tcPr>
            <w:tcW w:w="4785" w:type="dxa"/>
          </w:tcPr>
          <w:p w14:paraId="44007EA9" w14:textId="77777777" w:rsidR="00A41F27" w:rsidRPr="005137A2" w:rsidRDefault="00A41F27" w:rsidP="00FB4F64">
            <w:pPr>
              <w:pStyle w:val="a3"/>
              <w:numPr>
                <w:ilvl w:val="0"/>
                <w:numId w:val="1"/>
              </w:numPr>
              <w:ind w:leftChars="31" w:left="65" w:firstLineChars="0" w:firstLine="0"/>
              <w:jc w:val="left"/>
              <w:rPr>
                <w:sz w:val="18"/>
              </w:rPr>
            </w:pPr>
            <w:r w:rsidRPr="005137A2">
              <w:rPr>
                <w:rFonts w:hint="eastAsia"/>
                <w:sz w:val="18"/>
              </w:rPr>
              <w:t>中央银行的三大职能：货币发行与制定货币政策、作为银行的银行、作为政府国家的银行</w:t>
            </w:r>
          </w:p>
          <w:p w14:paraId="62E51B46" w14:textId="03AEF32A" w:rsidR="00A41F27" w:rsidRPr="005137A2" w:rsidRDefault="00A41F27" w:rsidP="00FB4F64">
            <w:pPr>
              <w:pStyle w:val="a3"/>
              <w:numPr>
                <w:ilvl w:val="0"/>
                <w:numId w:val="1"/>
              </w:numPr>
              <w:ind w:leftChars="31" w:left="65" w:firstLineChars="0" w:firstLine="0"/>
              <w:jc w:val="left"/>
              <w:rPr>
                <w:sz w:val="18"/>
              </w:rPr>
            </w:pPr>
            <w:r w:rsidRPr="005137A2">
              <w:rPr>
                <w:rFonts w:hint="eastAsia"/>
                <w:sz w:val="18"/>
              </w:rPr>
              <w:t>理解中央银行的资产负债表</w:t>
            </w:r>
          </w:p>
        </w:tc>
        <w:tc>
          <w:tcPr>
            <w:tcW w:w="971" w:type="dxa"/>
          </w:tcPr>
          <w:p w14:paraId="0A543ACD" w14:textId="6C0464E0" w:rsidR="00A41F27" w:rsidRPr="005137A2" w:rsidRDefault="00A41F27" w:rsidP="00FB4F64">
            <w:pPr>
              <w:jc w:val="left"/>
              <w:rPr>
                <w:sz w:val="18"/>
              </w:rPr>
            </w:pPr>
            <w:r w:rsidRPr="005137A2">
              <w:rPr>
                <w:rFonts w:hint="eastAsia"/>
                <w:sz w:val="18"/>
              </w:rPr>
              <w:t>了解</w:t>
            </w:r>
          </w:p>
        </w:tc>
        <w:tc>
          <w:tcPr>
            <w:tcW w:w="700" w:type="dxa"/>
          </w:tcPr>
          <w:p w14:paraId="7FFFE016" w14:textId="00CEDF9C" w:rsidR="00A41F27" w:rsidRPr="005137A2" w:rsidRDefault="00A41F27" w:rsidP="00FB4F64">
            <w:pPr>
              <w:jc w:val="left"/>
              <w:rPr>
                <w:sz w:val="18"/>
              </w:rPr>
            </w:pPr>
            <w:r w:rsidRPr="005137A2">
              <w:rPr>
                <w:rFonts w:hint="eastAsia"/>
                <w:sz w:val="18"/>
              </w:rPr>
              <w:t>低</w:t>
            </w:r>
          </w:p>
        </w:tc>
      </w:tr>
      <w:tr w:rsidR="00A41F27" w:rsidRPr="005137A2" w14:paraId="0F560D1B" w14:textId="77777777" w:rsidTr="00A41F27">
        <w:tc>
          <w:tcPr>
            <w:tcW w:w="691" w:type="dxa"/>
            <w:vMerge/>
          </w:tcPr>
          <w:p w14:paraId="65B3D348" w14:textId="77777777" w:rsidR="00A41F27" w:rsidRPr="005137A2" w:rsidRDefault="00A41F27" w:rsidP="00844073">
            <w:pPr>
              <w:jc w:val="left"/>
              <w:rPr>
                <w:sz w:val="18"/>
              </w:rPr>
            </w:pPr>
          </w:p>
        </w:tc>
        <w:tc>
          <w:tcPr>
            <w:tcW w:w="1431" w:type="dxa"/>
            <w:vMerge/>
          </w:tcPr>
          <w:p w14:paraId="3EBD6AFD" w14:textId="77777777" w:rsidR="00A41F27" w:rsidRPr="005137A2" w:rsidRDefault="00A41F27" w:rsidP="00844073">
            <w:pPr>
              <w:jc w:val="left"/>
              <w:rPr>
                <w:sz w:val="18"/>
              </w:rPr>
            </w:pPr>
          </w:p>
        </w:tc>
        <w:tc>
          <w:tcPr>
            <w:tcW w:w="601" w:type="dxa"/>
          </w:tcPr>
          <w:p w14:paraId="03BE5317" w14:textId="77777777" w:rsidR="00A41F27" w:rsidRPr="005137A2" w:rsidRDefault="00A41F27" w:rsidP="00844073">
            <w:pPr>
              <w:ind w:left="65"/>
              <w:jc w:val="left"/>
              <w:rPr>
                <w:sz w:val="18"/>
              </w:rPr>
            </w:pPr>
            <w:r w:rsidRPr="005137A2">
              <w:rPr>
                <w:sz w:val="18"/>
              </w:rPr>
              <w:t>3.</w:t>
            </w:r>
            <w:r w:rsidRPr="005137A2">
              <w:rPr>
                <w:rFonts w:hint="eastAsia"/>
                <w:sz w:val="18"/>
              </w:rPr>
              <w:t>3</w:t>
            </w:r>
          </w:p>
        </w:tc>
        <w:tc>
          <w:tcPr>
            <w:tcW w:w="4785" w:type="dxa"/>
          </w:tcPr>
          <w:p w14:paraId="0DB369AC" w14:textId="36E9B524"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中央银行的独立性</w:t>
            </w:r>
          </w:p>
          <w:p w14:paraId="37865167" w14:textId="07BD14C3"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中央银行独立性的强弱</w:t>
            </w:r>
          </w:p>
        </w:tc>
        <w:tc>
          <w:tcPr>
            <w:tcW w:w="971" w:type="dxa"/>
          </w:tcPr>
          <w:p w14:paraId="36EDB12A" w14:textId="09A440F0" w:rsidR="00A41F27" w:rsidRPr="005137A2" w:rsidRDefault="00A41F27" w:rsidP="00844073">
            <w:pPr>
              <w:jc w:val="left"/>
              <w:rPr>
                <w:sz w:val="18"/>
              </w:rPr>
            </w:pPr>
            <w:r w:rsidRPr="005137A2">
              <w:rPr>
                <w:rFonts w:hint="eastAsia"/>
                <w:sz w:val="18"/>
              </w:rPr>
              <w:t>了解</w:t>
            </w:r>
          </w:p>
        </w:tc>
        <w:tc>
          <w:tcPr>
            <w:tcW w:w="700" w:type="dxa"/>
          </w:tcPr>
          <w:p w14:paraId="70914020" w14:textId="1B651DE5" w:rsidR="00A41F27" w:rsidRPr="005137A2" w:rsidRDefault="00A41F27" w:rsidP="00844073">
            <w:pPr>
              <w:jc w:val="left"/>
              <w:rPr>
                <w:sz w:val="18"/>
              </w:rPr>
            </w:pPr>
            <w:r w:rsidRPr="005137A2">
              <w:rPr>
                <w:rFonts w:hint="eastAsia"/>
                <w:sz w:val="18"/>
              </w:rPr>
              <w:t>低</w:t>
            </w:r>
          </w:p>
        </w:tc>
      </w:tr>
      <w:tr w:rsidR="00A41F27" w:rsidRPr="005137A2" w14:paraId="32525FC9" w14:textId="77777777" w:rsidTr="00A41F27">
        <w:tc>
          <w:tcPr>
            <w:tcW w:w="691" w:type="dxa"/>
            <w:vMerge/>
          </w:tcPr>
          <w:p w14:paraId="7341737C" w14:textId="77777777" w:rsidR="00A41F27" w:rsidRPr="005137A2" w:rsidRDefault="00A41F27" w:rsidP="00844073">
            <w:pPr>
              <w:jc w:val="left"/>
              <w:rPr>
                <w:sz w:val="18"/>
              </w:rPr>
            </w:pPr>
          </w:p>
        </w:tc>
        <w:tc>
          <w:tcPr>
            <w:tcW w:w="1431" w:type="dxa"/>
            <w:vMerge w:val="restart"/>
          </w:tcPr>
          <w:p w14:paraId="30F86278" w14:textId="190515B0" w:rsidR="00A41F27" w:rsidRPr="005137A2" w:rsidRDefault="00A41F27" w:rsidP="00844073">
            <w:pPr>
              <w:jc w:val="left"/>
              <w:rPr>
                <w:sz w:val="18"/>
              </w:rPr>
            </w:pPr>
            <w:r w:rsidRPr="005137A2">
              <w:rPr>
                <w:rFonts w:hint="eastAsia"/>
                <w:sz w:val="18"/>
              </w:rPr>
              <w:t>4</w:t>
            </w:r>
            <w:r w:rsidRPr="005137A2">
              <w:rPr>
                <w:sz w:val="18"/>
              </w:rPr>
              <w:t xml:space="preserve">. </w:t>
            </w:r>
            <w:r w:rsidRPr="005137A2">
              <w:rPr>
                <w:rFonts w:hint="eastAsia"/>
                <w:sz w:val="18"/>
              </w:rPr>
              <w:t>货币供给和货币需求</w:t>
            </w:r>
          </w:p>
        </w:tc>
        <w:tc>
          <w:tcPr>
            <w:tcW w:w="601" w:type="dxa"/>
          </w:tcPr>
          <w:p w14:paraId="43E66A56" w14:textId="77777777" w:rsidR="00A41F27" w:rsidRPr="005137A2" w:rsidRDefault="00A41F27" w:rsidP="00844073">
            <w:pPr>
              <w:ind w:left="65"/>
              <w:jc w:val="left"/>
              <w:rPr>
                <w:sz w:val="18"/>
              </w:rPr>
            </w:pPr>
            <w:r w:rsidRPr="005137A2">
              <w:rPr>
                <w:sz w:val="18"/>
              </w:rPr>
              <w:t>4.</w:t>
            </w:r>
            <w:r w:rsidRPr="005137A2">
              <w:rPr>
                <w:rFonts w:hint="eastAsia"/>
                <w:sz w:val="18"/>
              </w:rPr>
              <w:t>1</w:t>
            </w:r>
          </w:p>
        </w:tc>
        <w:tc>
          <w:tcPr>
            <w:tcW w:w="4785" w:type="dxa"/>
          </w:tcPr>
          <w:p w14:paraId="798A4FC9"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货币的层次，</w:t>
            </w:r>
            <w:r w:rsidRPr="005137A2">
              <w:rPr>
                <w:rFonts w:hint="eastAsia"/>
                <w:sz w:val="18"/>
              </w:rPr>
              <w:t>M</w:t>
            </w:r>
            <w:r w:rsidRPr="005137A2">
              <w:rPr>
                <w:sz w:val="18"/>
              </w:rPr>
              <w:t>0</w:t>
            </w:r>
            <w:r w:rsidRPr="005137A2">
              <w:rPr>
                <w:rFonts w:hint="eastAsia"/>
                <w:sz w:val="18"/>
              </w:rPr>
              <w:t>、</w:t>
            </w:r>
            <w:r w:rsidRPr="005137A2">
              <w:rPr>
                <w:rFonts w:hint="eastAsia"/>
                <w:sz w:val="18"/>
              </w:rPr>
              <w:t>M</w:t>
            </w:r>
            <w:r w:rsidRPr="005137A2">
              <w:rPr>
                <w:sz w:val="18"/>
              </w:rPr>
              <w:t>1</w:t>
            </w:r>
            <w:r w:rsidRPr="005137A2">
              <w:rPr>
                <w:rFonts w:hint="eastAsia"/>
                <w:sz w:val="18"/>
              </w:rPr>
              <w:t>、</w:t>
            </w:r>
            <w:r w:rsidRPr="005137A2">
              <w:rPr>
                <w:rFonts w:hint="eastAsia"/>
                <w:sz w:val="18"/>
              </w:rPr>
              <w:t>M</w:t>
            </w:r>
            <w:r w:rsidRPr="005137A2">
              <w:rPr>
                <w:sz w:val="18"/>
              </w:rPr>
              <w:t>2</w:t>
            </w:r>
            <w:r w:rsidRPr="005137A2">
              <w:rPr>
                <w:rFonts w:hint="eastAsia"/>
                <w:sz w:val="18"/>
              </w:rPr>
              <w:t>的概念定义</w:t>
            </w:r>
          </w:p>
          <w:p w14:paraId="73BCFB4C" w14:textId="412D799C"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货币供给过程：</w:t>
            </w:r>
            <w:r w:rsidRPr="005137A2">
              <w:rPr>
                <w:rFonts w:hint="eastAsia"/>
                <w:sz w:val="18"/>
              </w:rPr>
              <w:t>M</w:t>
            </w:r>
            <w:r w:rsidRPr="005137A2">
              <w:rPr>
                <w:sz w:val="18"/>
              </w:rPr>
              <w:t>=</w:t>
            </w:r>
            <w:proofErr w:type="spellStart"/>
            <w:r w:rsidRPr="005137A2">
              <w:rPr>
                <w:sz w:val="18"/>
              </w:rPr>
              <w:t>mXB</w:t>
            </w:r>
            <w:proofErr w:type="spellEnd"/>
          </w:p>
          <w:p w14:paraId="242E26D9" w14:textId="36EC913B"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基础货币的概念定义：</w:t>
            </w:r>
            <w:r w:rsidRPr="005137A2">
              <w:rPr>
                <w:rFonts w:hint="eastAsia"/>
                <w:sz w:val="18"/>
              </w:rPr>
              <w:t>B</w:t>
            </w:r>
            <w:r w:rsidRPr="005137A2">
              <w:rPr>
                <w:sz w:val="18"/>
              </w:rPr>
              <w:t>=C+R</w:t>
            </w:r>
          </w:p>
          <w:p w14:paraId="4A23DD76" w14:textId="19951080"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存款货币的概念定义</w:t>
            </w:r>
          </w:p>
        </w:tc>
        <w:tc>
          <w:tcPr>
            <w:tcW w:w="971" w:type="dxa"/>
          </w:tcPr>
          <w:p w14:paraId="5CF3D30E" w14:textId="0464AC56" w:rsidR="00A41F27" w:rsidRPr="005137A2" w:rsidRDefault="00A41F27" w:rsidP="00844073">
            <w:pPr>
              <w:jc w:val="left"/>
              <w:rPr>
                <w:sz w:val="18"/>
              </w:rPr>
            </w:pPr>
            <w:r w:rsidRPr="005137A2">
              <w:rPr>
                <w:rFonts w:hint="eastAsia"/>
                <w:sz w:val="18"/>
              </w:rPr>
              <w:t>理解</w:t>
            </w:r>
          </w:p>
        </w:tc>
        <w:tc>
          <w:tcPr>
            <w:tcW w:w="700" w:type="dxa"/>
          </w:tcPr>
          <w:p w14:paraId="13154706" w14:textId="1E54236A" w:rsidR="00A41F27" w:rsidRPr="005137A2" w:rsidRDefault="00A41F27" w:rsidP="00844073">
            <w:pPr>
              <w:jc w:val="left"/>
              <w:rPr>
                <w:sz w:val="18"/>
              </w:rPr>
            </w:pPr>
            <w:r w:rsidRPr="005137A2">
              <w:rPr>
                <w:rFonts w:hint="eastAsia"/>
                <w:sz w:val="18"/>
              </w:rPr>
              <w:t>高</w:t>
            </w:r>
          </w:p>
        </w:tc>
      </w:tr>
      <w:tr w:rsidR="00A41F27" w:rsidRPr="005137A2" w14:paraId="3F9B794C" w14:textId="77777777" w:rsidTr="00A41F27">
        <w:tc>
          <w:tcPr>
            <w:tcW w:w="691" w:type="dxa"/>
            <w:vMerge/>
          </w:tcPr>
          <w:p w14:paraId="1D317B1D" w14:textId="77777777" w:rsidR="00A41F27" w:rsidRPr="005137A2" w:rsidRDefault="00A41F27" w:rsidP="00844073">
            <w:pPr>
              <w:jc w:val="left"/>
              <w:rPr>
                <w:sz w:val="18"/>
              </w:rPr>
            </w:pPr>
          </w:p>
        </w:tc>
        <w:tc>
          <w:tcPr>
            <w:tcW w:w="1431" w:type="dxa"/>
            <w:vMerge/>
          </w:tcPr>
          <w:p w14:paraId="0E4CB9E4" w14:textId="77777777" w:rsidR="00A41F27" w:rsidRPr="005137A2" w:rsidRDefault="00A41F27" w:rsidP="00844073">
            <w:pPr>
              <w:jc w:val="left"/>
              <w:rPr>
                <w:sz w:val="18"/>
              </w:rPr>
            </w:pPr>
          </w:p>
        </w:tc>
        <w:tc>
          <w:tcPr>
            <w:tcW w:w="601" w:type="dxa"/>
          </w:tcPr>
          <w:p w14:paraId="308415B4" w14:textId="77777777" w:rsidR="00A41F27" w:rsidRPr="005137A2" w:rsidRDefault="00A41F27" w:rsidP="00844073">
            <w:pPr>
              <w:ind w:left="65"/>
              <w:jc w:val="left"/>
              <w:rPr>
                <w:sz w:val="18"/>
              </w:rPr>
            </w:pPr>
            <w:r w:rsidRPr="005137A2">
              <w:rPr>
                <w:sz w:val="18"/>
              </w:rPr>
              <w:t>4.</w:t>
            </w:r>
            <w:r w:rsidRPr="005137A2">
              <w:rPr>
                <w:rFonts w:hint="eastAsia"/>
                <w:sz w:val="18"/>
              </w:rPr>
              <w:t>2</w:t>
            </w:r>
          </w:p>
        </w:tc>
        <w:tc>
          <w:tcPr>
            <w:tcW w:w="4785" w:type="dxa"/>
          </w:tcPr>
          <w:p w14:paraId="564164DE" w14:textId="2A7482B8"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货币需求的三大动机：交易动机、预防动机、投机动机</w:t>
            </w:r>
          </w:p>
        </w:tc>
        <w:tc>
          <w:tcPr>
            <w:tcW w:w="971" w:type="dxa"/>
          </w:tcPr>
          <w:p w14:paraId="25C7879F" w14:textId="4BD8BB53" w:rsidR="00A41F27" w:rsidRPr="005137A2" w:rsidRDefault="00A41F27" w:rsidP="00844073">
            <w:pPr>
              <w:jc w:val="left"/>
              <w:rPr>
                <w:sz w:val="18"/>
              </w:rPr>
            </w:pPr>
            <w:r w:rsidRPr="005137A2">
              <w:rPr>
                <w:rFonts w:hint="eastAsia"/>
                <w:sz w:val="18"/>
              </w:rPr>
              <w:t>了解</w:t>
            </w:r>
          </w:p>
        </w:tc>
        <w:tc>
          <w:tcPr>
            <w:tcW w:w="700" w:type="dxa"/>
          </w:tcPr>
          <w:p w14:paraId="14C75F30" w14:textId="3AE8EECC" w:rsidR="00A41F27" w:rsidRPr="005137A2" w:rsidRDefault="00A41F27" w:rsidP="00844073">
            <w:pPr>
              <w:jc w:val="left"/>
              <w:rPr>
                <w:sz w:val="18"/>
              </w:rPr>
            </w:pPr>
            <w:r w:rsidRPr="005137A2">
              <w:rPr>
                <w:rFonts w:hint="eastAsia"/>
                <w:sz w:val="18"/>
              </w:rPr>
              <w:t>低</w:t>
            </w:r>
          </w:p>
        </w:tc>
      </w:tr>
      <w:tr w:rsidR="00A41F27" w:rsidRPr="005137A2" w14:paraId="27BE175A" w14:textId="77777777" w:rsidTr="00A41F27">
        <w:tc>
          <w:tcPr>
            <w:tcW w:w="691" w:type="dxa"/>
            <w:vMerge/>
          </w:tcPr>
          <w:p w14:paraId="4A892FAD" w14:textId="77777777" w:rsidR="00A41F27" w:rsidRPr="005137A2" w:rsidRDefault="00A41F27" w:rsidP="00844073">
            <w:pPr>
              <w:jc w:val="left"/>
              <w:rPr>
                <w:sz w:val="18"/>
              </w:rPr>
            </w:pPr>
          </w:p>
        </w:tc>
        <w:tc>
          <w:tcPr>
            <w:tcW w:w="1431" w:type="dxa"/>
            <w:vMerge w:val="restart"/>
          </w:tcPr>
          <w:p w14:paraId="0BF6DC3D" w14:textId="731DB3A9" w:rsidR="00A41F27" w:rsidRPr="005137A2" w:rsidRDefault="00A41F27" w:rsidP="00844073">
            <w:pPr>
              <w:jc w:val="left"/>
              <w:rPr>
                <w:sz w:val="18"/>
              </w:rPr>
            </w:pPr>
            <w:r w:rsidRPr="005137A2">
              <w:rPr>
                <w:rFonts w:hint="eastAsia"/>
                <w:sz w:val="18"/>
              </w:rPr>
              <w:t>5.</w:t>
            </w:r>
            <w:r w:rsidRPr="005137A2">
              <w:rPr>
                <w:sz w:val="18"/>
              </w:rPr>
              <w:t xml:space="preserve"> </w:t>
            </w:r>
            <w:r w:rsidRPr="005137A2">
              <w:rPr>
                <w:rFonts w:hint="eastAsia"/>
                <w:sz w:val="18"/>
              </w:rPr>
              <w:t>通货膨胀和通货紧缩</w:t>
            </w:r>
          </w:p>
        </w:tc>
        <w:tc>
          <w:tcPr>
            <w:tcW w:w="601" w:type="dxa"/>
          </w:tcPr>
          <w:p w14:paraId="186BC237" w14:textId="77777777" w:rsidR="00A41F27" w:rsidRPr="005137A2" w:rsidRDefault="00A41F27" w:rsidP="00844073">
            <w:pPr>
              <w:ind w:left="65"/>
              <w:jc w:val="left"/>
              <w:rPr>
                <w:sz w:val="18"/>
              </w:rPr>
            </w:pPr>
            <w:r w:rsidRPr="005137A2">
              <w:rPr>
                <w:sz w:val="18"/>
              </w:rPr>
              <w:t>5.</w:t>
            </w:r>
            <w:r w:rsidRPr="005137A2">
              <w:rPr>
                <w:rFonts w:hint="eastAsia"/>
                <w:sz w:val="18"/>
              </w:rPr>
              <w:t>1</w:t>
            </w:r>
          </w:p>
        </w:tc>
        <w:tc>
          <w:tcPr>
            <w:tcW w:w="4785" w:type="dxa"/>
          </w:tcPr>
          <w:p w14:paraId="79067857" w14:textId="1D5E3964"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通货膨胀的定义</w:t>
            </w:r>
          </w:p>
          <w:p w14:paraId="0843A2EF" w14:textId="296133B6"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通货膨胀的衡量与常用价格指数：</w:t>
            </w:r>
            <w:r w:rsidRPr="005137A2">
              <w:rPr>
                <w:rFonts w:hint="eastAsia"/>
                <w:sz w:val="18"/>
              </w:rPr>
              <w:t>CPI</w:t>
            </w:r>
            <w:r w:rsidRPr="005137A2">
              <w:rPr>
                <w:rFonts w:hint="eastAsia"/>
                <w:sz w:val="18"/>
              </w:rPr>
              <w:t>、</w:t>
            </w:r>
            <w:r w:rsidRPr="005137A2">
              <w:rPr>
                <w:rFonts w:hint="eastAsia"/>
                <w:sz w:val="18"/>
              </w:rPr>
              <w:t>PPI</w:t>
            </w:r>
            <w:r w:rsidRPr="005137A2">
              <w:rPr>
                <w:rFonts w:hint="eastAsia"/>
                <w:sz w:val="18"/>
              </w:rPr>
              <w:t>、</w:t>
            </w:r>
            <w:r w:rsidRPr="005137A2">
              <w:rPr>
                <w:rFonts w:hint="eastAsia"/>
                <w:sz w:val="18"/>
              </w:rPr>
              <w:t>WPI</w:t>
            </w:r>
            <w:r w:rsidRPr="005137A2">
              <w:rPr>
                <w:rFonts w:hint="eastAsia"/>
                <w:sz w:val="18"/>
              </w:rPr>
              <w:t>、</w:t>
            </w:r>
            <w:r w:rsidRPr="005137A2">
              <w:rPr>
                <w:rFonts w:hint="eastAsia"/>
                <w:sz w:val="18"/>
              </w:rPr>
              <w:t>GDP</w:t>
            </w:r>
            <w:r w:rsidRPr="005137A2">
              <w:rPr>
                <w:rFonts w:hint="eastAsia"/>
                <w:sz w:val="18"/>
              </w:rPr>
              <w:t>、</w:t>
            </w:r>
            <w:r w:rsidRPr="005137A2">
              <w:rPr>
                <w:rFonts w:hint="eastAsia"/>
                <w:sz w:val="18"/>
              </w:rPr>
              <w:t>GNP</w:t>
            </w:r>
          </w:p>
          <w:p w14:paraId="25CE7215"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通后膨胀对社会经济的影响</w:t>
            </w:r>
          </w:p>
          <w:p w14:paraId="7BFB5F80" w14:textId="75FFEA25"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lastRenderedPageBreak/>
              <w:t>通货膨胀的成因三类：需求拉动型、成本推动型、供求混合型</w:t>
            </w:r>
          </w:p>
        </w:tc>
        <w:tc>
          <w:tcPr>
            <w:tcW w:w="971" w:type="dxa"/>
          </w:tcPr>
          <w:p w14:paraId="758BA377" w14:textId="5B349DB4" w:rsidR="00A41F27" w:rsidRPr="005137A2" w:rsidRDefault="00A41F27" w:rsidP="00844073">
            <w:pPr>
              <w:jc w:val="left"/>
              <w:rPr>
                <w:sz w:val="18"/>
              </w:rPr>
            </w:pPr>
            <w:r w:rsidRPr="005137A2">
              <w:rPr>
                <w:rFonts w:hint="eastAsia"/>
                <w:sz w:val="18"/>
              </w:rPr>
              <w:lastRenderedPageBreak/>
              <w:t>理解</w:t>
            </w:r>
          </w:p>
        </w:tc>
        <w:tc>
          <w:tcPr>
            <w:tcW w:w="700" w:type="dxa"/>
          </w:tcPr>
          <w:p w14:paraId="03C13FED" w14:textId="151DE3D3" w:rsidR="00A41F27" w:rsidRPr="005137A2" w:rsidRDefault="00A41F27" w:rsidP="00844073">
            <w:pPr>
              <w:jc w:val="left"/>
              <w:rPr>
                <w:sz w:val="18"/>
              </w:rPr>
            </w:pPr>
            <w:r w:rsidRPr="005137A2">
              <w:rPr>
                <w:rFonts w:hint="eastAsia"/>
                <w:sz w:val="18"/>
              </w:rPr>
              <w:t>低</w:t>
            </w:r>
          </w:p>
        </w:tc>
      </w:tr>
      <w:tr w:rsidR="00A41F27" w:rsidRPr="005137A2" w14:paraId="19EB11F2" w14:textId="77777777" w:rsidTr="00A41F27">
        <w:tc>
          <w:tcPr>
            <w:tcW w:w="691" w:type="dxa"/>
            <w:vMerge/>
          </w:tcPr>
          <w:p w14:paraId="4292B0A3" w14:textId="77777777" w:rsidR="00A41F27" w:rsidRPr="005137A2" w:rsidRDefault="00A41F27" w:rsidP="00844073">
            <w:pPr>
              <w:jc w:val="left"/>
              <w:rPr>
                <w:sz w:val="18"/>
              </w:rPr>
            </w:pPr>
          </w:p>
        </w:tc>
        <w:tc>
          <w:tcPr>
            <w:tcW w:w="1431" w:type="dxa"/>
            <w:vMerge/>
          </w:tcPr>
          <w:p w14:paraId="108F27FF" w14:textId="77777777" w:rsidR="00A41F27" w:rsidRPr="005137A2" w:rsidRDefault="00A41F27" w:rsidP="00844073">
            <w:pPr>
              <w:jc w:val="left"/>
              <w:rPr>
                <w:sz w:val="18"/>
              </w:rPr>
            </w:pPr>
          </w:p>
        </w:tc>
        <w:tc>
          <w:tcPr>
            <w:tcW w:w="601" w:type="dxa"/>
          </w:tcPr>
          <w:p w14:paraId="5EFE1FC0" w14:textId="77777777" w:rsidR="00A41F27" w:rsidRPr="005137A2" w:rsidRDefault="00A41F27" w:rsidP="00844073">
            <w:pPr>
              <w:ind w:left="65"/>
              <w:jc w:val="left"/>
              <w:rPr>
                <w:sz w:val="18"/>
              </w:rPr>
            </w:pPr>
            <w:r w:rsidRPr="005137A2">
              <w:rPr>
                <w:sz w:val="18"/>
              </w:rPr>
              <w:t>5.2</w:t>
            </w:r>
          </w:p>
        </w:tc>
        <w:tc>
          <w:tcPr>
            <w:tcW w:w="4785" w:type="dxa"/>
          </w:tcPr>
          <w:p w14:paraId="5614F8D7"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通货紧缩的定义</w:t>
            </w:r>
          </w:p>
          <w:p w14:paraId="7D9B461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通货紧缩带来的社会经济问题</w:t>
            </w:r>
          </w:p>
        </w:tc>
        <w:tc>
          <w:tcPr>
            <w:tcW w:w="971" w:type="dxa"/>
          </w:tcPr>
          <w:p w14:paraId="48DDC9F6" w14:textId="793A138D" w:rsidR="00A41F27" w:rsidRPr="005137A2" w:rsidRDefault="00A41F27" w:rsidP="00844073">
            <w:pPr>
              <w:jc w:val="left"/>
              <w:rPr>
                <w:sz w:val="18"/>
              </w:rPr>
            </w:pPr>
            <w:r w:rsidRPr="005137A2">
              <w:rPr>
                <w:rFonts w:hint="eastAsia"/>
                <w:sz w:val="18"/>
              </w:rPr>
              <w:t>理解</w:t>
            </w:r>
          </w:p>
        </w:tc>
        <w:tc>
          <w:tcPr>
            <w:tcW w:w="700" w:type="dxa"/>
          </w:tcPr>
          <w:p w14:paraId="458BA94F" w14:textId="36B9D5B8" w:rsidR="00A41F27" w:rsidRPr="005137A2" w:rsidRDefault="00A41F27" w:rsidP="00844073">
            <w:pPr>
              <w:jc w:val="left"/>
              <w:rPr>
                <w:sz w:val="18"/>
              </w:rPr>
            </w:pPr>
            <w:r w:rsidRPr="005137A2">
              <w:rPr>
                <w:rFonts w:hint="eastAsia"/>
                <w:sz w:val="18"/>
              </w:rPr>
              <w:t>低</w:t>
            </w:r>
          </w:p>
        </w:tc>
      </w:tr>
      <w:tr w:rsidR="00A41F27" w:rsidRPr="005137A2" w14:paraId="7FE9723C" w14:textId="77777777" w:rsidTr="00A41F27">
        <w:tc>
          <w:tcPr>
            <w:tcW w:w="691" w:type="dxa"/>
            <w:vMerge/>
          </w:tcPr>
          <w:p w14:paraId="6A1C2703" w14:textId="77777777" w:rsidR="00A41F27" w:rsidRPr="005137A2" w:rsidRDefault="00A41F27" w:rsidP="00844073">
            <w:pPr>
              <w:jc w:val="left"/>
              <w:rPr>
                <w:sz w:val="18"/>
              </w:rPr>
            </w:pPr>
          </w:p>
        </w:tc>
        <w:tc>
          <w:tcPr>
            <w:tcW w:w="1431" w:type="dxa"/>
            <w:vMerge w:val="restart"/>
          </w:tcPr>
          <w:p w14:paraId="55117D79" w14:textId="55176FA4" w:rsidR="00A41F27" w:rsidRPr="005137A2" w:rsidRDefault="00A41F27" w:rsidP="00844073">
            <w:pPr>
              <w:jc w:val="left"/>
              <w:rPr>
                <w:sz w:val="18"/>
              </w:rPr>
            </w:pPr>
            <w:r w:rsidRPr="005137A2">
              <w:rPr>
                <w:rFonts w:hint="eastAsia"/>
                <w:sz w:val="18"/>
              </w:rPr>
              <w:t>6</w:t>
            </w:r>
            <w:r w:rsidRPr="005137A2">
              <w:rPr>
                <w:sz w:val="18"/>
              </w:rPr>
              <w:t xml:space="preserve">. </w:t>
            </w:r>
            <w:r w:rsidRPr="005137A2">
              <w:rPr>
                <w:rFonts w:hint="eastAsia"/>
                <w:sz w:val="18"/>
              </w:rPr>
              <w:t>货币政策</w:t>
            </w:r>
          </w:p>
        </w:tc>
        <w:tc>
          <w:tcPr>
            <w:tcW w:w="601" w:type="dxa"/>
          </w:tcPr>
          <w:p w14:paraId="1B076D91" w14:textId="77777777" w:rsidR="00A41F27" w:rsidRPr="005137A2" w:rsidRDefault="00A41F27" w:rsidP="00844073">
            <w:pPr>
              <w:ind w:left="65"/>
              <w:jc w:val="left"/>
              <w:rPr>
                <w:sz w:val="18"/>
              </w:rPr>
            </w:pPr>
            <w:r w:rsidRPr="005137A2">
              <w:rPr>
                <w:sz w:val="18"/>
              </w:rPr>
              <w:t>6.</w:t>
            </w:r>
            <w:r w:rsidRPr="005137A2">
              <w:rPr>
                <w:rFonts w:hint="eastAsia"/>
                <w:sz w:val="18"/>
              </w:rPr>
              <w:t>1</w:t>
            </w:r>
          </w:p>
        </w:tc>
        <w:tc>
          <w:tcPr>
            <w:tcW w:w="4785" w:type="dxa"/>
          </w:tcPr>
          <w:p w14:paraId="070308A7"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广义货币政策与狭义货币政策</w:t>
            </w:r>
          </w:p>
          <w:p w14:paraId="1A6FB242" w14:textId="53BBB4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货币政策五大目标：稳定物价、充分就业、经济增长、收支平衡、金融稳定</w:t>
            </w:r>
          </w:p>
        </w:tc>
        <w:tc>
          <w:tcPr>
            <w:tcW w:w="971" w:type="dxa"/>
          </w:tcPr>
          <w:p w14:paraId="4A163B4F" w14:textId="414E6343" w:rsidR="00A41F27" w:rsidRPr="005137A2" w:rsidRDefault="00A41F27" w:rsidP="00844073">
            <w:pPr>
              <w:jc w:val="left"/>
              <w:rPr>
                <w:sz w:val="18"/>
              </w:rPr>
            </w:pPr>
            <w:r w:rsidRPr="005137A2">
              <w:rPr>
                <w:rFonts w:hint="eastAsia"/>
                <w:sz w:val="18"/>
              </w:rPr>
              <w:t>理解</w:t>
            </w:r>
          </w:p>
        </w:tc>
        <w:tc>
          <w:tcPr>
            <w:tcW w:w="700" w:type="dxa"/>
          </w:tcPr>
          <w:p w14:paraId="369EA9EB" w14:textId="1248B2F0" w:rsidR="00A41F27" w:rsidRPr="005137A2" w:rsidRDefault="00A41F27" w:rsidP="00844073">
            <w:pPr>
              <w:jc w:val="left"/>
              <w:rPr>
                <w:sz w:val="18"/>
              </w:rPr>
            </w:pPr>
            <w:r w:rsidRPr="005137A2">
              <w:rPr>
                <w:rFonts w:hint="eastAsia"/>
                <w:sz w:val="18"/>
              </w:rPr>
              <w:t>低</w:t>
            </w:r>
          </w:p>
        </w:tc>
      </w:tr>
      <w:tr w:rsidR="00A41F27" w:rsidRPr="005137A2" w14:paraId="2CE89F1C" w14:textId="77777777" w:rsidTr="00A41F27">
        <w:tc>
          <w:tcPr>
            <w:tcW w:w="691" w:type="dxa"/>
            <w:vMerge/>
          </w:tcPr>
          <w:p w14:paraId="39D06E25" w14:textId="77777777" w:rsidR="00A41F27" w:rsidRPr="005137A2" w:rsidRDefault="00A41F27" w:rsidP="00844073">
            <w:pPr>
              <w:jc w:val="left"/>
              <w:rPr>
                <w:sz w:val="18"/>
              </w:rPr>
            </w:pPr>
          </w:p>
        </w:tc>
        <w:tc>
          <w:tcPr>
            <w:tcW w:w="1431" w:type="dxa"/>
            <w:vMerge/>
          </w:tcPr>
          <w:p w14:paraId="0C1E4F25" w14:textId="77777777" w:rsidR="00A41F27" w:rsidRPr="005137A2" w:rsidRDefault="00A41F27" w:rsidP="00844073">
            <w:pPr>
              <w:jc w:val="left"/>
              <w:rPr>
                <w:sz w:val="18"/>
              </w:rPr>
            </w:pPr>
          </w:p>
        </w:tc>
        <w:tc>
          <w:tcPr>
            <w:tcW w:w="601" w:type="dxa"/>
          </w:tcPr>
          <w:p w14:paraId="01CEFFC8" w14:textId="77777777" w:rsidR="00A41F27" w:rsidRPr="005137A2" w:rsidRDefault="00A41F27" w:rsidP="00844073">
            <w:pPr>
              <w:ind w:left="65"/>
              <w:jc w:val="left"/>
              <w:rPr>
                <w:sz w:val="18"/>
              </w:rPr>
            </w:pPr>
            <w:r w:rsidRPr="005137A2">
              <w:rPr>
                <w:sz w:val="18"/>
              </w:rPr>
              <w:t>6.</w:t>
            </w:r>
            <w:r w:rsidRPr="005137A2">
              <w:rPr>
                <w:rFonts w:hint="eastAsia"/>
                <w:sz w:val="18"/>
              </w:rPr>
              <w:t>2</w:t>
            </w:r>
          </w:p>
        </w:tc>
        <w:tc>
          <w:tcPr>
            <w:tcW w:w="4785" w:type="dxa"/>
          </w:tcPr>
          <w:p w14:paraId="7D375E1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货币政策中介指标和操作指标四个基本标准</w:t>
            </w:r>
          </w:p>
          <w:p w14:paraId="50228329" w14:textId="05A95D8C"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中介指标概念定义，中介指标有哪些？</w:t>
            </w:r>
          </w:p>
          <w:p w14:paraId="570E99C7" w14:textId="7707EA03"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操作指标概念定义，操作指标有哪些？</w:t>
            </w:r>
          </w:p>
        </w:tc>
        <w:tc>
          <w:tcPr>
            <w:tcW w:w="971" w:type="dxa"/>
          </w:tcPr>
          <w:p w14:paraId="662E57FC" w14:textId="5938B864" w:rsidR="00A41F27" w:rsidRPr="005137A2" w:rsidRDefault="00A41F27" w:rsidP="00844073">
            <w:pPr>
              <w:jc w:val="left"/>
              <w:rPr>
                <w:sz w:val="18"/>
              </w:rPr>
            </w:pPr>
            <w:r w:rsidRPr="005137A2">
              <w:rPr>
                <w:rFonts w:hint="eastAsia"/>
                <w:sz w:val="18"/>
              </w:rPr>
              <w:t>理解</w:t>
            </w:r>
          </w:p>
        </w:tc>
        <w:tc>
          <w:tcPr>
            <w:tcW w:w="700" w:type="dxa"/>
          </w:tcPr>
          <w:p w14:paraId="5A7DF338" w14:textId="341B1FA2" w:rsidR="00A41F27" w:rsidRPr="005137A2" w:rsidRDefault="00A41F27" w:rsidP="00844073">
            <w:pPr>
              <w:jc w:val="left"/>
              <w:rPr>
                <w:sz w:val="18"/>
              </w:rPr>
            </w:pPr>
            <w:r w:rsidRPr="005137A2">
              <w:rPr>
                <w:rFonts w:hint="eastAsia"/>
                <w:sz w:val="18"/>
              </w:rPr>
              <w:t>高</w:t>
            </w:r>
          </w:p>
        </w:tc>
      </w:tr>
      <w:tr w:rsidR="00A41F27" w:rsidRPr="005137A2" w14:paraId="7F3B51C5" w14:textId="77777777" w:rsidTr="00A41F27">
        <w:tc>
          <w:tcPr>
            <w:tcW w:w="691" w:type="dxa"/>
            <w:vMerge/>
          </w:tcPr>
          <w:p w14:paraId="732CC0FF" w14:textId="77777777" w:rsidR="00A41F27" w:rsidRPr="005137A2" w:rsidRDefault="00A41F27" w:rsidP="00844073">
            <w:pPr>
              <w:jc w:val="left"/>
              <w:rPr>
                <w:sz w:val="18"/>
              </w:rPr>
            </w:pPr>
          </w:p>
        </w:tc>
        <w:tc>
          <w:tcPr>
            <w:tcW w:w="1431" w:type="dxa"/>
            <w:vMerge/>
          </w:tcPr>
          <w:p w14:paraId="16F4EFF3" w14:textId="77777777" w:rsidR="00A41F27" w:rsidRPr="005137A2" w:rsidRDefault="00A41F27" w:rsidP="00844073">
            <w:pPr>
              <w:jc w:val="left"/>
              <w:rPr>
                <w:sz w:val="18"/>
              </w:rPr>
            </w:pPr>
          </w:p>
        </w:tc>
        <w:tc>
          <w:tcPr>
            <w:tcW w:w="601" w:type="dxa"/>
          </w:tcPr>
          <w:p w14:paraId="4DA5F3C0" w14:textId="77777777" w:rsidR="00A41F27" w:rsidRPr="005137A2" w:rsidRDefault="00A41F27" w:rsidP="00844073">
            <w:pPr>
              <w:ind w:left="65"/>
              <w:jc w:val="left"/>
              <w:rPr>
                <w:sz w:val="18"/>
              </w:rPr>
            </w:pPr>
            <w:r w:rsidRPr="005137A2">
              <w:rPr>
                <w:sz w:val="18"/>
              </w:rPr>
              <w:t>6.</w:t>
            </w:r>
            <w:r w:rsidRPr="005137A2">
              <w:rPr>
                <w:rFonts w:hint="eastAsia"/>
                <w:sz w:val="18"/>
              </w:rPr>
              <w:t>3</w:t>
            </w:r>
          </w:p>
        </w:tc>
        <w:tc>
          <w:tcPr>
            <w:tcW w:w="4785" w:type="dxa"/>
          </w:tcPr>
          <w:p w14:paraId="51F89081"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货币政策工具有哪些？</w:t>
            </w:r>
          </w:p>
          <w:p w14:paraId="5C9B68B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一般性货币政策工具</w:t>
            </w:r>
          </w:p>
          <w:p w14:paraId="54054190"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选择性货币政策工具</w:t>
            </w:r>
          </w:p>
          <w:p w14:paraId="7284E89C" w14:textId="6AAC8CD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其他货币政策工具</w:t>
            </w:r>
          </w:p>
        </w:tc>
        <w:tc>
          <w:tcPr>
            <w:tcW w:w="971" w:type="dxa"/>
          </w:tcPr>
          <w:p w14:paraId="6FDC9D08" w14:textId="4FD24590" w:rsidR="00A41F27" w:rsidRPr="005137A2" w:rsidRDefault="00A41F27" w:rsidP="00844073">
            <w:pPr>
              <w:jc w:val="left"/>
              <w:rPr>
                <w:sz w:val="18"/>
              </w:rPr>
            </w:pPr>
            <w:r w:rsidRPr="005137A2">
              <w:rPr>
                <w:rFonts w:hint="eastAsia"/>
                <w:sz w:val="18"/>
              </w:rPr>
              <w:t>理解</w:t>
            </w:r>
          </w:p>
        </w:tc>
        <w:tc>
          <w:tcPr>
            <w:tcW w:w="700" w:type="dxa"/>
          </w:tcPr>
          <w:p w14:paraId="627009F8" w14:textId="0F994CD7" w:rsidR="00A41F27" w:rsidRPr="005137A2" w:rsidRDefault="00A41F27" w:rsidP="00844073">
            <w:pPr>
              <w:jc w:val="left"/>
              <w:rPr>
                <w:sz w:val="18"/>
              </w:rPr>
            </w:pPr>
            <w:r w:rsidRPr="005137A2">
              <w:rPr>
                <w:rFonts w:hint="eastAsia"/>
                <w:sz w:val="18"/>
              </w:rPr>
              <w:t>高</w:t>
            </w:r>
          </w:p>
        </w:tc>
      </w:tr>
      <w:tr w:rsidR="00A41F27" w:rsidRPr="005137A2" w14:paraId="53285B7F" w14:textId="77777777" w:rsidTr="00A41F27">
        <w:tc>
          <w:tcPr>
            <w:tcW w:w="691" w:type="dxa"/>
            <w:vMerge w:val="restart"/>
          </w:tcPr>
          <w:p w14:paraId="21BCFB3D" w14:textId="77777777" w:rsidR="00A41F27" w:rsidRPr="005137A2" w:rsidRDefault="00A41F27" w:rsidP="00844073">
            <w:pPr>
              <w:jc w:val="left"/>
              <w:rPr>
                <w:sz w:val="18"/>
              </w:rPr>
            </w:pPr>
            <w:r w:rsidRPr="005137A2">
              <w:rPr>
                <w:rFonts w:hint="eastAsia"/>
                <w:sz w:val="18"/>
              </w:rPr>
              <w:t>金融机构</w:t>
            </w:r>
          </w:p>
        </w:tc>
        <w:tc>
          <w:tcPr>
            <w:tcW w:w="1431" w:type="dxa"/>
            <w:vMerge w:val="restart"/>
          </w:tcPr>
          <w:p w14:paraId="69FF129F" w14:textId="7092450D" w:rsidR="00A41F27" w:rsidRPr="005137A2" w:rsidRDefault="00A41F27" w:rsidP="00844073">
            <w:pPr>
              <w:jc w:val="left"/>
              <w:rPr>
                <w:sz w:val="18"/>
              </w:rPr>
            </w:pPr>
            <w:r w:rsidRPr="005137A2">
              <w:rPr>
                <w:rFonts w:hint="eastAsia"/>
                <w:sz w:val="18"/>
              </w:rPr>
              <w:t>7</w:t>
            </w:r>
            <w:r w:rsidRPr="005137A2">
              <w:rPr>
                <w:sz w:val="18"/>
              </w:rPr>
              <w:t xml:space="preserve">. </w:t>
            </w:r>
            <w:r w:rsidRPr="005137A2">
              <w:rPr>
                <w:rFonts w:hint="eastAsia"/>
                <w:sz w:val="18"/>
              </w:rPr>
              <w:t>商业银行</w:t>
            </w:r>
          </w:p>
        </w:tc>
        <w:tc>
          <w:tcPr>
            <w:tcW w:w="601" w:type="dxa"/>
          </w:tcPr>
          <w:p w14:paraId="797A5831" w14:textId="77777777" w:rsidR="00A41F27" w:rsidRPr="005137A2" w:rsidRDefault="00A41F27" w:rsidP="00844073">
            <w:pPr>
              <w:ind w:left="65"/>
              <w:jc w:val="left"/>
              <w:rPr>
                <w:sz w:val="18"/>
              </w:rPr>
            </w:pPr>
            <w:r w:rsidRPr="005137A2">
              <w:rPr>
                <w:sz w:val="18"/>
              </w:rPr>
              <w:t>7.</w:t>
            </w:r>
            <w:r w:rsidRPr="005137A2">
              <w:rPr>
                <w:rFonts w:hint="eastAsia"/>
                <w:sz w:val="18"/>
              </w:rPr>
              <w:t>1</w:t>
            </w:r>
          </w:p>
        </w:tc>
        <w:tc>
          <w:tcPr>
            <w:tcW w:w="4785" w:type="dxa"/>
          </w:tcPr>
          <w:p w14:paraId="6596485C" w14:textId="697F6BFE"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商业银行的组织形式，中国商业银行主要是总分行制度</w:t>
            </w:r>
          </w:p>
          <w:p w14:paraId="5162D54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商业银行具体职能</w:t>
            </w:r>
          </w:p>
          <w:p w14:paraId="579DC9AE" w14:textId="3D089994"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商业银行的资产负债表，理解资产、负债、资本</w:t>
            </w:r>
          </w:p>
        </w:tc>
        <w:tc>
          <w:tcPr>
            <w:tcW w:w="971" w:type="dxa"/>
          </w:tcPr>
          <w:p w14:paraId="5B4F08D4" w14:textId="482D3D0D" w:rsidR="00A41F27" w:rsidRPr="005137A2" w:rsidRDefault="00A41F27" w:rsidP="00844073">
            <w:pPr>
              <w:jc w:val="left"/>
              <w:rPr>
                <w:sz w:val="18"/>
              </w:rPr>
            </w:pPr>
            <w:r w:rsidRPr="005137A2">
              <w:rPr>
                <w:rFonts w:hint="eastAsia"/>
                <w:sz w:val="18"/>
              </w:rPr>
              <w:t>了解</w:t>
            </w:r>
          </w:p>
        </w:tc>
        <w:tc>
          <w:tcPr>
            <w:tcW w:w="700" w:type="dxa"/>
          </w:tcPr>
          <w:p w14:paraId="1BD4F0D8" w14:textId="0725966C" w:rsidR="00A41F27" w:rsidRPr="005137A2" w:rsidRDefault="00A41F27" w:rsidP="00844073">
            <w:pPr>
              <w:jc w:val="left"/>
              <w:rPr>
                <w:sz w:val="18"/>
              </w:rPr>
            </w:pPr>
            <w:r w:rsidRPr="005137A2">
              <w:rPr>
                <w:rFonts w:hint="eastAsia"/>
                <w:sz w:val="18"/>
              </w:rPr>
              <w:t>低</w:t>
            </w:r>
          </w:p>
        </w:tc>
      </w:tr>
      <w:tr w:rsidR="00A41F27" w:rsidRPr="005137A2" w14:paraId="64ACE612" w14:textId="77777777" w:rsidTr="00A41F27">
        <w:tc>
          <w:tcPr>
            <w:tcW w:w="691" w:type="dxa"/>
            <w:vMerge/>
          </w:tcPr>
          <w:p w14:paraId="4E4AFD7D" w14:textId="77777777" w:rsidR="00A41F27" w:rsidRPr="005137A2" w:rsidRDefault="00A41F27" w:rsidP="00844073">
            <w:pPr>
              <w:jc w:val="left"/>
              <w:rPr>
                <w:sz w:val="18"/>
              </w:rPr>
            </w:pPr>
          </w:p>
        </w:tc>
        <w:tc>
          <w:tcPr>
            <w:tcW w:w="1431" w:type="dxa"/>
            <w:vMerge/>
          </w:tcPr>
          <w:p w14:paraId="2DEB82E5" w14:textId="77777777" w:rsidR="00A41F27" w:rsidRPr="005137A2" w:rsidRDefault="00A41F27" w:rsidP="00844073">
            <w:pPr>
              <w:jc w:val="left"/>
              <w:rPr>
                <w:sz w:val="18"/>
              </w:rPr>
            </w:pPr>
          </w:p>
        </w:tc>
        <w:tc>
          <w:tcPr>
            <w:tcW w:w="601" w:type="dxa"/>
          </w:tcPr>
          <w:p w14:paraId="3F0966E7" w14:textId="77777777" w:rsidR="00A41F27" w:rsidRPr="005137A2" w:rsidRDefault="00A41F27" w:rsidP="00844073">
            <w:pPr>
              <w:ind w:left="65"/>
              <w:jc w:val="left"/>
              <w:rPr>
                <w:sz w:val="18"/>
              </w:rPr>
            </w:pPr>
            <w:r w:rsidRPr="005137A2">
              <w:rPr>
                <w:sz w:val="18"/>
              </w:rPr>
              <w:t>7.</w:t>
            </w:r>
            <w:r w:rsidRPr="005137A2">
              <w:rPr>
                <w:rFonts w:hint="eastAsia"/>
                <w:sz w:val="18"/>
              </w:rPr>
              <w:t>2</w:t>
            </w:r>
          </w:p>
        </w:tc>
        <w:tc>
          <w:tcPr>
            <w:tcW w:w="4785" w:type="dxa"/>
          </w:tcPr>
          <w:p w14:paraId="16BC2B0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商业银行主要业务</w:t>
            </w:r>
          </w:p>
          <w:p w14:paraId="3A06DDB5"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表内业务：负债、资产</w:t>
            </w:r>
          </w:p>
          <w:p w14:paraId="1225EEA3"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中间业务</w:t>
            </w:r>
          </w:p>
          <w:p w14:paraId="66BD9258" w14:textId="54409BB6"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表外业务</w:t>
            </w:r>
          </w:p>
        </w:tc>
        <w:tc>
          <w:tcPr>
            <w:tcW w:w="971" w:type="dxa"/>
          </w:tcPr>
          <w:p w14:paraId="11A41F6D" w14:textId="33DA43B2" w:rsidR="00A41F27" w:rsidRPr="005137A2" w:rsidRDefault="00A41F27" w:rsidP="00844073">
            <w:pPr>
              <w:jc w:val="left"/>
              <w:rPr>
                <w:sz w:val="18"/>
              </w:rPr>
            </w:pPr>
            <w:r w:rsidRPr="005137A2">
              <w:rPr>
                <w:rFonts w:hint="eastAsia"/>
                <w:sz w:val="18"/>
              </w:rPr>
              <w:t>了解</w:t>
            </w:r>
          </w:p>
        </w:tc>
        <w:tc>
          <w:tcPr>
            <w:tcW w:w="700" w:type="dxa"/>
          </w:tcPr>
          <w:p w14:paraId="695B0A74" w14:textId="48085732" w:rsidR="00A41F27" w:rsidRPr="005137A2" w:rsidRDefault="00A41F27" w:rsidP="00844073">
            <w:pPr>
              <w:jc w:val="left"/>
              <w:rPr>
                <w:sz w:val="18"/>
              </w:rPr>
            </w:pPr>
            <w:r w:rsidRPr="005137A2">
              <w:rPr>
                <w:rFonts w:hint="eastAsia"/>
                <w:sz w:val="18"/>
              </w:rPr>
              <w:t>低</w:t>
            </w:r>
          </w:p>
        </w:tc>
      </w:tr>
      <w:tr w:rsidR="00A41F27" w:rsidRPr="005137A2" w14:paraId="0E042B27" w14:textId="77777777" w:rsidTr="00A41F27">
        <w:tc>
          <w:tcPr>
            <w:tcW w:w="691" w:type="dxa"/>
            <w:vMerge/>
          </w:tcPr>
          <w:p w14:paraId="580329E3" w14:textId="77777777" w:rsidR="00A41F27" w:rsidRPr="005137A2" w:rsidRDefault="00A41F27" w:rsidP="00844073">
            <w:pPr>
              <w:jc w:val="left"/>
              <w:rPr>
                <w:sz w:val="18"/>
              </w:rPr>
            </w:pPr>
          </w:p>
        </w:tc>
        <w:tc>
          <w:tcPr>
            <w:tcW w:w="1431" w:type="dxa"/>
            <w:vMerge/>
          </w:tcPr>
          <w:p w14:paraId="0C6AD225" w14:textId="77777777" w:rsidR="00A41F27" w:rsidRPr="005137A2" w:rsidRDefault="00A41F27" w:rsidP="00844073">
            <w:pPr>
              <w:jc w:val="left"/>
              <w:rPr>
                <w:sz w:val="18"/>
              </w:rPr>
            </w:pPr>
          </w:p>
        </w:tc>
        <w:tc>
          <w:tcPr>
            <w:tcW w:w="601" w:type="dxa"/>
          </w:tcPr>
          <w:p w14:paraId="790C7F66" w14:textId="77777777" w:rsidR="00A41F27" w:rsidRPr="005137A2" w:rsidRDefault="00A41F27" w:rsidP="00844073">
            <w:pPr>
              <w:ind w:left="65"/>
              <w:jc w:val="left"/>
              <w:rPr>
                <w:sz w:val="18"/>
              </w:rPr>
            </w:pPr>
            <w:r w:rsidRPr="005137A2">
              <w:rPr>
                <w:rFonts w:hint="eastAsia"/>
                <w:sz w:val="18"/>
              </w:rPr>
              <w:t>7.</w:t>
            </w:r>
            <w:r w:rsidRPr="005137A2">
              <w:rPr>
                <w:sz w:val="18"/>
              </w:rPr>
              <w:t>3</w:t>
            </w:r>
          </w:p>
        </w:tc>
        <w:tc>
          <w:tcPr>
            <w:tcW w:w="4785" w:type="dxa"/>
          </w:tcPr>
          <w:p w14:paraId="6F806177" w14:textId="5B3B43C5"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商业银行三大经营原则：盈利性、流动性、安全性</w:t>
            </w:r>
          </w:p>
          <w:p w14:paraId="2B280459" w14:textId="76932670"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商业银行的风险管理：市场风险（特别是利率风险）、信用风险（主要是违约风险）、操作风险、监管法律合</w:t>
            </w:r>
            <w:proofErr w:type="gramStart"/>
            <w:r w:rsidRPr="005137A2">
              <w:rPr>
                <w:rFonts w:hint="eastAsia"/>
                <w:sz w:val="18"/>
              </w:rPr>
              <w:t>规</w:t>
            </w:r>
            <w:proofErr w:type="gramEnd"/>
            <w:r w:rsidRPr="005137A2">
              <w:rPr>
                <w:rFonts w:hint="eastAsia"/>
                <w:sz w:val="18"/>
              </w:rPr>
              <w:t>风险</w:t>
            </w:r>
          </w:p>
        </w:tc>
        <w:tc>
          <w:tcPr>
            <w:tcW w:w="971" w:type="dxa"/>
          </w:tcPr>
          <w:p w14:paraId="393B9663" w14:textId="2C43FA66" w:rsidR="00A41F27" w:rsidRPr="005137A2" w:rsidRDefault="00A41F27" w:rsidP="00844073">
            <w:pPr>
              <w:jc w:val="left"/>
              <w:rPr>
                <w:sz w:val="18"/>
              </w:rPr>
            </w:pPr>
            <w:r w:rsidRPr="005137A2">
              <w:rPr>
                <w:rFonts w:hint="eastAsia"/>
                <w:sz w:val="18"/>
              </w:rPr>
              <w:t>了解</w:t>
            </w:r>
          </w:p>
        </w:tc>
        <w:tc>
          <w:tcPr>
            <w:tcW w:w="700" w:type="dxa"/>
          </w:tcPr>
          <w:p w14:paraId="6414D389" w14:textId="0305E838" w:rsidR="00A41F27" w:rsidRPr="005137A2" w:rsidRDefault="00A41F27" w:rsidP="00844073">
            <w:pPr>
              <w:jc w:val="left"/>
              <w:rPr>
                <w:sz w:val="18"/>
              </w:rPr>
            </w:pPr>
            <w:r w:rsidRPr="005137A2">
              <w:rPr>
                <w:rFonts w:hint="eastAsia"/>
                <w:sz w:val="18"/>
              </w:rPr>
              <w:t>高</w:t>
            </w:r>
          </w:p>
        </w:tc>
      </w:tr>
      <w:tr w:rsidR="00A41F27" w:rsidRPr="005137A2" w14:paraId="301340EA" w14:textId="77777777" w:rsidTr="00A41F27">
        <w:tc>
          <w:tcPr>
            <w:tcW w:w="691" w:type="dxa"/>
            <w:vMerge/>
          </w:tcPr>
          <w:p w14:paraId="50F83EB9" w14:textId="77777777" w:rsidR="00A41F27" w:rsidRPr="005137A2" w:rsidRDefault="00A41F27" w:rsidP="00844073">
            <w:pPr>
              <w:jc w:val="left"/>
              <w:rPr>
                <w:sz w:val="18"/>
              </w:rPr>
            </w:pPr>
          </w:p>
        </w:tc>
        <w:tc>
          <w:tcPr>
            <w:tcW w:w="1431" w:type="dxa"/>
            <w:vMerge w:val="restart"/>
          </w:tcPr>
          <w:p w14:paraId="5E8B2AF4" w14:textId="115C20C4" w:rsidR="00A41F27" w:rsidRPr="005137A2" w:rsidRDefault="00A41F27" w:rsidP="00844073">
            <w:pPr>
              <w:jc w:val="left"/>
              <w:rPr>
                <w:sz w:val="18"/>
              </w:rPr>
            </w:pPr>
            <w:r w:rsidRPr="005137A2">
              <w:rPr>
                <w:rFonts w:hint="eastAsia"/>
                <w:sz w:val="18"/>
              </w:rPr>
              <w:t>8</w:t>
            </w:r>
            <w:r w:rsidRPr="005137A2">
              <w:rPr>
                <w:sz w:val="18"/>
              </w:rPr>
              <w:t xml:space="preserve">. </w:t>
            </w:r>
            <w:r w:rsidRPr="005137A2">
              <w:rPr>
                <w:rFonts w:hint="eastAsia"/>
                <w:sz w:val="18"/>
              </w:rPr>
              <w:t>信托与影子银行</w:t>
            </w:r>
          </w:p>
        </w:tc>
        <w:tc>
          <w:tcPr>
            <w:tcW w:w="601" w:type="dxa"/>
          </w:tcPr>
          <w:p w14:paraId="1BFBB420" w14:textId="77777777" w:rsidR="00A41F27" w:rsidRPr="005137A2" w:rsidRDefault="00A41F27" w:rsidP="00844073">
            <w:pPr>
              <w:ind w:left="65"/>
              <w:jc w:val="left"/>
              <w:rPr>
                <w:sz w:val="18"/>
              </w:rPr>
            </w:pPr>
            <w:r w:rsidRPr="005137A2">
              <w:rPr>
                <w:rFonts w:hint="eastAsia"/>
                <w:sz w:val="18"/>
              </w:rPr>
              <w:t>8</w:t>
            </w:r>
            <w:r w:rsidRPr="005137A2">
              <w:rPr>
                <w:sz w:val="18"/>
              </w:rPr>
              <w:t>.1</w:t>
            </w:r>
          </w:p>
        </w:tc>
        <w:tc>
          <w:tcPr>
            <w:tcW w:w="4785" w:type="dxa"/>
          </w:tcPr>
          <w:p w14:paraId="2239EF2B" w14:textId="582E9C8E"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信托的概念定义</w:t>
            </w:r>
          </w:p>
          <w:p w14:paraId="2398F94C" w14:textId="12E56C7C"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信托行为必要条件</w:t>
            </w:r>
          </w:p>
          <w:p w14:paraId="3EA0A6A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信托的主要特征</w:t>
            </w:r>
          </w:p>
          <w:p w14:paraId="34276BC1" w14:textId="69688B4C"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信托的分类：资金信托、实物信托</w:t>
            </w:r>
          </w:p>
          <w:p w14:paraId="675D9F55" w14:textId="37DE89B1"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信托业务机构：信托投资公司、银行非银行金融机构信托部门</w:t>
            </w:r>
          </w:p>
          <w:p w14:paraId="0DB66004" w14:textId="71027C02"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信托的业务分类：信托类业务、投资基金业务、投资银行业务、其他中间业务</w:t>
            </w:r>
          </w:p>
        </w:tc>
        <w:tc>
          <w:tcPr>
            <w:tcW w:w="971" w:type="dxa"/>
          </w:tcPr>
          <w:p w14:paraId="288E2EA7" w14:textId="18760617" w:rsidR="00A41F27" w:rsidRPr="005137A2" w:rsidRDefault="00A41F27" w:rsidP="00844073">
            <w:pPr>
              <w:jc w:val="left"/>
              <w:rPr>
                <w:sz w:val="18"/>
              </w:rPr>
            </w:pPr>
            <w:r w:rsidRPr="005137A2">
              <w:rPr>
                <w:rFonts w:hint="eastAsia"/>
                <w:sz w:val="18"/>
              </w:rPr>
              <w:t>了解</w:t>
            </w:r>
          </w:p>
        </w:tc>
        <w:tc>
          <w:tcPr>
            <w:tcW w:w="700" w:type="dxa"/>
          </w:tcPr>
          <w:p w14:paraId="38870D3A" w14:textId="14AA51A9" w:rsidR="00A41F27" w:rsidRPr="005137A2" w:rsidRDefault="00A41F27" w:rsidP="00844073">
            <w:pPr>
              <w:jc w:val="left"/>
              <w:rPr>
                <w:sz w:val="18"/>
              </w:rPr>
            </w:pPr>
            <w:r w:rsidRPr="005137A2">
              <w:rPr>
                <w:rFonts w:hint="eastAsia"/>
                <w:sz w:val="18"/>
              </w:rPr>
              <w:t>低</w:t>
            </w:r>
          </w:p>
        </w:tc>
      </w:tr>
      <w:tr w:rsidR="00A41F27" w:rsidRPr="005137A2" w14:paraId="70FAB57C" w14:textId="77777777" w:rsidTr="00A41F27">
        <w:tc>
          <w:tcPr>
            <w:tcW w:w="691" w:type="dxa"/>
            <w:vMerge/>
          </w:tcPr>
          <w:p w14:paraId="6DAE187D" w14:textId="77777777" w:rsidR="00A41F27" w:rsidRPr="005137A2" w:rsidRDefault="00A41F27" w:rsidP="00844073">
            <w:pPr>
              <w:jc w:val="left"/>
              <w:rPr>
                <w:sz w:val="18"/>
              </w:rPr>
            </w:pPr>
          </w:p>
        </w:tc>
        <w:tc>
          <w:tcPr>
            <w:tcW w:w="1431" w:type="dxa"/>
            <w:vMerge/>
          </w:tcPr>
          <w:p w14:paraId="4AEE5830" w14:textId="77777777" w:rsidR="00A41F27" w:rsidRPr="005137A2" w:rsidRDefault="00A41F27" w:rsidP="00844073">
            <w:pPr>
              <w:jc w:val="left"/>
              <w:rPr>
                <w:sz w:val="18"/>
              </w:rPr>
            </w:pPr>
          </w:p>
        </w:tc>
        <w:tc>
          <w:tcPr>
            <w:tcW w:w="601" w:type="dxa"/>
          </w:tcPr>
          <w:p w14:paraId="34BA0F1E" w14:textId="77777777" w:rsidR="00A41F27" w:rsidRPr="005137A2" w:rsidRDefault="00A41F27" w:rsidP="00844073">
            <w:pPr>
              <w:ind w:left="65"/>
              <w:jc w:val="left"/>
              <w:rPr>
                <w:sz w:val="18"/>
              </w:rPr>
            </w:pPr>
            <w:r w:rsidRPr="005137A2">
              <w:rPr>
                <w:rFonts w:hint="eastAsia"/>
                <w:sz w:val="18"/>
              </w:rPr>
              <w:t>8</w:t>
            </w:r>
            <w:r w:rsidRPr="005137A2">
              <w:rPr>
                <w:sz w:val="18"/>
              </w:rPr>
              <w:t>.2</w:t>
            </w:r>
          </w:p>
        </w:tc>
        <w:tc>
          <w:tcPr>
            <w:tcW w:w="4785" w:type="dxa"/>
          </w:tcPr>
          <w:p w14:paraId="60E2B80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影子银行的定义</w:t>
            </w:r>
          </w:p>
          <w:p w14:paraId="74BAE55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影子银行的特征</w:t>
            </w:r>
          </w:p>
          <w:p w14:paraId="40FD440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影子银行的影响</w:t>
            </w:r>
          </w:p>
        </w:tc>
        <w:tc>
          <w:tcPr>
            <w:tcW w:w="971" w:type="dxa"/>
          </w:tcPr>
          <w:p w14:paraId="4F27791D" w14:textId="289ACD4B" w:rsidR="00A41F27" w:rsidRPr="005137A2" w:rsidRDefault="00A41F27" w:rsidP="00844073">
            <w:pPr>
              <w:jc w:val="left"/>
              <w:rPr>
                <w:sz w:val="18"/>
              </w:rPr>
            </w:pPr>
            <w:r w:rsidRPr="005137A2">
              <w:rPr>
                <w:rFonts w:hint="eastAsia"/>
                <w:sz w:val="18"/>
              </w:rPr>
              <w:t>了解</w:t>
            </w:r>
          </w:p>
        </w:tc>
        <w:tc>
          <w:tcPr>
            <w:tcW w:w="700" w:type="dxa"/>
          </w:tcPr>
          <w:p w14:paraId="0FE5765E" w14:textId="650B8567" w:rsidR="00A41F27" w:rsidRPr="005137A2" w:rsidRDefault="00A41F27" w:rsidP="00844073">
            <w:pPr>
              <w:jc w:val="left"/>
              <w:rPr>
                <w:sz w:val="18"/>
              </w:rPr>
            </w:pPr>
            <w:r w:rsidRPr="005137A2">
              <w:rPr>
                <w:rFonts w:hint="eastAsia"/>
                <w:sz w:val="18"/>
              </w:rPr>
              <w:t>低</w:t>
            </w:r>
          </w:p>
        </w:tc>
      </w:tr>
      <w:tr w:rsidR="00A41F27" w:rsidRPr="005137A2" w14:paraId="6D7CF3E8" w14:textId="77777777" w:rsidTr="00A41F27">
        <w:tc>
          <w:tcPr>
            <w:tcW w:w="691" w:type="dxa"/>
            <w:vMerge/>
          </w:tcPr>
          <w:p w14:paraId="5D113EDF" w14:textId="77777777" w:rsidR="00A41F27" w:rsidRPr="005137A2" w:rsidRDefault="00A41F27" w:rsidP="00844073">
            <w:pPr>
              <w:jc w:val="left"/>
              <w:rPr>
                <w:sz w:val="18"/>
              </w:rPr>
            </w:pPr>
          </w:p>
        </w:tc>
        <w:tc>
          <w:tcPr>
            <w:tcW w:w="1431" w:type="dxa"/>
            <w:vMerge w:val="restart"/>
          </w:tcPr>
          <w:p w14:paraId="79A5CF58" w14:textId="1DD8AAB9" w:rsidR="00A41F27" w:rsidRPr="005137A2" w:rsidRDefault="00A41F27" w:rsidP="00844073">
            <w:pPr>
              <w:jc w:val="left"/>
              <w:rPr>
                <w:sz w:val="18"/>
              </w:rPr>
            </w:pPr>
            <w:r w:rsidRPr="005137A2">
              <w:rPr>
                <w:rFonts w:hint="eastAsia"/>
                <w:sz w:val="18"/>
              </w:rPr>
              <w:t>9</w:t>
            </w:r>
            <w:r w:rsidRPr="005137A2">
              <w:rPr>
                <w:sz w:val="18"/>
              </w:rPr>
              <w:t xml:space="preserve">. </w:t>
            </w:r>
            <w:r w:rsidRPr="005137A2">
              <w:rPr>
                <w:rFonts w:hint="eastAsia"/>
                <w:sz w:val="18"/>
              </w:rPr>
              <w:t>保险和保险公司</w:t>
            </w:r>
          </w:p>
        </w:tc>
        <w:tc>
          <w:tcPr>
            <w:tcW w:w="601" w:type="dxa"/>
          </w:tcPr>
          <w:p w14:paraId="6910571B" w14:textId="77777777" w:rsidR="00A41F27" w:rsidRPr="005137A2" w:rsidRDefault="00A41F27" w:rsidP="00844073">
            <w:pPr>
              <w:ind w:left="65"/>
              <w:jc w:val="left"/>
              <w:rPr>
                <w:sz w:val="18"/>
              </w:rPr>
            </w:pPr>
            <w:r w:rsidRPr="005137A2">
              <w:rPr>
                <w:rFonts w:hint="eastAsia"/>
                <w:sz w:val="18"/>
              </w:rPr>
              <w:t>9</w:t>
            </w:r>
            <w:r w:rsidRPr="005137A2">
              <w:rPr>
                <w:sz w:val="18"/>
              </w:rPr>
              <w:t>.1</w:t>
            </w:r>
          </w:p>
        </w:tc>
        <w:tc>
          <w:tcPr>
            <w:tcW w:w="4785" w:type="dxa"/>
          </w:tcPr>
          <w:p w14:paraId="32EA95A1" w14:textId="78EFA0B1"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风险定义及风险转移方法</w:t>
            </w:r>
          </w:p>
          <w:p w14:paraId="6C7B0DC3"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逆向选择</w:t>
            </w:r>
          </w:p>
          <w:p w14:paraId="47CBEE9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道德风险</w:t>
            </w:r>
          </w:p>
        </w:tc>
        <w:tc>
          <w:tcPr>
            <w:tcW w:w="971" w:type="dxa"/>
          </w:tcPr>
          <w:p w14:paraId="758D27B0" w14:textId="77144B49" w:rsidR="00A41F27" w:rsidRPr="005137A2" w:rsidRDefault="00A41F27" w:rsidP="00844073">
            <w:pPr>
              <w:jc w:val="left"/>
              <w:rPr>
                <w:sz w:val="18"/>
              </w:rPr>
            </w:pPr>
            <w:r w:rsidRPr="005137A2">
              <w:rPr>
                <w:rFonts w:hint="eastAsia"/>
                <w:sz w:val="18"/>
              </w:rPr>
              <w:t>理解</w:t>
            </w:r>
          </w:p>
        </w:tc>
        <w:tc>
          <w:tcPr>
            <w:tcW w:w="700" w:type="dxa"/>
          </w:tcPr>
          <w:p w14:paraId="6BE28E60" w14:textId="0609BC6E" w:rsidR="00A41F27" w:rsidRPr="005137A2" w:rsidRDefault="00A41F27" w:rsidP="00844073">
            <w:pPr>
              <w:jc w:val="left"/>
              <w:rPr>
                <w:sz w:val="18"/>
              </w:rPr>
            </w:pPr>
            <w:r w:rsidRPr="005137A2">
              <w:rPr>
                <w:rFonts w:hint="eastAsia"/>
                <w:sz w:val="18"/>
              </w:rPr>
              <w:t>低</w:t>
            </w:r>
          </w:p>
        </w:tc>
      </w:tr>
      <w:tr w:rsidR="00A41F27" w:rsidRPr="005137A2" w14:paraId="0850B6DD" w14:textId="77777777" w:rsidTr="00A41F27">
        <w:tc>
          <w:tcPr>
            <w:tcW w:w="691" w:type="dxa"/>
            <w:vMerge/>
          </w:tcPr>
          <w:p w14:paraId="6DA5EF02" w14:textId="77777777" w:rsidR="00A41F27" w:rsidRPr="005137A2" w:rsidRDefault="00A41F27" w:rsidP="00844073">
            <w:pPr>
              <w:jc w:val="left"/>
              <w:rPr>
                <w:sz w:val="18"/>
              </w:rPr>
            </w:pPr>
          </w:p>
        </w:tc>
        <w:tc>
          <w:tcPr>
            <w:tcW w:w="1431" w:type="dxa"/>
            <w:vMerge/>
          </w:tcPr>
          <w:p w14:paraId="11CF16F1" w14:textId="77777777" w:rsidR="00A41F27" w:rsidRPr="005137A2" w:rsidRDefault="00A41F27" w:rsidP="00844073">
            <w:pPr>
              <w:jc w:val="left"/>
              <w:rPr>
                <w:sz w:val="18"/>
              </w:rPr>
            </w:pPr>
          </w:p>
        </w:tc>
        <w:tc>
          <w:tcPr>
            <w:tcW w:w="601" w:type="dxa"/>
          </w:tcPr>
          <w:p w14:paraId="50AFCEBA" w14:textId="77777777" w:rsidR="00A41F27" w:rsidRPr="005137A2" w:rsidRDefault="00A41F27" w:rsidP="00844073">
            <w:pPr>
              <w:ind w:left="65"/>
              <w:jc w:val="left"/>
              <w:rPr>
                <w:sz w:val="18"/>
              </w:rPr>
            </w:pPr>
            <w:r w:rsidRPr="005137A2">
              <w:rPr>
                <w:rFonts w:hint="eastAsia"/>
                <w:sz w:val="18"/>
              </w:rPr>
              <w:t>9</w:t>
            </w:r>
            <w:r w:rsidRPr="005137A2">
              <w:rPr>
                <w:sz w:val="18"/>
              </w:rPr>
              <w:t>.2</w:t>
            </w:r>
          </w:p>
        </w:tc>
        <w:tc>
          <w:tcPr>
            <w:tcW w:w="4785" w:type="dxa"/>
          </w:tcPr>
          <w:p w14:paraId="039A91BC"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保险业务类型：寿险、产险、再保险</w:t>
            </w:r>
          </w:p>
        </w:tc>
        <w:tc>
          <w:tcPr>
            <w:tcW w:w="971" w:type="dxa"/>
          </w:tcPr>
          <w:p w14:paraId="5BD59CCE" w14:textId="1ED78174" w:rsidR="00A41F27" w:rsidRPr="005137A2" w:rsidRDefault="00A41F27" w:rsidP="00844073">
            <w:pPr>
              <w:jc w:val="left"/>
              <w:rPr>
                <w:sz w:val="18"/>
              </w:rPr>
            </w:pPr>
            <w:r w:rsidRPr="005137A2">
              <w:rPr>
                <w:rFonts w:hint="eastAsia"/>
                <w:sz w:val="18"/>
              </w:rPr>
              <w:t>了解</w:t>
            </w:r>
          </w:p>
        </w:tc>
        <w:tc>
          <w:tcPr>
            <w:tcW w:w="700" w:type="dxa"/>
          </w:tcPr>
          <w:p w14:paraId="2E04C6F0" w14:textId="3E8E6CAD" w:rsidR="00A41F27" w:rsidRPr="005137A2" w:rsidRDefault="00A41F27" w:rsidP="00844073">
            <w:pPr>
              <w:jc w:val="left"/>
              <w:rPr>
                <w:sz w:val="18"/>
              </w:rPr>
            </w:pPr>
            <w:r w:rsidRPr="005137A2">
              <w:rPr>
                <w:rFonts w:hint="eastAsia"/>
                <w:sz w:val="18"/>
              </w:rPr>
              <w:t>低</w:t>
            </w:r>
          </w:p>
        </w:tc>
      </w:tr>
      <w:tr w:rsidR="00A41F27" w:rsidRPr="005137A2" w14:paraId="01307918" w14:textId="77777777" w:rsidTr="00A41F27">
        <w:tc>
          <w:tcPr>
            <w:tcW w:w="691" w:type="dxa"/>
            <w:vMerge/>
          </w:tcPr>
          <w:p w14:paraId="1B83EF50" w14:textId="77777777" w:rsidR="00A41F27" w:rsidRPr="005137A2" w:rsidRDefault="00A41F27" w:rsidP="00844073">
            <w:pPr>
              <w:jc w:val="left"/>
              <w:rPr>
                <w:sz w:val="18"/>
              </w:rPr>
            </w:pPr>
          </w:p>
        </w:tc>
        <w:tc>
          <w:tcPr>
            <w:tcW w:w="1431" w:type="dxa"/>
            <w:vMerge/>
          </w:tcPr>
          <w:p w14:paraId="2F809E4A" w14:textId="77777777" w:rsidR="00A41F27" w:rsidRPr="005137A2" w:rsidRDefault="00A41F27" w:rsidP="00844073">
            <w:pPr>
              <w:jc w:val="left"/>
              <w:rPr>
                <w:sz w:val="18"/>
              </w:rPr>
            </w:pPr>
          </w:p>
        </w:tc>
        <w:tc>
          <w:tcPr>
            <w:tcW w:w="601" w:type="dxa"/>
          </w:tcPr>
          <w:p w14:paraId="744548A2" w14:textId="77777777" w:rsidR="00A41F27" w:rsidRPr="005137A2" w:rsidRDefault="00A41F27" w:rsidP="00844073">
            <w:pPr>
              <w:ind w:left="65"/>
              <w:jc w:val="left"/>
              <w:rPr>
                <w:sz w:val="18"/>
              </w:rPr>
            </w:pPr>
            <w:r w:rsidRPr="005137A2">
              <w:rPr>
                <w:rFonts w:hint="eastAsia"/>
                <w:sz w:val="18"/>
              </w:rPr>
              <w:t>9</w:t>
            </w:r>
            <w:r w:rsidRPr="005137A2">
              <w:rPr>
                <w:sz w:val="18"/>
              </w:rPr>
              <w:t>.3</w:t>
            </w:r>
          </w:p>
        </w:tc>
        <w:tc>
          <w:tcPr>
            <w:tcW w:w="4785" w:type="dxa"/>
          </w:tcPr>
          <w:p w14:paraId="21006132"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保险公司如何防范逆向选择？</w:t>
            </w:r>
          </w:p>
          <w:p w14:paraId="269D75D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保险公司如何方法道德风险？</w:t>
            </w:r>
          </w:p>
        </w:tc>
        <w:tc>
          <w:tcPr>
            <w:tcW w:w="971" w:type="dxa"/>
          </w:tcPr>
          <w:p w14:paraId="01BE4ED7" w14:textId="6E0DF1DE" w:rsidR="00A41F27" w:rsidRPr="005137A2" w:rsidRDefault="00A41F27" w:rsidP="00844073">
            <w:pPr>
              <w:jc w:val="left"/>
              <w:rPr>
                <w:sz w:val="18"/>
              </w:rPr>
            </w:pPr>
            <w:r w:rsidRPr="005137A2">
              <w:rPr>
                <w:rFonts w:hint="eastAsia"/>
                <w:sz w:val="18"/>
              </w:rPr>
              <w:t>理解</w:t>
            </w:r>
          </w:p>
        </w:tc>
        <w:tc>
          <w:tcPr>
            <w:tcW w:w="700" w:type="dxa"/>
          </w:tcPr>
          <w:p w14:paraId="337A9846" w14:textId="78EC02D5" w:rsidR="00A41F27" w:rsidRPr="005137A2" w:rsidRDefault="00A41F27" w:rsidP="00844073">
            <w:pPr>
              <w:jc w:val="left"/>
              <w:rPr>
                <w:sz w:val="18"/>
              </w:rPr>
            </w:pPr>
            <w:r w:rsidRPr="005137A2">
              <w:rPr>
                <w:rFonts w:hint="eastAsia"/>
                <w:sz w:val="18"/>
              </w:rPr>
              <w:t>高</w:t>
            </w:r>
          </w:p>
        </w:tc>
      </w:tr>
      <w:tr w:rsidR="00A41F27" w:rsidRPr="005137A2" w14:paraId="50E2EB63" w14:textId="77777777" w:rsidTr="00A41F27">
        <w:tc>
          <w:tcPr>
            <w:tcW w:w="691" w:type="dxa"/>
            <w:vMerge/>
          </w:tcPr>
          <w:p w14:paraId="3BA24205" w14:textId="77777777" w:rsidR="00A41F27" w:rsidRPr="005137A2" w:rsidRDefault="00A41F27" w:rsidP="00844073">
            <w:pPr>
              <w:jc w:val="left"/>
              <w:rPr>
                <w:sz w:val="18"/>
              </w:rPr>
            </w:pPr>
          </w:p>
        </w:tc>
        <w:tc>
          <w:tcPr>
            <w:tcW w:w="1431" w:type="dxa"/>
            <w:vMerge w:val="restart"/>
          </w:tcPr>
          <w:p w14:paraId="5ACB8B6A" w14:textId="6F57987C" w:rsidR="00A41F27" w:rsidRPr="005137A2" w:rsidRDefault="00A41F27" w:rsidP="00844073">
            <w:pPr>
              <w:jc w:val="left"/>
              <w:rPr>
                <w:sz w:val="18"/>
              </w:rPr>
            </w:pPr>
            <w:r w:rsidRPr="005137A2">
              <w:rPr>
                <w:rFonts w:hint="eastAsia"/>
                <w:sz w:val="18"/>
              </w:rPr>
              <w:t>1</w:t>
            </w:r>
            <w:r w:rsidRPr="005137A2">
              <w:rPr>
                <w:sz w:val="18"/>
              </w:rPr>
              <w:t xml:space="preserve">0. </w:t>
            </w:r>
            <w:r w:rsidRPr="005137A2">
              <w:rPr>
                <w:rFonts w:hint="eastAsia"/>
                <w:sz w:val="18"/>
              </w:rPr>
              <w:t>投资银行与证券公司</w:t>
            </w:r>
          </w:p>
        </w:tc>
        <w:tc>
          <w:tcPr>
            <w:tcW w:w="601" w:type="dxa"/>
          </w:tcPr>
          <w:p w14:paraId="4DB03F64" w14:textId="77777777" w:rsidR="00A41F27" w:rsidRPr="005137A2" w:rsidRDefault="00A41F27" w:rsidP="00844073">
            <w:pPr>
              <w:ind w:left="65"/>
              <w:jc w:val="left"/>
              <w:rPr>
                <w:sz w:val="18"/>
              </w:rPr>
            </w:pPr>
            <w:r w:rsidRPr="005137A2">
              <w:rPr>
                <w:rFonts w:hint="eastAsia"/>
                <w:sz w:val="18"/>
              </w:rPr>
              <w:t>1</w:t>
            </w:r>
            <w:r w:rsidRPr="005137A2">
              <w:rPr>
                <w:sz w:val="18"/>
              </w:rPr>
              <w:t>0.1</w:t>
            </w:r>
          </w:p>
        </w:tc>
        <w:tc>
          <w:tcPr>
            <w:tcW w:w="4785" w:type="dxa"/>
          </w:tcPr>
          <w:p w14:paraId="7D7CD004"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投资银行的定义</w:t>
            </w:r>
          </w:p>
          <w:p w14:paraId="384530D9" w14:textId="0A6CA856"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投资银行业务特点</w:t>
            </w:r>
          </w:p>
          <w:p w14:paraId="516FD75D" w14:textId="66CB5E1F"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lastRenderedPageBreak/>
              <w:t>投资银行基本职能</w:t>
            </w:r>
          </w:p>
          <w:p w14:paraId="4AA5DF27" w14:textId="05829A14"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投资投行主要职能</w:t>
            </w:r>
          </w:p>
        </w:tc>
        <w:tc>
          <w:tcPr>
            <w:tcW w:w="971" w:type="dxa"/>
          </w:tcPr>
          <w:p w14:paraId="586EC93D" w14:textId="5A4CDCE0" w:rsidR="00A41F27" w:rsidRPr="005137A2" w:rsidRDefault="00A41F27" w:rsidP="00844073">
            <w:pPr>
              <w:jc w:val="left"/>
              <w:rPr>
                <w:sz w:val="18"/>
              </w:rPr>
            </w:pPr>
            <w:r w:rsidRPr="005137A2">
              <w:rPr>
                <w:rFonts w:hint="eastAsia"/>
                <w:sz w:val="18"/>
              </w:rPr>
              <w:lastRenderedPageBreak/>
              <w:t>理解</w:t>
            </w:r>
          </w:p>
        </w:tc>
        <w:tc>
          <w:tcPr>
            <w:tcW w:w="700" w:type="dxa"/>
          </w:tcPr>
          <w:p w14:paraId="6524D3EC" w14:textId="1135AB5B" w:rsidR="00A41F27" w:rsidRPr="005137A2" w:rsidRDefault="00A41F27" w:rsidP="00844073">
            <w:pPr>
              <w:jc w:val="left"/>
              <w:rPr>
                <w:sz w:val="18"/>
              </w:rPr>
            </w:pPr>
            <w:r w:rsidRPr="005137A2">
              <w:rPr>
                <w:rFonts w:hint="eastAsia"/>
                <w:sz w:val="18"/>
              </w:rPr>
              <w:t>低</w:t>
            </w:r>
          </w:p>
        </w:tc>
      </w:tr>
      <w:tr w:rsidR="00A41F27" w:rsidRPr="005137A2" w14:paraId="56D522BB" w14:textId="77777777" w:rsidTr="00A41F27">
        <w:tc>
          <w:tcPr>
            <w:tcW w:w="691" w:type="dxa"/>
            <w:vMerge/>
          </w:tcPr>
          <w:p w14:paraId="2C6D08F6" w14:textId="77777777" w:rsidR="00A41F27" w:rsidRPr="005137A2" w:rsidRDefault="00A41F27" w:rsidP="00844073">
            <w:pPr>
              <w:jc w:val="left"/>
              <w:rPr>
                <w:sz w:val="18"/>
              </w:rPr>
            </w:pPr>
          </w:p>
        </w:tc>
        <w:tc>
          <w:tcPr>
            <w:tcW w:w="1431" w:type="dxa"/>
            <w:vMerge/>
          </w:tcPr>
          <w:p w14:paraId="6DFD9098" w14:textId="77777777" w:rsidR="00A41F27" w:rsidRPr="005137A2" w:rsidRDefault="00A41F27" w:rsidP="00844073">
            <w:pPr>
              <w:jc w:val="left"/>
              <w:rPr>
                <w:sz w:val="18"/>
              </w:rPr>
            </w:pPr>
          </w:p>
        </w:tc>
        <w:tc>
          <w:tcPr>
            <w:tcW w:w="601" w:type="dxa"/>
          </w:tcPr>
          <w:p w14:paraId="33A0FF25" w14:textId="77777777" w:rsidR="00A41F27" w:rsidRPr="005137A2" w:rsidRDefault="00A41F27" w:rsidP="00844073">
            <w:pPr>
              <w:ind w:left="65"/>
              <w:jc w:val="left"/>
              <w:rPr>
                <w:sz w:val="18"/>
              </w:rPr>
            </w:pPr>
            <w:r w:rsidRPr="005137A2">
              <w:rPr>
                <w:rFonts w:hint="eastAsia"/>
                <w:sz w:val="18"/>
              </w:rPr>
              <w:t>1</w:t>
            </w:r>
            <w:r w:rsidRPr="005137A2">
              <w:rPr>
                <w:sz w:val="18"/>
              </w:rPr>
              <w:t>0.2</w:t>
            </w:r>
          </w:p>
        </w:tc>
        <w:tc>
          <w:tcPr>
            <w:tcW w:w="4785" w:type="dxa"/>
          </w:tcPr>
          <w:p w14:paraId="426905E2" w14:textId="77DF3438"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投行业务范围：证券承销发行、证券交易经纪、并购重组、衍生品、基金管理、风险投资、金融咨询等</w:t>
            </w:r>
          </w:p>
          <w:p w14:paraId="521387F7"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证券承销方式</w:t>
            </w:r>
          </w:p>
        </w:tc>
        <w:tc>
          <w:tcPr>
            <w:tcW w:w="971" w:type="dxa"/>
          </w:tcPr>
          <w:p w14:paraId="5253F8E7" w14:textId="7E02F929" w:rsidR="00A41F27" w:rsidRPr="005137A2" w:rsidRDefault="00A41F27" w:rsidP="00844073">
            <w:pPr>
              <w:jc w:val="left"/>
              <w:rPr>
                <w:sz w:val="18"/>
              </w:rPr>
            </w:pPr>
            <w:r w:rsidRPr="005137A2">
              <w:rPr>
                <w:rFonts w:hint="eastAsia"/>
                <w:sz w:val="18"/>
              </w:rPr>
              <w:t>了解</w:t>
            </w:r>
          </w:p>
        </w:tc>
        <w:tc>
          <w:tcPr>
            <w:tcW w:w="700" w:type="dxa"/>
          </w:tcPr>
          <w:p w14:paraId="334E1DAC" w14:textId="52FB6CD8" w:rsidR="00A41F27" w:rsidRPr="005137A2" w:rsidRDefault="00A41F27" w:rsidP="00844073">
            <w:pPr>
              <w:jc w:val="left"/>
              <w:rPr>
                <w:sz w:val="18"/>
              </w:rPr>
            </w:pPr>
            <w:r w:rsidRPr="005137A2">
              <w:rPr>
                <w:rFonts w:hint="eastAsia"/>
                <w:sz w:val="18"/>
              </w:rPr>
              <w:t>低</w:t>
            </w:r>
          </w:p>
        </w:tc>
      </w:tr>
      <w:tr w:rsidR="00A41F27" w:rsidRPr="005137A2" w14:paraId="6FE3CB69" w14:textId="77777777" w:rsidTr="00A41F27">
        <w:tc>
          <w:tcPr>
            <w:tcW w:w="691" w:type="dxa"/>
            <w:vMerge/>
          </w:tcPr>
          <w:p w14:paraId="49A23234" w14:textId="77777777" w:rsidR="00A41F27" w:rsidRPr="005137A2" w:rsidRDefault="00A41F27" w:rsidP="00844073">
            <w:pPr>
              <w:jc w:val="left"/>
              <w:rPr>
                <w:sz w:val="18"/>
              </w:rPr>
            </w:pPr>
          </w:p>
        </w:tc>
        <w:tc>
          <w:tcPr>
            <w:tcW w:w="1431" w:type="dxa"/>
            <w:vMerge/>
          </w:tcPr>
          <w:p w14:paraId="6E6CDFA9" w14:textId="77777777" w:rsidR="00A41F27" w:rsidRPr="005137A2" w:rsidRDefault="00A41F27" w:rsidP="00844073">
            <w:pPr>
              <w:jc w:val="left"/>
              <w:rPr>
                <w:sz w:val="18"/>
              </w:rPr>
            </w:pPr>
          </w:p>
        </w:tc>
        <w:tc>
          <w:tcPr>
            <w:tcW w:w="601" w:type="dxa"/>
          </w:tcPr>
          <w:p w14:paraId="61CD5060" w14:textId="77777777" w:rsidR="00A41F27" w:rsidRPr="005137A2" w:rsidRDefault="00A41F27" w:rsidP="00844073">
            <w:pPr>
              <w:ind w:left="65"/>
              <w:jc w:val="left"/>
              <w:rPr>
                <w:sz w:val="18"/>
              </w:rPr>
            </w:pPr>
            <w:r w:rsidRPr="005137A2">
              <w:rPr>
                <w:rFonts w:hint="eastAsia"/>
                <w:sz w:val="18"/>
              </w:rPr>
              <w:t>1</w:t>
            </w:r>
            <w:r w:rsidRPr="005137A2">
              <w:rPr>
                <w:sz w:val="18"/>
              </w:rPr>
              <w:t>0.3</w:t>
            </w:r>
          </w:p>
        </w:tc>
        <w:tc>
          <w:tcPr>
            <w:tcW w:w="4785" w:type="dxa"/>
          </w:tcPr>
          <w:p w14:paraId="1C9167FE"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投资银行与商业银行的比较</w:t>
            </w:r>
          </w:p>
        </w:tc>
        <w:tc>
          <w:tcPr>
            <w:tcW w:w="971" w:type="dxa"/>
          </w:tcPr>
          <w:p w14:paraId="114F2B15" w14:textId="3062F1A1" w:rsidR="00A41F27" w:rsidRPr="005137A2" w:rsidRDefault="00A41F27" w:rsidP="00844073">
            <w:pPr>
              <w:jc w:val="left"/>
              <w:rPr>
                <w:sz w:val="18"/>
              </w:rPr>
            </w:pPr>
            <w:r w:rsidRPr="005137A2">
              <w:rPr>
                <w:rFonts w:hint="eastAsia"/>
                <w:sz w:val="18"/>
              </w:rPr>
              <w:t>了解</w:t>
            </w:r>
          </w:p>
        </w:tc>
        <w:tc>
          <w:tcPr>
            <w:tcW w:w="700" w:type="dxa"/>
          </w:tcPr>
          <w:p w14:paraId="6849BCFB" w14:textId="38400FB1" w:rsidR="00A41F27" w:rsidRPr="005137A2" w:rsidRDefault="00A41F27" w:rsidP="00844073">
            <w:pPr>
              <w:jc w:val="left"/>
              <w:rPr>
                <w:sz w:val="18"/>
              </w:rPr>
            </w:pPr>
            <w:r w:rsidRPr="005137A2">
              <w:rPr>
                <w:rFonts w:hint="eastAsia"/>
                <w:sz w:val="18"/>
              </w:rPr>
              <w:t>中</w:t>
            </w:r>
          </w:p>
        </w:tc>
      </w:tr>
      <w:tr w:rsidR="00A41F27" w:rsidRPr="005137A2" w14:paraId="389701DC" w14:textId="77777777" w:rsidTr="00A41F27">
        <w:tc>
          <w:tcPr>
            <w:tcW w:w="691" w:type="dxa"/>
            <w:vMerge/>
          </w:tcPr>
          <w:p w14:paraId="10FF805F" w14:textId="77777777" w:rsidR="00A41F27" w:rsidRPr="005137A2" w:rsidRDefault="00A41F27" w:rsidP="004B73F1">
            <w:pPr>
              <w:jc w:val="left"/>
              <w:rPr>
                <w:sz w:val="18"/>
              </w:rPr>
            </w:pPr>
          </w:p>
        </w:tc>
        <w:tc>
          <w:tcPr>
            <w:tcW w:w="1431" w:type="dxa"/>
            <w:vMerge w:val="restart"/>
          </w:tcPr>
          <w:p w14:paraId="34EC6E7D" w14:textId="0D1FBCFB" w:rsidR="00A41F27" w:rsidRPr="005137A2" w:rsidRDefault="00A41F27" w:rsidP="004B73F1">
            <w:pPr>
              <w:jc w:val="left"/>
              <w:rPr>
                <w:sz w:val="18"/>
              </w:rPr>
            </w:pPr>
            <w:r w:rsidRPr="005137A2">
              <w:rPr>
                <w:rFonts w:hint="eastAsia"/>
                <w:sz w:val="18"/>
              </w:rPr>
              <w:t>1</w:t>
            </w:r>
            <w:r w:rsidRPr="005137A2">
              <w:rPr>
                <w:sz w:val="18"/>
              </w:rPr>
              <w:t xml:space="preserve">1. </w:t>
            </w:r>
            <w:r w:rsidRPr="005137A2">
              <w:rPr>
                <w:rFonts w:hint="eastAsia"/>
                <w:sz w:val="18"/>
              </w:rPr>
              <w:t>投资基金公司</w:t>
            </w:r>
          </w:p>
        </w:tc>
        <w:tc>
          <w:tcPr>
            <w:tcW w:w="601" w:type="dxa"/>
          </w:tcPr>
          <w:p w14:paraId="6D57912B" w14:textId="77777777" w:rsidR="00A41F27" w:rsidRPr="005137A2" w:rsidRDefault="00A41F27" w:rsidP="004B73F1">
            <w:pPr>
              <w:ind w:left="65"/>
              <w:jc w:val="left"/>
              <w:rPr>
                <w:sz w:val="18"/>
              </w:rPr>
            </w:pPr>
            <w:r w:rsidRPr="005137A2">
              <w:rPr>
                <w:rFonts w:hint="eastAsia"/>
                <w:sz w:val="18"/>
              </w:rPr>
              <w:t>1</w:t>
            </w:r>
            <w:r w:rsidRPr="005137A2">
              <w:rPr>
                <w:sz w:val="18"/>
              </w:rPr>
              <w:t>1.1</w:t>
            </w:r>
          </w:p>
        </w:tc>
        <w:tc>
          <w:tcPr>
            <w:tcW w:w="4785" w:type="dxa"/>
          </w:tcPr>
          <w:p w14:paraId="5368FDB4" w14:textId="77777777" w:rsidR="00A41F27" w:rsidRPr="005137A2" w:rsidRDefault="00A41F27" w:rsidP="004B73F1">
            <w:pPr>
              <w:pStyle w:val="a3"/>
              <w:numPr>
                <w:ilvl w:val="0"/>
                <w:numId w:val="1"/>
              </w:numPr>
              <w:ind w:leftChars="31" w:left="65" w:firstLineChars="0" w:firstLine="0"/>
              <w:jc w:val="left"/>
              <w:rPr>
                <w:sz w:val="18"/>
              </w:rPr>
            </w:pPr>
            <w:r w:rsidRPr="005137A2">
              <w:rPr>
                <w:rFonts w:hint="eastAsia"/>
                <w:sz w:val="18"/>
              </w:rPr>
              <w:t>投资基金公司</w:t>
            </w:r>
          </w:p>
          <w:p w14:paraId="7DD9CF8F" w14:textId="77777777" w:rsidR="00A41F27" w:rsidRPr="005137A2" w:rsidRDefault="00A41F27" w:rsidP="004B73F1">
            <w:pPr>
              <w:pStyle w:val="a3"/>
              <w:numPr>
                <w:ilvl w:val="0"/>
                <w:numId w:val="1"/>
              </w:numPr>
              <w:ind w:leftChars="31" w:left="65" w:firstLineChars="0" w:firstLine="0"/>
              <w:jc w:val="left"/>
              <w:rPr>
                <w:sz w:val="18"/>
              </w:rPr>
            </w:pPr>
            <w:r w:rsidRPr="005137A2">
              <w:rPr>
                <w:rFonts w:hint="eastAsia"/>
                <w:sz w:val="18"/>
              </w:rPr>
              <w:t>投资基金的参与者</w:t>
            </w:r>
          </w:p>
          <w:p w14:paraId="27FC93BE" w14:textId="77777777" w:rsidR="00A41F27" w:rsidRPr="005137A2" w:rsidRDefault="00A41F27" w:rsidP="004B73F1">
            <w:pPr>
              <w:pStyle w:val="a3"/>
              <w:numPr>
                <w:ilvl w:val="0"/>
                <w:numId w:val="1"/>
              </w:numPr>
              <w:ind w:leftChars="31" w:left="65" w:firstLineChars="0" w:firstLine="0"/>
              <w:jc w:val="left"/>
              <w:rPr>
                <w:sz w:val="18"/>
              </w:rPr>
            </w:pPr>
            <w:r w:rsidRPr="005137A2">
              <w:rPr>
                <w:rFonts w:hint="eastAsia"/>
                <w:sz w:val="18"/>
              </w:rPr>
              <w:t>投资基金基本特征</w:t>
            </w:r>
          </w:p>
          <w:p w14:paraId="1FBC9DFE" w14:textId="77777777" w:rsidR="00A41F27" w:rsidRPr="005137A2" w:rsidRDefault="00A41F27" w:rsidP="004B73F1">
            <w:pPr>
              <w:pStyle w:val="a3"/>
              <w:numPr>
                <w:ilvl w:val="0"/>
                <w:numId w:val="1"/>
              </w:numPr>
              <w:ind w:leftChars="31" w:left="65" w:firstLineChars="0" w:firstLine="0"/>
              <w:jc w:val="left"/>
              <w:rPr>
                <w:sz w:val="18"/>
              </w:rPr>
            </w:pPr>
            <w:r w:rsidRPr="005137A2">
              <w:rPr>
                <w:rFonts w:hint="eastAsia"/>
                <w:sz w:val="18"/>
              </w:rPr>
              <w:t>投资基金的分类</w:t>
            </w:r>
          </w:p>
        </w:tc>
        <w:tc>
          <w:tcPr>
            <w:tcW w:w="971" w:type="dxa"/>
          </w:tcPr>
          <w:p w14:paraId="2205D512" w14:textId="4977BEC5" w:rsidR="00A41F27" w:rsidRPr="005137A2" w:rsidRDefault="00A41F27" w:rsidP="004B73F1">
            <w:pPr>
              <w:jc w:val="left"/>
              <w:rPr>
                <w:sz w:val="18"/>
              </w:rPr>
            </w:pPr>
            <w:r w:rsidRPr="005137A2">
              <w:rPr>
                <w:rFonts w:hint="eastAsia"/>
                <w:sz w:val="18"/>
              </w:rPr>
              <w:t>了解</w:t>
            </w:r>
          </w:p>
        </w:tc>
        <w:tc>
          <w:tcPr>
            <w:tcW w:w="700" w:type="dxa"/>
          </w:tcPr>
          <w:p w14:paraId="2853F97D" w14:textId="0CA6C0B6" w:rsidR="00A41F27" w:rsidRPr="005137A2" w:rsidRDefault="00A41F27" w:rsidP="004B73F1">
            <w:pPr>
              <w:jc w:val="left"/>
              <w:rPr>
                <w:sz w:val="18"/>
              </w:rPr>
            </w:pPr>
            <w:r w:rsidRPr="005137A2">
              <w:rPr>
                <w:rFonts w:hint="eastAsia"/>
                <w:sz w:val="18"/>
              </w:rPr>
              <w:t>低</w:t>
            </w:r>
          </w:p>
        </w:tc>
      </w:tr>
      <w:tr w:rsidR="00A41F27" w:rsidRPr="005137A2" w14:paraId="352BB80D" w14:textId="77777777" w:rsidTr="00A41F27">
        <w:tc>
          <w:tcPr>
            <w:tcW w:w="691" w:type="dxa"/>
            <w:vMerge/>
          </w:tcPr>
          <w:p w14:paraId="142F1969" w14:textId="77777777" w:rsidR="00A41F27" w:rsidRPr="005137A2" w:rsidRDefault="00A41F27" w:rsidP="00844073">
            <w:pPr>
              <w:jc w:val="left"/>
              <w:rPr>
                <w:sz w:val="18"/>
              </w:rPr>
            </w:pPr>
          </w:p>
        </w:tc>
        <w:tc>
          <w:tcPr>
            <w:tcW w:w="1431" w:type="dxa"/>
            <w:vMerge/>
          </w:tcPr>
          <w:p w14:paraId="6DEE855E" w14:textId="77777777" w:rsidR="00A41F27" w:rsidRPr="005137A2" w:rsidRDefault="00A41F27" w:rsidP="00844073">
            <w:pPr>
              <w:jc w:val="left"/>
              <w:rPr>
                <w:sz w:val="18"/>
              </w:rPr>
            </w:pPr>
          </w:p>
        </w:tc>
        <w:tc>
          <w:tcPr>
            <w:tcW w:w="601" w:type="dxa"/>
          </w:tcPr>
          <w:p w14:paraId="727F5823" w14:textId="77777777" w:rsidR="00A41F27" w:rsidRPr="005137A2" w:rsidRDefault="00A41F27" w:rsidP="00844073">
            <w:pPr>
              <w:ind w:left="65"/>
              <w:jc w:val="left"/>
              <w:rPr>
                <w:sz w:val="18"/>
              </w:rPr>
            </w:pPr>
            <w:r w:rsidRPr="005137A2">
              <w:rPr>
                <w:rFonts w:hint="eastAsia"/>
                <w:sz w:val="18"/>
              </w:rPr>
              <w:t>1</w:t>
            </w:r>
            <w:r w:rsidRPr="005137A2">
              <w:rPr>
                <w:sz w:val="18"/>
              </w:rPr>
              <w:t>1.2</w:t>
            </w:r>
          </w:p>
        </w:tc>
        <w:tc>
          <w:tcPr>
            <w:tcW w:w="4785" w:type="dxa"/>
          </w:tcPr>
          <w:p w14:paraId="1A65339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投资基金的评估主要影响因素</w:t>
            </w:r>
          </w:p>
          <w:p w14:paraId="377A2CC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投资基金业绩的评估</w:t>
            </w:r>
          </w:p>
        </w:tc>
        <w:tc>
          <w:tcPr>
            <w:tcW w:w="971" w:type="dxa"/>
          </w:tcPr>
          <w:p w14:paraId="6515D711" w14:textId="2C13970E" w:rsidR="00A41F27" w:rsidRPr="005137A2" w:rsidRDefault="00A41F27" w:rsidP="00844073">
            <w:pPr>
              <w:jc w:val="left"/>
              <w:rPr>
                <w:sz w:val="18"/>
              </w:rPr>
            </w:pPr>
            <w:r w:rsidRPr="005137A2">
              <w:rPr>
                <w:rFonts w:hint="eastAsia"/>
                <w:sz w:val="18"/>
              </w:rPr>
              <w:t>理解</w:t>
            </w:r>
          </w:p>
        </w:tc>
        <w:tc>
          <w:tcPr>
            <w:tcW w:w="700" w:type="dxa"/>
          </w:tcPr>
          <w:p w14:paraId="2095FD86" w14:textId="75BA697F" w:rsidR="00A41F27" w:rsidRPr="005137A2" w:rsidRDefault="00A41F27" w:rsidP="00844073">
            <w:pPr>
              <w:jc w:val="left"/>
              <w:rPr>
                <w:sz w:val="18"/>
              </w:rPr>
            </w:pPr>
            <w:r w:rsidRPr="005137A2">
              <w:rPr>
                <w:rFonts w:hint="eastAsia"/>
                <w:sz w:val="18"/>
              </w:rPr>
              <w:t>高</w:t>
            </w:r>
          </w:p>
        </w:tc>
      </w:tr>
      <w:tr w:rsidR="00A41F27" w:rsidRPr="005137A2" w14:paraId="13A00FD9" w14:textId="77777777" w:rsidTr="00A41F27">
        <w:tc>
          <w:tcPr>
            <w:tcW w:w="691" w:type="dxa"/>
            <w:vMerge/>
          </w:tcPr>
          <w:p w14:paraId="6940914E" w14:textId="77777777" w:rsidR="00A41F27" w:rsidRPr="005137A2" w:rsidRDefault="00A41F27" w:rsidP="00844073">
            <w:pPr>
              <w:jc w:val="left"/>
              <w:rPr>
                <w:sz w:val="18"/>
              </w:rPr>
            </w:pPr>
          </w:p>
        </w:tc>
        <w:tc>
          <w:tcPr>
            <w:tcW w:w="1431" w:type="dxa"/>
            <w:vMerge w:val="restart"/>
          </w:tcPr>
          <w:p w14:paraId="6D133B38" w14:textId="76B345BD" w:rsidR="00A41F27" w:rsidRPr="005137A2" w:rsidRDefault="00A41F27" w:rsidP="00844073">
            <w:pPr>
              <w:jc w:val="left"/>
              <w:rPr>
                <w:sz w:val="18"/>
              </w:rPr>
            </w:pPr>
            <w:r w:rsidRPr="005137A2">
              <w:rPr>
                <w:rFonts w:hint="eastAsia"/>
                <w:sz w:val="18"/>
              </w:rPr>
              <w:t>1</w:t>
            </w:r>
            <w:r w:rsidRPr="005137A2">
              <w:rPr>
                <w:sz w:val="18"/>
              </w:rPr>
              <w:t xml:space="preserve">2. </w:t>
            </w:r>
            <w:r w:rsidRPr="005137A2">
              <w:rPr>
                <w:rFonts w:hint="eastAsia"/>
                <w:sz w:val="18"/>
              </w:rPr>
              <w:t>金融监管</w:t>
            </w:r>
          </w:p>
        </w:tc>
        <w:tc>
          <w:tcPr>
            <w:tcW w:w="601" w:type="dxa"/>
          </w:tcPr>
          <w:p w14:paraId="15D3C40A" w14:textId="77777777" w:rsidR="00A41F27" w:rsidRPr="005137A2" w:rsidRDefault="00A41F27" w:rsidP="00844073">
            <w:pPr>
              <w:ind w:left="65"/>
              <w:jc w:val="left"/>
              <w:rPr>
                <w:sz w:val="18"/>
              </w:rPr>
            </w:pPr>
            <w:r w:rsidRPr="005137A2">
              <w:rPr>
                <w:rFonts w:hint="eastAsia"/>
                <w:sz w:val="18"/>
              </w:rPr>
              <w:t>1</w:t>
            </w:r>
            <w:r w:rsidRPr="005137A2">
              <w:rPr>
                <w:sz w:val="18"/>
              </w:rPr>
              <w:t>2.1</w:t>
            </w:r>
          </w:p>
        </w:tc>
        <w:tc>
          <w:tcPr>
            <w:tcW w:w="4785" w:type="dxa"/>
          </w:tcPr>
          <w:p w14:paraId="485E09DF" w14:textId="6AEE8353"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金融监管的定义</w:t>
            </w:r>
          </w:p>
          <w:p w14:paraId="78146E4C" w14:textId="485A398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金融监管的目标</w:t>
            </w:r>
          </w:p>
          <w:p w14:paraId="42D8626E"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金融监管对象</w:t>
            </w:r>
          </w:p>
          <w:p w14:paraId="0244E384"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金融监管体制的定义以及分类</w:t>
            </w:r>
          </w:p>
        </w:tc>
        <w:tc>
          <w:tcPr>
            <w:tcW w:w="971" w:type="dxa"/>
          </w:tcPr>
          <w:p w14:paraId="27D8F25B" w14:textId="1CFBEBE9" w:rsidR="00A41F27" w:rsidRPr="005137A2" w:rsidRDefault="00A41F27" w:rsidP="00844073">
            <w:pPr>
              <w:jc w:val="left"/>
              <w:rPr>
                <w:sz w:val="18"/>
              </w:rPr>
            </w:pPr>
            <w:r w:rsidRPr="005137A2">
              <w:rPr>
                <w:rFonts w:hint="eastAsia"/>
                <w:sz w:val="18"/>
              </w:rPr>
              <w:t>了解</w:t>
            </w:r>
          </w:p>
        </w:tc>
        <w:tc>
          <w:tcPr>
            <w:tcW w:w="700" w:type="dxa"/>
          </w:tcPr>
          <w:p w14:paraId="61F1C85A" w14:textId="0B6E1631" w:rsidR="00A41F27" w:rsidRPr="005137A2" w:rsidRDefault="00A41F27" w:rsidP="00844073">
            <w:pPr>
              <w:jc w:val="left"/>
              <w:rPr>
                <w:sz w:val="18"/>
              </w:rPr>
            </w:pPr>
            <w:r w:rsidRPr="005137A2">
              <w:rPr>
                <w:rFonts w:hint="eastAsia"/>
                <w:sz w:val="18"/>
              </w:rPr>
              <w:t>低</w:t>
            </w:r>
          </w:p>
        </w:tc>
      </w:tr>
      <w:tr w:rsidR="00A41F27" w:rsidRPr="005137A2" w14:paraId="445C1A72" w14:textId="77777777" w:rsidTr="00A41F27">
        <w:tc>
          <w:tcPr>
            <w:tcW w:w="691" w:type="dxa"/>
            <w:vMerge/>
          </w:tcPr>
          <w:p w14:paraId="7E8CA190" w14:textId="77777777" w:rsidR="00A41F27" w:rsidRPr="005137A2" w:rsidRDefault="00A41F27" w:rsidP="00844073">
            <w:pPr>
              <w:jc w:val="left"/>
              <w:rPr>
                <w:sz w:val="18"/>
              </w:rPr>
            </w:pPr>
          </w:p>
        </w:tc>
        <w:tc>
          <w:tcPr>
            <w:tcW w:w="1431" w:type="dxa"/>
            <w:vMerge/>
          </w:tcPr>
          <w:p w14:paraId="741F182E" w14:textId="77777777" w:rsidR="00A41F27" w:rsidRPr="005137A2" w:rsidRDefault="00A41F27" w:rsidP="00844073">
            <w:pPr>
              <w:jc w:val="left"/>
              <w:rPr>
                <w:sz w:val="18"/>
              </w:rPr>
            </w:pPr>
          </w:p>
        </w:tc>
        <w:tc>
          <w:tcPr>
            <w:tcW w:w="601" w:type="dxa"/>
          </w:tcPr>
          <w:p w14:paraId="67EF9B1D" w14:textId="77777777" w:rsidR="00A41F27" w:rsidRPr="005137A2" w:rsidRDefault="00A41F27" w:rsidP="00844073">
            <w:pPr>
              <w:ind w:left="65"/>
              <w:jc w:val="left"/>
              <w:rPr>
                <w:sz w:val="18"/>
              </w:rPr>
            </w:pPr>
            <w:r w:rsidRPr="005137A2">
              <w:rPr>
                <w:rFonts w:hint="eastAsia"/>
                <w:sz w:val="18"/>
              </w:rPr>
              <w:t>1</w:t>
            </w:r>
            <w:r w:rsidRPr="005137A2">
              <w:rPr>
                <w:sz w:val="18"/>
              </w:rPr>
              <w:t>2.2</w:t>
            </w:r>
          </w:p>
        </w:tc>
        <w:tc>
          <w:tcPr>
            <w:tcW w:w="4785" w:type="dxa"/>
          </w:tcPr>
          <w:p w14:paraId="02A6633A" w14:textId="3B3A4D08"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分业监管体系的概念</w:t>
            </w:r>
          </w:p>
          <w:p w14:paraId="6E1E91DB" w14:textId="5B310555"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对银行业的监管体系</w:t>
            </w:r>
          </w:p>
          <w:p w14:paraId="25CE7519"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对证券业的监管体系</w:t>
            </w:r>
          </w:p>
        </w:tc>
        <w:tc>
          <w:tcPr>
            <w:tcW w:w="971" w:type="dxa"/>
          </w:tcPr>
          <w:p w14:paraId="7C6F0157" w14:textId="2360DA4D" w:rsidR="00A41F27" w:rsidRPr="005137A2" w:rsidRDefault="00A41F27" w:rsidP="00844073">
            <w:pPr>
              <w:jc w:val="left"/>
              <w:rPr>
                <w:sz w:val="18"/>
              </w:rPr>
            </w:pPr>
            <w:r w:rsidRPr="005137A2">
              <w:rPr>
                <w:rFonts w:hint="eastAsia"/>
                <w:sz w:val="18"/>
              </w:rPr>
              <w:t>了解</w:t>
            </w:r>
          </w:p>
        </w:tc>
        <w:tc>
          <w:tcPr>
            <w:tcW w:w="700" w:type="dxa"/>
          </w:tcPr>
          <w:p w14:paraId="380F772F" w14:textId="76E51B6C" w:rsidR="00A41F27" w:rsidRPr="005137A2" w:rsidRDefault="00A41F27" w:rsidP="00844073">
            <w:pPr>
              <w:jc w:val="left"/>
              <w:rPr>
                <w:sz w:val="18"/>
              </w:rPr>
            </w:pPr>
            <w:r w:rsidRPr="005137A2">
              <w:rPr>
                <w:rFonts w:hint="eastAsia"/>
                <w:sz w:val="18"/>
              </w:rPr>
              <w:t>低</w:t>
            </w:r>
          </w:p>
        </w:tc>
      </w:tr>
      <w:tr w:rsidR="00A41F27" w:rsidRPr="005137A2" w14:paraId="1AF850D0" w14:textId="77777777" w:rsidTr="00A41F27">
        <w:tc>
          <w:tcPr>
            <w:tcW w:w="691" w:type="dxa"/>
            <w:vMerge/>
          </w:tcPr>
          <w:p w14:paraId="1C6F4F1F" w14:textId="77777777" w:rsidR="00A41F27" w:rsidRPr="005137A2" w:rsidRDefault="00A41F27" w:rsidP="00844073">
            <w:pPr>
              <w:jc w:val="left"/>
              <w:rPr>
                <w:sz w:val="18"/>
              </w:rPr>
            </w:pPr>
          </w:p>
        </w:tc>
        <w:tc>
          <w:tcPr>
            <w:tcW w:w="1431" w:type="dxa"/>
            <w:vMerge/>
          </w:tcPr>
          <w:p w14:paraId="753B2B94" w14:textId="77777777" w:rsidR="00A41F27" w:rsidRPr="005137A2" w:rsidRDefault="00A41F27" w:rsidP="00844073">
            <w:pPr>
              <w:jc w:val="left"/>
              <w:rPr>
                <w:sz w:val="18"/>
              </w:rPr>
            </w:pPr>
          </w:p>
        </w:tc>
        <w:tc>
          <w:tcPr>
            <w:tcW w:w="601" w:type="dxa"/>
          </w:tcPr>
          <w:p w14:paraId="7A03CC5E" w14:textId="77777777" w:rsidR="00A41F27" w:rsidRPr="005137A2" w:rsidRDefault="00A41F27" w:rsidP="00844073">
            <w:pPr>
              <w:ind w:left="65"/>
              <w:jc w:val="left"/>
              <w:rPr>
                <w:sz w:val="18"/>
              </w:rPr>
            </w:pPr>
            <w:r w:rsidRPr="005137A2">
              <w:rPr>
                <w:rFonts w:hint="eastAsia"/>
                <w:sz w:val="18"/>
              </w:rPr>
              <w:t>1</w:t>
            </w:r>
            <w:r w:rsidRPr="005137A2">
              <w:rPr>
                <w:sz w:val="18"/>
              </w:rPr>
              <w:t>2.3</w:t>
            </w:r>
          </w:p>
        </w:tc>
        <w:tc>
          <w:tcPr>
            <w:tcW w:w="4785" w:type="dxa"/>
          </w:tcPr>
          <w:p w14:paraId="7EC418D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金融科技对金融服务模式的变革</w:t>
            </w:r>
          </w:p>
        </w:tc>
        <w:tc>
          <w:tcPr>
            <w:tcW w:w="971" w:type="dxa"/>
          </w:tcPr>
          <w:p w14:paraId="43FB246A" w14:textId="7E279035" w:rsidR="00A41F27" w:rsidRPr="005137A2" w:rsidRDefault="00A41F27" w:rsidP="00844073">
            <w:pPr>
              <w:jc w:val="left"/>
              <w:rPr>
                <w:sz w:val="18"/>
              </w:rPr>
            </w:pPr>
            <w:r w:rsidRPr="005137A2">
              <w:rPr>
                <w:rFonts w:hint="eastAsia"/>
                <w:sz w:val="18"/>
              </w:rPr>
              <w:t>了解</w:t>
            </w:r>
          </w:p>
        </w:tc>
        <w:tc>
          <w:tcPr>
            <w:tcW w:w="700" w:type="dxa"/>
          </w:tcPr>
          <w:p w14:paraId="5C754C2D" w14:textId="4E59FF1C" w:rsidR="00A41F27" w:rsidRPr="005137A2" w:rsidRDefault="00A41F27" w:rsidP="00844073">
            <w:pPr>
              <w:jc w:val="left"/>
              <w:rPr>
                <w:sz w:val="18"/>
              </w:rPr>
            </w:pPr>
            <w:r w:rsidRPr="005137A2">
              <w:rPr>
                <w:rFonts w:hint="eastAsia"/>
                <w:sz w:val="18"/>
              </w:rPr>
              <w:t>低</w:t>
            </w:r>
          </w:p>
        </w:tc>
      </w:tr>
      <w:tr w:rsidR="00A41F27" w:rsidRPr="005137A2" w14:paraId="52FB24F5" w14:textId="77777777" w:rsidTr="00A41F27">
        <w:tc>
          <w:tcPr>
            <w:tcW w:w="691" w:type="dxa"/>
            <w:vMerge w:val="restart"/>
          </w:tcPr>
          <w:p w14:paraId="4340F5B5" w14:textId="77777777" w:rsidR="00A41F27" w:rsidRPr="005137A2" w:rsidRDefault="00A41F27" w:rsidP="00BA5E86">
            <w:pPr>
              <w:jc w:val="left"/>
              <w:rPr>
                <w:sz w:val="18"/>
              </w:rPr>
            </w:pPr>
            <w:r w:rsidRPr="005137A2">
              <w:rPr>
                <w:rFonts w:hint="eastAsia"/>
                <w:sz w:val="18"/>
              </w:rPr>
              <w:t>金融市场</w:t>
            </w:r>
          </w:p>
        </w:tc>
        <w:tc>
          <w:tcPr>
            <w:tcW w:w="1431" w:type="dxa"/>
            <w:vMerge w:val="restart"/>
          </w:tcPr>
          <w:p w14:paraId="2E1EF8CC" w14:textId="6F665DEE" w:rsidR="00A41F27" w:rsidRPr="005137A2" w:rsidRDefault="00A41F27" w:rsidP="00BA5E86">
            <w:pPr>
              <w:jc w:val="left"/>
              <w:rPr>
                <w:sz w:val="18"/>
              </w:rPr>
            </w:pPr>
            <w:r w:rsidRPr="005137A2">
              <w:rPr>
                <w:rFonts w:hint="eastAsia"/>
                <w:sz w:val="18"/>
              </w:rPr>
              <w:t>1</w:t>
            </w:r>
            <w:r w:rsidRPr="005137A2">
              <w:rPr>
                <w:sz w:val="18"/>
              </w:rPr>
              <w:t xml:space="preserve">3. </w:t>
            </w:r>
            <w:r w:rsidRPr="005137A2">
              <w:rPr>
                <w:rFonts w:hint="eastAsia"/>
                <w:sz w:val="18"/>
              </w:rPr>
              <w:t>货币市场与债券市场</w:t>
            </w:r>
          </w:p>
        </w:tc>
        <w:tc>
          <w:tcPr>
            <w:tcW w:w="601" w:type="dxa"/>
          </w:tcPr>
          <w:p w14:paraId="753B6DFE" w14:textId="77777777" w:rsidR="00A41F27" w:rsidRPr="005137A2" w:rsidRDefault="00A41F27" w:rsidP="00BA5E86">
            <w:pPr>
              <w:ind w:left="65"/>
              <w:jc w:val="left"/>
              <w:rPr>
                <w:sz w:val="18"/>
              </w:rPr>
            </w:pPr>
            <w:r w:rsidRPr="005137A2">
              <w:rPr>
                <w:rFonts w:hint="eastAsia"/>
                <w:sz w:val="18"/>
              </w:rPr>
              <w:t>1</w:t>
            </w:r>
            <w:r w:rsidRPr="005137A2">
              <w:rPr>
                <w:sz w:val="18"/>
              </w:rPr>
              <w:t>3.1</w:t>
            </w:r>
          </w:p>
        </w:tc>
        <w:tc>
          <w:tcPr>
            <w:tcW w:w="4785" w:type="dxa"/>
          </w:tcPr>
          <w:p w14:paraId="03F798D8"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货币市场的定义</w:t>
            </w:r>
          </w:p>
          <w:p w14:paraId="24D67728"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货币市场的类别：同业拆借、回购市场、票据市场</w:t>
            </w:r>
          </w:p>
          <w:p w14:paraId="3467A494" w14:textId="624A291A"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同业市场：同业拆借利率、</w:t>
            </w:r>
            <w:r w:rsidRPr="005137A2">
              <w:rPr>
                <w:rFonts w:hint="eastAsia"/>
                <w:sz w:val="18"/>
              </w:rPr>
              <w:t>LIBOR</w:t>
            </w:r>
            <w:r w:rsidRPr="005137A2">
              <w:rPr>
                <w:rFonts w:hint="eastAsia"/>
                <w:sz w:val="18"/>
              </w:rPr>
              <w:t>、</w:t>
            </w:r>
            <w:r w:rsidRPr="005137A2">
              <w:rPr>
                <w:rFonts w:hint="eastAsia"/>
                <w:sz w:val="18"/>
              </w:rPr>
              <w:t>SHIBOR</w:t>
            </w:r>
          </w:p>
          <w:p w14:paraId="2575C92B"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回购市场：正回购、逆回购</w:t>
            </w:r>
          </w:p>
          <w:p w14:paraId="4CAF5BC7" w14:textId="6F6D6328"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票据市场：商业票据、银行承兑汇票</w:t>
            </w:r>
          </w:p>
        </w:tc>
        <w:tc>
          <w:tcPr>
            <w:tcW w:w="971" w:type="dxa"/>
          </w:tcPr>
          <w:p w14:paraId="7E60BBCE" w14:textId="3F6A1CA1" w:rsidR="00A41F27" w:rsidRPr="005137A2" w:rsidRDefault="00A41F27" w:rsidP="00BA5E86">
            <w:pPr>
              <w:jc w:val="left"/>
              <w:rPr>
                <w:sz w:val="18"/>
              </w:rPr>
            </w:pPr>
            <w:r w:rsidRPr="005137A2">
              <w:rPr>
                <w:rFonts w:hint="eastAsia"/>
                <w:sz w:val="18"/>
              </w:rPr>
              <w:t>了解</w:t>
            </w:r>
          </w:p>
        </w:tc>
        <w:tc>
          <w:tcPr>
            <w:tcW w:w="700" w:type="dxa"/>
          </w:tcPr>
          <w:p w14:paraId="22C74DAA" w14:textId="40B585C3" w:rsidR="00A41F27" w:rsidRPr="005137A2" w:rsidRDefault="00A41F27" w:rsidP="00BA5E86">
            <w:pPr>
              <w:jc w:val="left"/>
              <w:rPr>
                <w:sz w:val="18"/>
              </w:rPr>
            </w:pPr>
            <w:r w:rsidRPr="005137A2">
              <w:rPr>
                <w:rFonts w:hint="eastAsia"/>
                <w:sz w:val="18"/>
              </w:rPr>
              <w:t>中</w:t>
            </w:r>
          </w:p>
        </w:tc>
      </w:tr>
      <w:tr w:rsidR="00A41F27" w:rsidRPr="005137A2" w14:paraId="7D5592BD" w14:textId="77777777" w:rsidTr="00A41F27">
        <w:tc>
          <w:tcPr>
            <w:tcW w:w="691" w:type="dxa"/>
            <w:vMerge/>
          </w:tcPr>
          <w:p w14:paraId="07C5BFAC" w14:textId="77777777" w:rsidR="00A41F27" w:rsidRPr="005137A2" w:rsidRDefault="00A41F27" w:rsidP="00BA5E86">
            <w:pPr>
              <w:jc w:val="left"/>
              <w:rPr>
                <w:sz w:val="18"/>
              </w:rPr>
            </w:pPr>
          </w:p>
        </w:tc>
        <w:tc>
          <w:tcPr>
            <w:tcW w:w="1431" w:type="dxa"/>
            <w:vMerge/>
          </w:tcPr>
          <w:p w14:paraId="4856D5D7" w14:textId="77777777" w:rsidR="00A41F27" w:rsidRPr="005137A2" w:rsidRDefault="00A41F27" w:rsidP="00BA5E86">
            <w:pPr>
              <w:jc w:val="left"/>
              <w:rPr>
                <w:sz w:val="18"/>
              </w:rPr>
            </w:pPr>
          </w:p>
        </w:tc>
        <w:tc>
          <w:tcPr>
            <w:tcW w:w="601" w:type="dxa"/>
          </w:tcPr>
          <w:p w14:paraId="46568753" w14:textId="77777777" w:rsidR="00A41F27" w:rsidRPr="005137A2" w:rsidRDefault="00A41F27" w:rsidP="00BA5E86">
            <w:pPr>
              <w:ind w:left="65"/>
              <w:jc w:val="left"/>
              <w:rPr>
                <w:sz w:val="18"/>
              </w:rPr>
            </w:pPr>
            <w:r w:rsidRPr="005137A2">
              <w:rPr>
                <w:rFonts w:hint="eastAsia"/>
                <w:sz w:val="18"/>
              </w:rPr>
              <w:t>1</w:t>
            </w:r>
            <w:r w:rsidRPr="005137A2">
              <w:rPr>
                <w:sz w:val="18"/>
              </w:rPr>
              <w:t>3.2</w:t>
            </w:r>
          </w:p>
        </w:tc>
        <w:tc>
          <w:tcPr>
            <w:tcW w:w="4785" w:type="dxa"/>
          </w:tcPr>
          <w:p w14:paraId="00925C6A"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债券的定义</w:t>
            </w:r>
          </w:p>
          <w:p w14:paraId="09EFF925"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债券基本要素</w:t>
            </w:r>
          </w:p>
          <w:p w14:paraId="5635C17B" w14:textId="0BAADA03"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债券的分类：利率债、信用债</w:t>
            </w:r>
          </w:p>
          <w:p w14:paraId="674C6422" w14:textId="77777777" w:rsidR="00A41F27" w:rsidRPr="005137A2" w:rsidRDefault="00A41F27" w:rsidP="00BA5E86">
            <w:pPr>
              <w:pStyle w:val="a3"/>
              <w:numPr>
                <w:ilvl w:val="0"/>
                <w:numId w:val="1"/>
              </w:numPr>
              <w:ind w:leftChars="31" w:left="65" w:firstLineChars="0" w:firstLine="0"/>
              <w:jc w:val="left"/>
              <w:rPr>
                <w:sz w:val="18"/>
              </w:rPr>
            </w:pPr>
            <w:r w:rsidRPr="005137A2">
              <w:rPr>
                <w:rFonts w:hint="eastAsia"/>
                <w:sz w:val="18"/>
              </w:rPr>
              <w:t>债券市场结构</w:t>
            </w:r>
          </w:p>
        </w:tc>
        <w:tc>
          <w:tcPr>
            <w:tcW w:w="971" w:type="dxa"/>
          </w:tcPr>
          <w:p w14:paraId="78AA69C7" w14:textId="7838E65A" w:rsidR="00A41F27" w:rsidRPr="005137A2" w:rsidRDefault="00A41F27" w:rsidP="00BA5E86">
            <w:pPr>
              <w:jc w:val="left"/>
              <w:rPr>
                <w:sz w:val="18"/>
              </w:rPr>
            </w:pPr>
            <w:r w:rsidRPr="005137A2">
              <w:rPr>
                <w:rFonts w:hint="eastAsia"/>
                <w:sz w:val="18"/>
              </w:rPr>
              <w:t>了解</w:t>
            </w:r>
          </w:p>
        </w:tc>
        <w:tc>
          <w:tcPr>
            <w:tcW w:w="700" w:type="dxa"/>
          </w:tcPr>
          <w:p w14:paraId="398D507D" w14:textId="0ED96A33" w:rsidR="00A41F27" w:rsidRPr="005137A2" w:rsidRDefault="00A41F27" w:rsidP="00BA5E86">
            <w:pPr>
              <w:jc w:val="left"/>
              <w:rPr>
                <w:sz w:val="18"/>
              </w:rPr>
            </w:pPr>
            <w:r w:rsidRPr="005137A2">
              <w:rPr>
                <w:rFonts w:hint="eastAsia"/>
                <w:sz w:val="18"/>
              </w:rPr>
              <w:t>中</w:t>
            </w:r>
          </w:p>
        </w:tc>
      </w:tr>
      <w:tr w:rsidR="00A41F27" w:rsidRPr="005137A2" w14:paraId="15D47A9C" w14:textId="77777777" w:rsidTr="00A41F27">
        <w:tc>
          <w:tcPr>
            <w:tcW w:w="691" w:type="dxa"/>
            <w:vMerge/>
          </w:tcPr>
          <w:p w14:paraId="56EB59DD" w14:textId="77777777" w:rsidR="00A41F27" w:rsidRPr="005137A2" w:rsidRDefault="00A41F27" w:rsidP="008F7C15">
            <w:pPr>
              <w:jc w:val="left"/>
              <w:rPr>
                <w:sz w:val="18"/>
              </w:rPr>
            </w:pPr>
          </w:p>
        </w:tc>
        <w:tc>
          <w:tcPr>
            <w:tcW w:w="1431" w:type="dxa"/>
            <w:vMerge w:val="restart"/>
          </w:tcPr>
          <w:p w14:paraId="1DE36135" w14:textId="038E297B" w:rsidR="00A41F27" w:rsidRPr="005137A2" w:rsidRDefault="00A41F27" w:rsidP="008F7C15">
            <w:pPr>
              <w:jc w:val="left"/>
              <w:rPr>
                <w:sz w:val="18"/>
              </w:rPr>
            </w:pPr>
            <w:r w:rsidRPr="005137A2">
              <w:rPr>
                <w:rFonts w:hint="eastAsia"/>
                <w:sz w:val="18"/>
              </w:rPr>
              <w:t>1</w:t>
            </w:r>
            <w:r w:rsidRPr="005137A2">
              <w:rPr>
                <w:sz w:val="18"/>
              </w:rPr>
              <w:t xml:space="preserve">4. </w:t>
            </w:r>
            <w:r w:rsidRPr="005137A2">
              <w:rPr>
                <w:rFonts w:hint="eastAsia"/>
                <w:sz w:val="18"/>
              </w:rPr>
              <w:t>股权市场</w:t>
            </w:r>
          </w:p>
        </w:tc>
        <w:tc>
          <w:tcPr>
            <w:tcW w:w="601" w:type="dxa"/>
          </w:tcPr>
          <w:p w14:paraId="3714F3A3" w14:textId="77777777" w:rsidR="00A41F27" w:rsidRPr="005137A2" w:rsidRDefault="00A41F27" w:rsidP="008F7C15">
            <w:pPr>
              <w:ind w:left="65"/>
              <w:jc w:val="left"/>
              <w:rPr>
                <w:sz w:val="18"/>
              </w:rPr>
            </w:pPr>
            <w:r w:rsidRPr="005137A2">
              <w:rPr>
                <w:rFonts w:hint="eastAsia"/>
                <w:sz w:val="18"/>
              </w:rPr>
              <w:t>1</w:t>
            </w:r>
            <w:r w:rsidRPr="005137A2">
              <w:rPr>
                <w:sz w:val="18"/>
              </w:rPr>
              <w:t>4.1</w:t>
            </w:r>
          </w:p>
        </w:tc>
        <w:tc>
          <w:tcPr>
            <w:tcW w:w="4785" w:type="dxa"/>
          </w:tcPr>
          <w:p w14:paraId="39D395B2"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股票的定义</w:t>
            </w:r>
          </w:p>
          <w:p w14:paraId="0522B392"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股票的特征</w:t>
            </w:r>
          </w:p>
          <w:p w14:paraId="1F4F9CB7"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股票与债券的区别</w:t>
            </w:r>
          </w:p>
          <w:p w14:paraId="4C3BE68E"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股票的分类</w:t>
            </w:r>
          </w:p>
          <w:p w14:paraId="3108B9C4"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股票主要参与者</w:t>
            </w:r>
          </w:p>
        </w:tc>
        <w:tc>
          <w:tcPr>
            <w:tcW w:w="971" w:type="dxa"/>
          </w:tcPr>
          <w:p w14:paraId="36CB686C" w14:textId="5F5571E5" w:rsidR="00A41F27" w:rsidRPr="005137A2" w:rsidRDefault="00A41F27" w:rsidP="008F7C15">
            <w:pPr>
              <w:jc w:val="left"/>
              <w:rPr>
                <w:sz w:val="18"/>
              </w:rPr>
            </w:pPr>
            <w:r w:rsidRPr="005137A2">
              <w:rPr>
                <w:rFonts w:hint="eastAsia"/>
                <w:sz w:val="18"/>
              </w:rPr>
              <w:t>了解</w:t>
            </w:r>
          </w:p>
        </w:tc>
        <w:tc>
          <w:tcPr>
            <w:tcW w:w="700" w:type="dxa"/>
          </w:tcPr>
          <w:p w14:paraId="0E600CB7" w14:textId="65A55FA3" w:rsidR="00A41F27" w:rsidRPr="005137A2" w:rsidRDefault="00A41F27" w:rsidP="008F7C15">
            <w:pPr>
              <w:jc w:val="left"/>
              <w:rPr>
                <w:sz w:val="18"/>
              </w:rPr>
            </w:pPr>
            <w:r w:rsidRPr="005137A2">
              <w:rPr>
                <w:rFonts w:hint="eastAsia"/>
                <w:sz w:val="18"/>
              </w:rPr>
              <w:t>中</w:t>
            </w:r>
          </w:p>
        </w:tc>
      </w:tr>
      <w:tr w:rsidR="00A41F27" w:rsidRPr="005137A2" w14:paraId="27CD118F" w14:textId="77777777" w:rsidTr="00A41F27">
        <w:tc>
          <w:tcPr>
            <w:tcW w:w="691" w:type="dxa"/>
            <w:vMerge/>
          </w:tcPr>
          <w:p w14:paraId="13707A02" w14:textId="77777777" w:rsidR="00A41F27" w:rsidRPr="005137A2" w:rsidRDefault="00A41F27" w:rsidP="008F7C15">
            <w:pPr>
              <w:jc w:val="left"/>
              <w:rPr>
                <w:sz w:val="18"/>
              </w:rPr>
            </w:pPr>
          </w:p>
        </w:tc>
        <w:tc>
          <w:tcPr>
            <w:tcW w:w="1431" w:type="dxa"/>
            <w:vMerge/>
          </w:tcPr>
          <w:p w14:paraId="5D054F34" w14:textId="77777777" w:rsidR="00A41F27" w:rsidRPr="005137A2" w:rsidRDefault="00A41F27" w:rsidP="008F7C15">
            <w:pPr>
              <w:jc w:val="left"/>
              <w:rPr>
                <w:sz w:val="18"/>
              </w:rPr>
            </w:pPr>
          </w:p>
        </w:tc>
        <w:tc>
          <w:tcPr>
            <w:tcW w:w="601" w:type="dxa"/>
          </w:tcPr>
          <w:p w14:paraId="2FBC6BBD" w14:textId="77777777" w:rsidR="00A41F27" w:rsidRPr="005137A2" w:rsidRDefault="00A41F27" w:rsidP="008F7C15">
            <w:pPr>
              <w:ind w:left="65"/>
              <w:jc w:val="left"/>
              <w:rPr>
                <w:sz w:val="18"/>
              </w:rPr>
            </w:pPr>
            <w:r w:rsidRPr="005137A2">
              <w:rPr>
                <w:rFonts w:hint="eastAsia"/>
                <w:sz w:val="18"/>
              </w:rPr>
              <w:t>1</w:t>
            </w:r>
            <w:r w:rsidRPr="005137A2">
              <w:rPr>
                <w:sz w:val="18"/>
              </w:rPr>
              <w:t>4.2</w:t>
            </w:r>
          </w:p>
        </w:tc>
        <w:tc>
          <w:tcPr>
            <w:tcW w:w="4785" w:type="dxa"/>
          </w:tcPr>
          <w:p w14:paraId="6A7DF013"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股票市场分为一级市场和二级市场</w:t>
            </w:r>
          </w:p>
          <w:p w14:paraId="7C6FEE80"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股票市场的发行制度分为注册制和核准制</w:t>
            </w:r>
          </w:p>
          <w:p w14:paraId="6D1DB064"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股票发行方式分为</w:t>
            </w:r>
            <w:proofErr w:type="gramStart"/>
            <w:r w:rsidRPr="005137A2">
              <w:rPr>
                <w:rFonts w:hint="eastAsia"/>
                <w:sz w:val="18"/>
              </w:rPr>
              <w:t>公募和私募</w:t>
            </w:r>
            <w:proofErr w:type="gramEnd"/>
          </w:p>
          <w:p w14:paraId="2704CAF7" w14:textId="5FE72D31"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股票价格形成机制与交易所交易制度</w:t>
            </w:r>
          </w:p>
          <w:p w14:paraId="7DEB2916" w14:textId="54720A68"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股票委托保单分类：市价委托单、限价委托单、止损委托单、止损限价单</w:t>
            </w:r>
          </w:p>
          <w:p w14:paraId="41943C82" w14:textId="76652120"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融资融券保证金交易：初始保证金、维持保证金</w:t>
            </w:r>
          </w:p>
          <w:p w14:paraId="6EE22974" w14:textId="0505D985"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股票价格指数：上证综指、深证成指、沪深</w:t>
            </w:r>
            <w:r w:rsidRPr="005137A2">
              <w:rPr>
                <w:rFonts w:hint="eastAsia"/>
                <w:sz w:val="18"/>
              </w:rPr>
              <w:t>3</w:t>
            </w:r>
            <w:r w:rsidRPr="005137A2">
              <w:rPr>
                <w:sz w:val="18"/>
              </w:rPr>
              <w:t>00</w:t>
            </w:r>
            <w:r w:rsidRPr="005137A2">
              <w:rPr>
                <w:rFonts w:hint="eastAsia"/>
                <w:sz w:val="18"/>
              </w:rPr>
              <w:t>、上证</w:t>
            </w:r>
            <w:r w:rsidRPr="005137A2">
              <w:rPr>
                <w:rFonts w:hint="eastAsia"/>
                <w:sz w:val="18"/>
              </w:rPr>
              <w:t>5</w:t>
            </w:r>
            <w:r w:rsidRPr="005137A2">
              <w:rPr>
                <w:sz w:val="18"/>
              </w:rPr>
              <w:t>0</w:t>
            </w:r>
            <w:r w:rsidRPr="005137A2">
              <w:rPr>
                <w:rFonts w:hint="eastAsia"/>
                <w:sz w:val="18"/>
              </w:rPr>
              <w:t>、中证</w:t>
            </w:r>
            <w:r w:rsidRPr="005137A2">
              <w:rPr>
                <w:rFonts w:hint="eastAsia"/>
                <w:sz w:val="18"/>
              </w:rPr>
              <w:t>5</w:t>
            </w:r>
            <w:r w:rsidRPr="005137A2">
              <w:rPr>
                <w:sz w:val="18"/>
              </w:rPr>
              <w:t>00</w:t>
            </w:r>
          </w:p>
        </w:tc>
        <w:tc>
          <w:tcPr>
            <w:tcW w:w="971" w:type="dxa"/>
          </w:tcPr>
          <w:p w14:paraId="755D4C5C" w14:textId="39B37577" w:rsidR="00A41F27" w:rsidRPr="005137A2" w:rsidRDefault="00A41F27" w:rsidP="008F7C15">
            <w:pPr>
              <w:jc w:val="left"/>
              <w:rPr>
                <w:sz w:val="18"/>
              </w:rPr>
            </w:pPr>
            <w:r w:rsidRPr="005137A2">
              <w:rPr>
                <w:rFonts w:hint="eastAsia"/>
                <w:sz w:val="18"/>
              </w:rPr>
              <w:t>了解</w:t>
            </w:r>
          </w:p>
        </w:tc>
        <w:tc>
          <w:tcPr>
            <w:tcW w:w="700" w:type="dxa"/>
          </w:tcPr>
          <w:p w14:paraId="28D8FF76" w14:textId="1452E2DC" w:rsidR="00A41F27" w:rsidRPr="005137A2" w:rsidRDefault="00A41F27" w:rsidP="008F7C15">
            <w:pPr>
              <w:jc w:val="left"/>
              <w:rPr>
                <w:sz w:val="18"/>
              </w:rPr>
            </w:pPr>
            <w:r w:rsidRPr="005137A2">
              <w:rPr>
                <w:rFonts w:hint="eastAsia"/>
                <w:sz w:val="18"/>
              </w:rPr>
              <w:t>中</w:t>
            </w:r>
          </w:p>
        </w:tc>
      </w:tr>
      <w:tr w:rsidR="00A41F27" w:rsidRPr="005137A2" w14:paraId="4DD7FF3A" w14:textId="77777777" w:rsidTr="00A41F27">
        <w:tc>
          <w:tcPr>
            <w:tcW w:w="691" w:type="dxa"/>
            <w:vMerge/>
          </w:tcPr>
          <w:p w14:paraId="01275D91" w14:textId="77777777" w:rsidR="00A41F27" w:rsidRPr="005137A2" w:rsidRDefault="00A41F27" w:rsidP="008F7C15">
            <w:pPr>
              <w:jc w:val="left"/>
              <w:rPr>
                <w:sz w:val="18"/>
              </w:rPr>
            </w:pPr>
          </w:p>
        </w:tc>
        <w:tc>
          <w:tcPr>
            <w:tcW w:w="1431" w:type="dxa"/>
            <w:vMerge/>
          </w:tcPr>
          <w:p w14:paraId="5E3D2325" w14:textId="77777777" w:rsidR="00A41F27" w:rsidRPr="005137A2" w:rsidRDefault="00A41F27" w:rsidP="008F7C15">
            <w:pPr>
              <w:jc w:val="left"/>
              <w:rPr>
                <w:sz w:val="18"/>
              </w:rPr>
            </w:pPr>
          </w:p>
        </w:tc>
        <w:tc>
          <w:tcPr>
            <w:tcW w:w="601" w:type="dxa"/>
          </w:tcPr>
          <w:p w14:paraId="6A7A275E" w14:textId="77777777" w:rsidR="00A41F27" w:rsidRPr="005137A2" w:rsidRDefault="00A41F27" w:rsidP="008F7C15">
            <w:pPr>
              <w:ind w:left="65"/>
              <w:jc w:val="left"/>
              <w:rPr>
                <w:sz w:val="18"/>
              </w:rPr>
            </w:pPr>
            <w:r w:rsidRPr="005137A2">
              <w:rPr>
                <w:rFonts w:hint="eastAsia"/>
                <w:sz w:val="18"/>
              </w:rPr>
              <w:t>1</w:t>
            </w:r>
            <w:r w:rsidRPr="005137A2">
              <w:rPr>
                <w:sz w:val="18"/>
              </w:rPr>
              <w:t>4.3</w:t>
            </w:r>
          </w:p>
        </w:tc>
        <w:tc>
          <w:tcPr>
            <w:tcW w:w="4785" w:type="dxa"/>
          </w:tcPr>
          <w:p w14:paraId="6B454026"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私</w:t>
            </w:r>
            <w:proofErr w:type="gramStart"/>
            <w:r w:rsidRPr="005137A2">
              <w:rPr>
                <w:rFonts w:hint="eastAsia"/>
                <w:sz w:val="18"/>
              </w:rPr>
              <w:t>募股权</w:t>
            </w:r>
            <w:proofErr w:type="gramEnd"/>
            <w:r w:rsidRPr="005137A2">
              <w:rPr>
                <w:rFonts w:hint="eastAsia"/>
                <w:sz w:val="18"/>
              </w:rPr>
              <w:t>P</w:t>
            </w:r>
            <w:r w:rsidRPr="005137A2">
              <w:rPr>
                <w:sz w:val="18"/>
              </w:rPr>
              <w:t>E</w:t>
            </w:r>
            <w:r w:rsidRPr="005137A2">
              <w:rPr>
                <w:rFonts w:hint="eastAsia"/>
                <w:sz w:val="18"/>
              </w:rPr>
              <w:t>概念和定义</w:t>
            </w:r>
          </w:p>
          <w:p w14:paraId="5ABAED6F" w14:textId="77777777" w:rsidR="00A41F27" w:rsidRPr="005137A2" w:rsidRDefault="00A41F27" w:rsidP="008F7C15">
            <w:pPr>
              <w:pStyle w:val="a3"/>
              <w:numPr>
                <w:ilvl w:val="0"/>
                <w:numId w:val="1"/>
              </w:numPr>
              <w:ind w:leftChars="31" w:left="65" w:firstLineChars="0" w:firstLine="0"/>
              <w:jc w:val="left"/>
              <w:rPr>
                <w:sz w:val="18"/>
              </w:rPr>
            </w:pPr>
            <w:r w:rsidRPr="005137A2">
              <w:rPr>
                <w:rFonts w:hint="eastAsia"/>
                <w:sz w:val="18"/>
              </w:rPr>
              <w:t>风险投资</w:t>
            </w:r>
            <w:r w:rsidRPr="005137A2">
              <w:rPr>
                <w:rFonts w:hint="eastAsia"/>
                <w:sz w:val="18"/>
              </w:rPr>
              <w:t>V</w:t>
            </w:r>
            <w:r w:rsidRPr="005137A2">
              <w:rPr>
                <w:sz w:val="18"/>
              </w:rPr>
              <w:t>C</w:t>
            </w:r>
            <w:r w:rsidRPr="005137A2">
              <w:rPr>
                <w:rFonts w:hint="eastAsia"/>
                <w:sz w:val="18"/>
              </w:rPr>
              <w:t>概念和定义</w:t>
            </w:r>
          </w:p>
        </w:tc>
        <w:tc>
          <w:tcPr>
            <w:tcW w:w="971" w:type="dxa"/>
          </w:tcPr>
          <w:p w14:paraId="5033B070" w14:textId="19EFAEC8" w:rsidR="00A41F27" w:rsidRPr="005137A2" w:rsidRDefault="00A41F27" w:rsidP="008F7C15">
            <w:pPr>
              <w:jc w:val="left"/>
              <w:rPr>
                <w:sz w:val="18"/>
              </w:rPr>
            </w:pPr>
            <w:r w:rsidRPr="005137A2">
              <w:rPr>
                <w:rFonts w:hint="eastAsia"/>
                <w:sz w:val="18"/>
              </w:rPr>
              <w:t>了解</w:t>
            </w:r>
          </w:p>
        </w:tc>
        <w:tc>
          <w:tcPr>
            <w:tcW w:w="700" w:type="dxa"/>
          </w:tcPr>
          <w:p w14:paraId="4BE93D0D" w14:textId="4AD5C1F3" w:rsidR="00A41F27" w:rsidRPr="005137A2" w:rsidRDefault="00A41F27" w:rsidP="008F7C15">
            <w:pPr>
              <w:jc w:val="left"/>
              <w:rPr>
                <w:sz w:val="18"/>
              </w:rPr>
            </w:pPr>
            <w:r w:rsidRPr="005137A2">
              <w:rPr>
                <w:rFonts w:hint="eastAsia"/>
                <w:sz w:val="18"/>
              </w:rPr>
              <w:t>中</w:t>
            </w:r>
          </w:p>
        </w:tc>
      </w:tr>
      <w:tr w:rsidR="00A41F27" w:rsidRPr="005137A2" w14:paraId="2D21B39C" w14:textId="77777777" w:rsidTr="00A41F27">
        <w:tc>
          <w:tcPr>
            <w:tcW w:w="691" w:type="dxa"/>
            <w:vMerge/>
          </w:tcPr>
          <w:p w14:paraId="7267364C" w14:textId="77777777" w:rsidR="00A41F27" w:rsidRPr="005137A2" w:rsidRDefault="00A41F27" w:rsidP="008C74A5">
            <w:pPr>
              <w:jc w:val="left"/>
              <w:rPr>
                <w:sz w:val="18"/>
              </w:rPr>
            </w:pPr>
          </w:p>
        </w:tc>
        <w:tc>
          <w:tcPr>
            <w:tcW w:w="1431" w:type="dxa"/>
            <w:vMerge w:val="restart"/>
          </w:tcPr>
          <w:p w14:paraId="7C9B06D4" w14:textId="48EB6693" w:rsidR="00A41F27" w:rsidRPr="005137A2" w:rsidRDefault="00A41F27" w:rsidP="008C74A5">
            <w:pPr>
              <w:jc w:val="left"/>
              <w:rPr>
                <w:sz w:val="18"/>
              </w:rPr>
            </w:pPr>
            <w:r w:rsidRPr="005137A2">
              <w:rPr>
                <w:rFonts w:hint="eastAsia"/>
                <w:sz w:val="18"/>
              </w:rPr>
              <w:t>1</w:t>
            </w:r>
            <w:r w:rsidRPr="005137A2">
              <w:rPr>
                <w:sz w:val="18"/>
              </w:rPr>
              <w:t xml:space="preserve">5. </w:t>
            </w:r>
            <w:r w:rsidRPr="005137A2">
              <w:rPr>
                <w:rFonts w:hint="eastAsia"/>
                <w:sz w:val="18"/>
              </w:rPr>
              <w:t>大宗商品市场</w:t>
            </w:r>
          </w:p>
        </w:tc>
        <w:tc>
          <w:tcPr>
            <w:tcW w:w="601" w:type="dxa"/>
          </w:tcPr>
          <w:p w14:paraId="6261F1B8" w14:textId="77777777" w:rsidR="00A41F27" w:rsidRPr="005137A2" w:rsidRDefault="00A41F27" w:rsidP="008C74A5">
            <w:pPr>
              <w:ind w:left="65"/>
              <w:jc w:val="left"/>
              <w:rPr>
                <w:sz w:val="18"/>
              </w:rPr>
            </w:pPr>
            <w:r w:rsidRPr="005137A2">
              <w:rPr>
                <w:rFonts w:hint="eastAsia"/>
                <w:sz w:val="18"/>
              </w:rPr>
              <w:t>1</w:t>
            </w:r>
            <w:r w:rsidRPr="005137A2">
              <w:rPr>
                <w:sz w:val="18"/>
              </w:rPr>
              <w:t>5.1</w:t>
            </w:r>
          </w:p>
        </w:tc>
        <w:tc>
          <w:tcPr>
            <w:tcW w:w="4785" w:type="dxa"/>
          </w:tcPr>
          <w:p w14:paraId="6282FFAD" w14:textId="1D2D3D60"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大宗商品分类：原油、农产品、有色金融、贵金属、化工品</w:t>
            </w:r>
          </w:p>
          <w:p w14:paraId="569775E6" w14:textId="44EEE12A"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大宗商品交易层次：现货交易、期货交易</w:t>
            </w:r>
          </w:p>
          <w:p w14:paraId="0B92E188" w14:textId="6BB16CF6"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大宗商品的衍生产品：商品期货、商品期权</w:t>
            </w:r>
          </w:p>
          <w:p w14:paraId="1CE2E43E" w14:textId="3581D0D9"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大宗商品期货的交割方式：实物交割、提前平仓</w:t>
            </w:r>
          </w:p>
        </w:tc>
        <w:tc>
          <w:tcPr>
            <w:tcW w:w="971" w:type="dxa"/>
          </w:tcPr>
          <w:p w14:paraId="475ADD17" w14:textId="5D61E894" w:rsidR="00A41F27" w:rsidRPr="005137A2" w:rsidRDefault="00A41F27" w:rsidP="008C74A5">
            <w:r w:rsidRPr="005137A2">
              <w:rPr>
                <w:rFonts w:hint="eastAsia"/>
                <w:sz w:val="18"/>
              </w:rPr>
              <w:t>理解</w:t>
            </w:r>
          </w:p>
        </w:tc>
        <w:tc>
          <w:tcPr>
            <w:tcW w:w="700" w:type="dxa"/>
          </w:tcPr>
          <w:p w14:paraId="57E2A6B1" w14:textId="057E71AE" w:rsidR="00A41F27" w:rsidRPr="005137A2" w:rsidRDefault="00A41F27" w:rsidP="008C74A5">
            <w:pPr>
              <w:jc w:val="left"/>
              <w:rPr>
                <w:sz w:val="18"/>
              </w:rPr>
            </w:pPr>
            <w:r w:rsidRPr="005137A2">
              <w:rPr>
                <w:rFonts w:hint="eastAsia"/>
                <w:sz w:val="18"/>
              </w:rPr>
              <w:t>中</w:t>
            </w:r>
          </w:p>
        </w:tc>
      </w:tr>
      <w:tr w:rsidR="00A41F27" w:rsidRPr="005137A2" w14:paraId="504D07A5" w14:textId="77777777" w:rsidTr="00A41F27">
        <w:tc>
          <w:tcPr>
            <w:tcW w:w="691" w:type="dxa"/>
            <w:vMerge/>
          </w:tcPr>
          <w:p w14:paraId="00F44350" w14:textId="77777777" w:rsidR="00A41F27" w:rsidRPr="005137A2" w:rsidRDefault="00A41F27" w:rsidP="008C74A5">
            <w:pPr>
              <w:jc w:val="left"/>
              <w:rPr>
                <w:sz w:val="18"/>
              </w:rPr>
            </w:pPr>
          </w:p>
        </w:tc>
        <w:tc>
          <w:tcPr>
            <w:tcW w:w="1431" w:type="dxa"/>
            <w:vMerge/>
          </w:tcPr>
          <w:p w14:paraId="35C70D29" w14:textId="77777777" w:rsidR="00A41F27" w:rsidRPr="005137A2" w:rsidRDefault="00A41F27" w:rsidP="008C74A5">
            <w:pPr>
              <w:jc w:val="left"/>
              <w:rPr>
                <w:sz w:val="18"/>
              </w:rPr>
            </w:pPr>
          </w:p>
        </w:tc>
        <w:tc>
          <w:tcPr>
            <w:tcW w:w="601" w:type="dxa"/>
          </w:tcPr>
          <w:p w14:paraId="3050A11C" w14:textId="77777777" w:rsidR="00A41F27" w:rsidRPr="005137A2" w:rsidRDefault="00A41F27" w:rsidP="008C74A5">
            <w:pPr>
              <w:ind w:left="65"/>
              <w:jc w:val="left"/>
              <w:rPr>
                <w:sz w:val="18"/>
              </w:rPr>
            </w:pPr>
            <w:r w:rsidRPr="005137A2">
              <w:rPr>
                <w:rFonts w:hint="eastAsia"/>
                <w:sz w:val="18"/>
              </w:rPr>
              <w:t>1</w:t>
            </w:r>
            <w:r w:rsidRPr="005137A2">
              <w:rPr>
                <w:sz w:val="18"/>
              </w:rPr>
              <w:t>5.2</w:t>
            </w:r>
          </w:p>
        </w:tc>
        <w:tc>
          <w:tcPr>
            <w:tcW w:w="4785" w:type="dxa"/>
          </w:tcPr>
          <w:p w14:paraId="20416B7E"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大宗商品与股票债券相关性低</w:t>
            </w:r>
          </w:p>
          <w:p w14:paraId="08C57CB8"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大宗商品与通胀相关性高</w:t>
            </w:r>
          </w:p>
        </w:tc>
        <w:tc>
          <w:tcPr>
            <w:tcW w:w="971" w:type="dxa"/>
          </w:tcPr>
          <w:p w14:paraId="1B4E5E50" w14:textId="5C175E97" w:rsidR="00A41F27" w:rsidRPr="005137A2" w:rsidRDefault="00A41F27" w:rsidP="008C74A5">
            <w:r w:rsidRPr="005137A2">
              <w:rPr>
                <w:rFonts w:hint="eastAsia"/>
                <w:sz w:val="18"/>
              </w:rPr>
              <w:t>理解</w:t>
            </w:r>
          </w:p>
        </w:tc>
        <w:tc>
          <w:tcPr>
            <w:tcW w:w="700" w:type="dxa"/>
          </w:tcPr>
          <w:p w14:paraId="0A49E7C4" w14:textId="5EDBD0FD" w:rsidR="00A41F27" w:rsidRPr="005137A2" w:rsidRDefault="00A41F27" w:rsidP="008C74A5">
            <w:pPr>
              <w:jc w:val="left"/>
              <w:rPr>
                <w:sz w:val="18"/>
              </w:rPr>
            </w:pPr>
            <w:r w:rsidRPr="005137A2">
              <w:rPr>
                <w:rFonts w:hint="eastAsia"/>
                <w:sz w:val="18"/>
              </w:rPr>
              <w:t>中</w:t>
            </w:r>
          </w:p>
        </w:tc>
      </w:tr>
      <w:tr w:rsidR="00A41F27" w:rsidRPr="005137A2" w14:paraId="543C6A8B" w14:textId="77777777" w:rsidTr="00A41F27">
        <w:tc>
          <w:tcPr>
            <w:tcW w:w="691" w:type="dxa"/>
            <w:vMerge/>
          </w:tcPr>
          <w:p w14:paraId="362B1CAF" w14:textId="77777777" w:rsidR="00A41F27" w:rsidRPr="005137A2" w:rsidRDefault="00A41F27" w:rsidP="008C74A5">
            <w:pPr>
              <w:jc w:val="left"/>
              <w:rPr>
                <w:sz w:val="18"/>
              </w:rPr>
            </w:pPr>
          </w:p>
        </w:tc>
        <w:tc>
          <w:tcPr>
            <w:tcW w:w="1431" w:type="dxa"/>
            <w:vMerge w:val="restart"/>
          </w:tcPr>
          <w:p w14:paraId="2EF833F3" w14:textId="6C01E46B" w:rsidR="00A41F27" w:rsidRPr="005137A2" w:rsidRDefault="00A41F27" w:rsidP="008C74A5">
            <w:pPr>
              <w:jc w:val="left"/>
              <w:rPr>
                <w:sz w:val="18"/>
              </w:rPr>
            </w:pPr>
            <w:r w:rsidRPr="005137A2">
              <w:rPr>
                <w:rFonts w:hint="eastAsia"/>
                <w:sz w:val="18"/>
              </w:rPr>
              <w:t>1</w:t>
            </w:r>
            <w:r w:rsidRPr="005137A2">
              <w:rPr>
                <w:sz w:val="18"/>
              </w:rPr>
              <w:t xml:space="preserve">6. </w:t>
            </w:r>
            <w:r w:rsidRPr="005137A2">
              <w:rPr>
                <w:rFonts w:hint="eastAsia"/>
                <w:sz w:val="18"/>
              </w:rPr>
              <w:t>衍生品市场期货</w:t>
            </w:r>
          </w:p>
        </w:tc>
        <w:tc>
          <w:tcPr>
            <w:tcW w:w="601" w:type="dxa"/>
          </w:tcPr>
          <w:p w14:paraId="02EDCAF8" w14:textId="77777777" w:rsidR="00A41F27" w:rsidRPr="005137A2" w:rsidRDefault="00A41F27" w:rsidP="008C74A5">
            <w:pPr>
              <w:ind w:left="65"/>
              <w:jc w:val="left"/>
              <w:rPr>
                <w:sz w:val="18"/>
              </w:rPr>
            </w:pPr>
            <w:r w:rsidRPr="005137A2">
              <w:rPr>
                <w:rFonts w:hint="eastAsia"/>
                <w:sz w:val="18"/>
              </w:rPr>
              <w:t>1</w:t>
            </w:r>
            <w:r w:rsidRPr="005137A2">
              <w:rPr>
                <w:sz w:val="18"/>
              </w:rPr>
              <w:t>6.1</w:t>
            </w:r>
          </w:p>
        </w:tc>
        <w:tc>
          <w:tcPr>
            <w:tcW w:w="4785" w:type="dxa"/>
          </w:tcPr>
          <w:p w14:paraId="77904FD3"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远期合约定义</w:t>
            </w:r>
          </w:p>
          <w:p w14:paraId="765359A6"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远期合约特征</w:t>
            </w:r>
          </w:p>
          <w:p w14:paraId="76A319C8"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远期合约基本要素</w:t>
            </w:r>
          </w:p>
          <w:p w14:paraId="6A20FDD2"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常见远期产品：</w:t>
            </w:r>
            <w:r w:rsidRPr="005137A2">
              <w:rPr>
                <w:rFonts w:hint="eastAsia"/>
                <w:sz w:val="18"/>
              </w:rPr>
              <w:t>FRA</w:t>
            </w:r>
            <w:r w:rsidRPr="005137A2">
              <w:rPr>
                <w:rFonts w:hint="eastAsia"/>
                <w:sz w:val="18"/>
              </w:rPr>
              <w:t>、远期外汇、远期股票合约</w:t>
            </w:r>
          </w:p>
        </w:tc>
        <w:tc>
          <w:tcPr>
            <w:tcW w:w="971" w:type="dxa"/>
          </w:tcPr>
          <w:p w14:paraId="0EB65E59" w14:textId="6FB9D23C" w:rsidR="00A41F27" w:rsidRPr="005137A2" w:rsidRDefault="00A41F27" w:rsidP="008C74A5">
            <w:r w:rsidRPr="005137A2">
              <w:rPr>
                <w:rFonts w:hint="eastAsia"/>
                <w:sz w:val="18"/>
              </w:rPr>
              <w:t>理解</w:t>
            </w:r>
          </w:p>
        </w:tc>
        <w:tc>
          <w:tcPr>
            <w:tcW w:w="700" w:type="dxa"/>
          </w:tcPr>
          <w:p w14:paraId="2475BF66" w14:textId="31ED5D44" w:rsidR="00A41F27" w:rsidRPr="005137A2" w:rsidRDefault="00A41F27" w:rsidP="008C74A5">
            <w:pPr>
              <w:jc w:val="left"/>
              <w:rPr>
                <w:sz w:val="18"/>
              </w:rPr>
            </w:pPr>
            <w:r w:rsidRPr="005137A2">
              <w:rPr>
                <w:rFonts w:hint="eastAsia"/>
                <w:sz w:val="18"/>
              </w:rPr>
              <w:t>中</w:t>
            </w:r>
          </w:p>
        </w:tc>
      </w:tr>
      <w:tr w:rsidR="00A41F27" w:rsidRPr="005137A2" w14:paraId="0B14D34E" w14:textId="77777777" w:rsidTr="00A41F27">
        <w:tc>
          <w:tcPr>
            <w:tcW w:w="691" w:type="dxa"/>
            <w:vMerge/>
          </w:tcPr>
          <w:p w14:paraId="2CD04312" w14:textId="77777777" w:rsidR="00A41F27" w:rsidRPr="005137A2" w:rsidRDefault="00A41F27" w:rsidP="008C74A5">
            <w:pPr>
              <w:jc w:val="left"/>
              <w:rPr>
                <w:sz w:val="18"/>
              </w:rPr>
            </w:pPr>
          </w:p>
        </w:tc>
        <w:tc>
          <w:tcPr>
            <w:tcW w:w="1431" w:type="dxa"/>
            <w:vMerge/>
          </w:tcPr>
          <w:p w14:paraId="4CA9C495" w14:textId="77777777" w:rsidR="00A41F27" w:rsidRPr="005137A2" w:rsidRDefault="00A41F27" w:rsidP="008C74A5">
            <w:pPr>
              <w:jc w:val="left"/>
              <w:rPr>
                <w:sz w:val="18"/>
              </w:rPr>
            </w:pPr>
          </w:p>
        </w:tc>
        <w:tc>
          <w:tcPr>
            <w:tcW w:w="601" w:type="dxa"/>
          </w:tcPr>
          <w:p w14:paraId="27E76711" w14:textId="77777777" w:rsidR="00A41F27" w:rsidRPr="005137A2" w:rsidRDefault="00A41F27" w:rsidP="008C74A5">
            <w:pPr>
              <w:ind w:left="65"/>
              <w:jc w:val="left"/>
              <w:rPr>
                <w:sz w:val="18"/>
              </w:rPr>
            </w:pPr>
            <w:r w:rsidRPr="005137A2">
              <w:rPr>
                <w:rFonts w:hint="eastAsia"/>
                <w:sz w:val="18"/>
              </w:rPr>
              <w:t>1</w:t>
            </w:r>
            <w:r w:rsidRPr="005137A2">
              <w:rPr>
                <w:sz w:val="18"/>
              </w:rPr>
              <w:t>6.2</w:t>
            </w:r>
          </w:p>
        </w:tc>
        <w:tc>
          <w:tcPr>
            <w:tcW w:w="4785" w:type="dxa"/>
          </w:tcPr>
          <w:p w14:paraId="7369AFF8"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期货合约定义</w:t>
            </w:r>
          </w:p>
          <w:p w14:paraId="3890B129"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期货交易特征</w:t>
            </w:r>
          </w:p>
          <w:p w14:paraId="21E9334F"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保证金机制</w:t>
            </w:r>
          </w:p>
          <w:p w14:paraId="0A622722" w14:textId="0134236B"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期货分类：商品期货</w:t>
            </w:r>
            <w:r w:rsidRPr="005137A2">
              <w:rPr>
                <w:rFonts w:hint="eastAsia"/>
                <w:sz w:val="18"/>
              </w:rPr>
              <w:t>+</w:t>
            </w:r>
            <w:r w:rsidRPr="005137A2">
              <w:rPr>
                <w:rFonts w:hint="eastAsia"/>
                <w:sz w:val="18"/>
              </w:rPr>
              <w:t>金融期货</w:t>
            </w:r>
          </w:p>
          <w:p w14:paraId="7283F720" w14:textId="6F74A40E"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中国金融期货交易所（中金所）交易品种</w:t>
            </w:r>
          </w:p>
          <w:p w14:paraId="4BAC742B" w14:textId="77777777" w:rsidR="00A41F27" w:rsidRPr="005137A2" w:rsidRDefault="00A41F27" w:rsidP="008C74A5">
            <w:pPr>
              <w:pStyle w:val="a3"/>
              <w:numPr>
                <w:ilvl w:val="0"/>
                <w:numId w:val="1"/>
              </w:numPr>
              <w:ind w:leftChars="31" w:left="65" w:firstLineChars="0" w:firstLine="0"/>
              <w:jc w:val="left"/>
              <w:rPr>
                <w:sz w:val="18"/>
              </w:rPr>
            </w:pPr>
            <w:r w:rsidRPr="005137A2">
              <w:rPr>
                <w:rFonts w:hint="eastAsia"/>
                <w:sz w:val="18"/>
              </w:rPr>
              <w:t>期货与远期的比较</w:t>
            </w:r>
          </w:p>
        </w:tc>
        <w:tc>
          <w:tcPr>
            <w:tcW w:w="971" w:type="dxa"/>
          </w:tcPr>
          <w:p w14:paraId="31F1850A" w14:textId="48FC445F" w:rsidR="00A41F27" w:rsidRPr="005137A2" w:rsidRDefault="00A41F27" w:rsidP="008C74A5">
            <w:r w:rsidRPr="005137A2">
              <w:rPr>
                <w:rFonts w:hint="eastAsia"/>
                <w:sz w:val="18"/>
              </w:rPr>
              <w:t>理解</w:t>
            </w:r>
          </w:p>
        </w:tc>
        <w:tc>
          <w:tcPr>
            <w:tcW w:w="700" w:type="dxa"/>
          </w:tcPr>
          <w:p w14:paraId="51F04F08" w14:textId="7A1FCDFF" w:rsidR="00A41F27" w:rsidRPr="005137A2" w:rsidRDefault="00A41F27" w:rsidP="008C74A5">
            <w:pPr>
              <w:jc w:val="left"/>
              <w:rPr>
                <w:sz w:val="18"/>
              </w:rPr>
            </w:pPr>
            <w:r w:rsidRPr="005137A2">
              <w:rPr>
                <w:rFonts w:hint="eastAsia"/>
                <w:sz w:val="18"/>
              </w:rPr>
              <w:t>中</w:t>
            </w:r>
          </w:p>
        </w:tc>
      </w:tr>
      <w:tr w:rsidR="00A41F27" w:rsidRPr="005137A2" w14:paraId="68C90613" w14:textId="77777777" w:rsidTr="00A41F27">
        <w:tc>
          <w:tcPr>
            <w:tcW w:w="691" w:type="dxa"/>
            <w:vMerge/>
          </w:tcPr>
          <w:p w14:paraId="38FB124E" w14:textId="77777777" w:rsidR="00A41F27" w:rsidRPr="005137A2" w:rsidRDefault="00A41F27" w:rsidP="00844073">
            <w:pPr>
              <w:jc w:val="left"/>
              <w:rPr>
                <w:sz w:val="18"/>
              </w:rPr>
            </w:pPr>
          </w:p>
        </w:tc>
        <w:tc>
          <w:tcPr>
            <w:tcW w:w="1431" w:type="dxa"/>
            <w:vMerge w:val="restart"/>
          </w:tcPr>
          <w:p w14:paraId="12FA124E" w14:textId="41DCAAB5" w:rsidR="00A41F27" w:rsidRPr="005137A2" w:rsidRDefault="00A41F27" w:rsidP="00844073">
            <w:pPr>
              <w:jc w:val="left"/>
              <w:rPr>
                <w:sz w:val="18"/>
              </w:rPr>
            </w:pPr>
            <w:r w:rsidRPr="005137A2">
              <w:rPr>
                <w:rFonts w:hint="eastAsia"/>
                <w:sz w:val="18"/>
              </w:rPr>
              <w:t>1</w:t>
            </w:r>
            <w:r w:rsidRPr="005137A2">
              <w:rPr>
                <w:sz w:val="18"/>
              </w:rPr>
              <w:t xml:space="preserve">7. </w:t>
            </w:r>
            <w:r w:rsidRPr="005137A2">
              <w:rPr>
                <w:rFonts w:hint="eastAsia"/>
                <w:sz w:val="18"/>
              </w:rPr>
              <w:t>衍生品市场期权</w:t>
            </w:r>
          </w:p>
        </w:tc>
        <w:tc>
          <w:tcPr>
            <w:tcW w:w="601" w:type="dxa"/>
          </w:tcPr>
          <w:p w14:paraId="1E9CF741" w14:textId="77777777" w:rsidR="00A41F27" w:rsidRPr="005137A2" w:rsidRDefault="00A41F27" w:rsidP="00844073">
            <w:pPr>
              <w:ind w:left="65"/>
              <w:jc w:val="left"/>
              <w:rPr>
                <w:sz w:val="18"/>
              </w:rPr>
            </w:pPr>
            <w:r w:rsidRPr="005137A2">
              <w:rPr>
                <w:rFonts w:hint="eastAsia"/>
                <w:sz w:val="18"/>
              </w:rPr>
              <w:t>1</w:t>
            </w:r>
            <w:r w:rsidRPr="005137A2">
              <w:rPr>
                <w:sz w:val="18"/>
              </w:rPr>
              <w:t>7.1</w:t>
            </w:r>
          </w:p>
        </w:tc>
        <w:tc>
          <w:tcPr>
            <w:tcW w:w="4785" w:type="dxa"/>
          </w:tcPr>
          <w:p w14:paraId="06C645F1"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期权定义</w:t>
            </w:r>
          </w:p>
          <w:p w14:paraId="7F75F36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期权的基本要素</w:t>
            </w:r>
          </w:p>
          <w:p w14:paraId="6B07DA35"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期权的分类</w:t>
            </w:r>
          </w:p>
        </w:tc>
        <w:tc>
          <w:tcPr>
            <w:tcW w:w="971" w:type="dxa"/>
          </w:tcPr>
          <w:p w14:paraId="274B2628" w14:textId="3FB764AC" w:rsidR="00A41F27" w:rsidRPr="005137A2" w:rsidRDefault="00A41F27" w:rsidP="00844073">
            <w:r w:rsidRPr="005137A2">
              <w:rPr>
                <w:rFonts w:hint="eastAsia"/>
                <w:sz w:val="18"/>
              </w:rPr>
              <w:t>理解</w:t>
            </w:r>
          </w:p>
        </w:tc>
        <w:tc>
          <w:tcPr>
            <w:tcW w:w="700" w:type="dxa"/>
          </w:tcPr>
          <w:p w14:paraId="683588AB" w14:textId="312E96BD" w:rsidR="00A41F27" w:rsidRPr="005137A2" w:rsidRDefault="00A41F27" w:rsidP="00844073">
            <w:pPr>
              <w:jc w:val="left"/>
              <w:rPr>
                <w:sz w:val="18"/>
              </w:rPr>
            </w:pPr>
            <w:r w:rsidRPr="005137A2">
              <w:rPr>
                <w:rFonts w:hint="eastAsia"/>
                <w:sz w:val="18"/>
              </w:rPr>
              <w:t>高</w:t>
            </w:r>
          </w:p>
        </w:tc>
      </w:tr>
      <w:tr w:rsidR="00A41F27" w:rsidRPr="005137A2" w14:paraId="49C6130D" w14:textId="77777777" w:rsidTr="00A41F27">
        <w:tc>
          <w:tcPr>
            <w:tcW w:w="691" w:type="dxa"/>
            <w:vMerge/>
          </w:tcPr>
          <w:p w14:paraId="02FAEDB5" w14:textId="77777777" w:rsidR="00A41F27" w:rsidRPr="005137A2" w:rsidRDefault="00A41F27" w:rsidP="00844073">
            <w:pPr>
              <w:jc w:val="left"/>
              <w:rPr>
                <w:sz w:val="18"/>
              </w:rPr>
            </w:pPr>
          </w:p>
        </w:tc>
        <w:tc>
          <w:tcPr>
            <w:tcW w:w="1431" w:type="dxa"/>
            <w:vMerge/>
          </w:tcPr>
          <w:p w14:paraId="6F7DF452" w14:textId="77777777" w:rsidR="00A41F27" w:rsidRPr="005137A2" w:rsidRDefault="00A41F27" w:rsidP="00844073">
            <w:pPr>
              <w:jc w:val="left"/>
              <w:rPr>
                <w:sz w:val="18"/>
              </w:rPr>
            </w:pPr>
          </w:p>
        </w:tc>
        <w:tc>
          <w:tcPr>
            <w:tcW w:w="601" w:type="dxa"/>
          </w:tcPr>
          <w:p w14:paraId="4E12D724" w14:textId="77777777" w:rsidR="00A41F27" w:rsidRPr="005137A2" w:rsidRDefault="00A41F27" w:rsidP="00844073">
            <w:pPr>
              <w:ind w:left="65"/>
              <w:jc w:val="left"/>
              <w:rPr>
                <w:sz w:val="18"/>
              </w:rPr>
            </w:pPr>
            <w:r w:rsidRPr="005137A2">
              <w:rPr>
                <w:rFonts w:hint="eastAsia"/>
                <w:sz w:val="18"/>
              </w:rPr>
              <w:t>1</w:t>
            </w:r>
            <w:r w:rsidRPr="005137A2">
              <w:rPr>
                <w:sz w:val="18"/>
              </w:rPr>
              <w:t>7.2</w:t>
            </w:r>
          </w:p>
        </w:tc>
        <w:tc>
          <w:tcPr>
            <w:tcW w:w="4785" w:type="dxa"/>
          </w:tcPr>
          <w:p w14:paraId="43D4597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期权的收益</w:t>
            </w:r>
            <w:r w:rsidRPr="005137A2">
              <w:rPr>
                <w:rFonts w:hint="eastAsia"/>
                <w:sz w:val="18"/>
              </w:rPr>
              <w:t>Payoff</w:t>
            </w:r>
          </w:p>
          <w:p w14:paraId="44791ED2" w14:textId="27687E26"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期权的价值：内在价值、时间价值</w:t>
            </w:r>
          </w:p>
          <w:p w14:paraId="75A02A0A"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期权与期货远期的差异</w:t>
            </w:r>
          </w:p>
        </w:tc>
        <w:tc>
          <w:tcPr>
            <w:tcW w:w="971" w:type="dxa"/>
          </w:tcPr>
          <w:p w14:paraId="1C79B3FA" w14:textId="3ADB4F86" w:rsidR="00A41F27" w:rsidRPr="005137A2" w:rsidRDefault="00A41F27" w:rsidP="00844073">
            <w:r w:rsidRPr="005137A2">
              <w:rPr>
                <w:rFonts w:hint="eastAsia"/>
                <w:sz w:val="18"/>
              </w:rPr>
              <w:t>理解</w:t>
            </w:r>
          </w:p>
        </w:tc>
        <w:tc>
          <w:tcPr>
            <w:tcW w:w="700" w:type="dxa"/>
          </w:tcPr>
          <w:p w14:paraId="3155F5DE" w14:textId="76CEAEDF" w:rsidR="00A41F27" w:rsidRPr="005137A2" w:rsidRDefault="00A41F27" w:rsidP="00844073">
            <w:pPr>
              <w:jc w:val="left"/>
              <w:rPr>
                <w:sz w:val="18"/>
              </w:rPr>
            </w:pPr>
            <w:r w:rsidRPr="005137A2">
              <w:rPr>
                <w:rFonts w:hint="eastAsia"/>
                <w:sz w:val="18"/>
              </w:rPr>
              <w:t>高</w:t>
            </w:r>
          </w:p>
        </w:tc>
      </w:tr>
      <w:tr w:rsidR="00A41F27" w:rsidRPr="005137A2" w14:paraId="46DFA565" w14:textId="77777777" w:rsidTr="00A41F27">
        <w:tc>
          <w:tcPr>
            <w:tcW w:w="691" w:type="dxa"/>
            <w:vMerge w:val="restart"/>
          </w:tcPr>
          <w:p w14:paraId="4ED5A58D" w14:textId="77777777" w:rsidR="00A41F27" w:rsidRPr="005137A2" w:rsidRDefault="00A41F27" w:rsidP="00844073">
            <w:pPr>
              <w:jc w:val="left"/>
              <w:rPr>
                <w:sz w:val="18"/>
              </w:rPr>
            </w:pPr>
            <w:r w:rsidRPr="005137A2">
              <w:rPr>
                <w:rFonts w:hint="eastAsia"/>
                <w:sz w:val="18"/>
              </w:rPr>
              <w:t>公司金融</w:t>
            </w:r>
          </w:p>
        </w:tc>
        <w:tc>
          <w:tcPr>
            <w:tcW w:w="1431" w:type="dxa"/>
            <w:vMerge w:val="restart"/>
          </w:tcPr>
          <w:p w14:paraId="753CE52A" w14:textId="4574BA5A" w:rsidR="00A41F27" w:rsidRPr="005137A2" w:rsidRDefault="00A41F27" w:rsidP="00844073">
            <w:pPr>
              <w:jc w:val="left"/>
              <w:rPr>
                <w:sz w:val="18"/>
              </w:rPr>
            </w:pPr>
            <w:r w:rsidRPr="005137A2">
              <w:rPr>
                <w:rFonts w:hint="eastAsia"/>
                <w:sz w:val="18"/>
              </w:rPr>
              <w:t>1</w:t>
            </w:r>
            <w:r w:rsidRPr="005137A2">
              <w:rPr>
                <w:sz w:val="18"/>
              </w:rPr>
              <w:t xml:space="preserve">8. </w:t>
            </w:r>
            <w:r w:rsidRPr="005137A2">
              <w:rPr>
                <w:rFonts w:hint="eastAsia"/>
                <w:sz w:val="18"/>
              </w:rPr>
              <w:t>现值与贴现</w:t>
            </w:r>
          </w:p>
        </w:tc>
        <w:tc>
          <w:tcPr>
            <w:tcW w:w="601" w:type="dxa"/>
          </w:tcPr>
          <w:p w14:paraId="3C307F62" w14:textId="77777777" w:rsidR="00A41F27" w:rsidRPr="005137A2" w:rsidRDefault="00A41F27" w:rsidP="00844073">
            <w:pPr>
              <w:ind w:left="65"/>
              <w:jc w:val="left"/>
              <w:rPr>
                <w:sz w:val="18"/>
              </w:rPr>
            </w:pPr>
            <w:r w:rsidRPr="005137A2">
              <w:rPr>
                <w:rFonts w:hint="eastAsia"/>
                <w:sz w:val="18"/>
              </w:rPr>
              <w:t>1</w:t>
            </w:r>
            <w:r w:rsidRPr="005137A2">
              <w:rPr>
                <w:sz w:val="18"/>
              </w:rPr>
              <w:t>8.1</w:t>
            </w:r>
          </w:p>
        </w:tc>
        <w:tc>
          <w:tcPr>
            <w:tcW w:w="4785" w:type="dxa"/>
          </w:tcPr>
          <w:p w14:paraId="2B93A7A6" w14:textId="058456B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货币时间价值</w:t>
            </w:r>
          </w:p>
          <w:p w14:paraId="5A934500"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复利</w:t>
            </w:r>
          </w:p>
          <w:p w14:paraId="5ECAE598"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P</w:t>
            </w:r>
            <w:r w:rsidRPr="005137A2">
              <w:rPr>
                <w:sz w:val="18"/>
              </w:rPr>
              <w:t>V</w:t>
            </w:r>
            <w:r w:rsidRPr="005137A2">
              <w:rPr>
                <w:rFonts w:hint="eastAsia"/>
                <w:sz w:val="18"/>
              </w:rPr>
              <w:t>与</w:t>
            </w:r>
            <w:r w:rsidRPr="005137A2">
              <w:rPr>
                <w:rFonts w:hint="eastAsia"/>
                <w:sz w:val="18"/>
              </w:rPr>
              <w:t>F</w:t>
            </w:r>
            <w:r w:rsidRPr="005137A2">
              <w:rPr>
                <w:sz w:val="18"/>
              </w:rPr>
              <w:t>V</w:t>
            </w:r>
          </w:p>
        </w:tc>
        <w:tc>
          <w:tcPr>
            <w:tcW w:w="971" w:type="dxa"/>
          </w:tcPr>
          <w:p w14:paraId="28D6D4D5" w14:textId="6A3439E2" w:rsidR="00A41F27" w:rsidRPr="005137A2" w:rsidRDefault="00A41F27" w:rsidP="00844073">
            <w:r w:rsidRPr="005137A2">
              <w:rPr>
                <w:rFonts w:hint="eastAsia"/>
                <w:sz w:val="18"/>
              </w:rPr>
              <w:t>理解</w:t>
            </w:r>
          </w:p>
        </w:tc>
        <w:tc>
          <w:tcPr>
            <w:tcW w:w="700" w:type="dxa"/>
          </w:tcPr>
          <w:p w14:paraId="73F2DB9A" w14:textId="0E71D03C" w:rsidR="00A41F27" w:rsidRPr="005137A2" w:rsidRDefault="00A41F27" w:rsidP="00844073">
            <w:pPr>
              <w:jc w:val="left"/>
              <w:rPr>
                <w:sz w:val="18"/>
              </w:rPr>
            </w:pPr>
            <w:r w:rsidRPr="005137A2">
              <w:rPr>
                <w:rFonts w:hint="eastAsia"/>
                <w:sz w:val="18"/>
              </w:rPr>
              <w:t>中</w:t>
            </w:r>
          </w:p>
        </w:tc>
      </w:tr>
      <w:tr w:rsidR="00A41F27" w:rsidRPr="005137A2" w14:paraId="19372AE6" w14:textId="77777777" w:rsidTr="00A41F27">
        <w:tc>
          <w:tcPr>
            <w:tcW w:w="691" w:type="dxa"/>
            <w:vMerge/>
          </w:tcPr>
          <w:p w14:paraId="0CD8F6AD" w14:textId="77777777" w:rsidR="00A41F27" w:rsidRPr="005137A2" w:rsidRDefault="00A41F27" w:rsidP="00844073">
            <w:pPr>
              <w:jc w:val="left"/>
              <w:rPr>
                <w:sz w:val="18"/>
              </w:rPr>
            </w:pPr>
          </w:p>
        </w:tc>
        <w:tc>
          <w:tcPr>
            <w:tcW w:w="1431" w:type="dxa"/>
            <w:vMerge/>
          </w:tcPr>
          <w:p w14:paraId="7A7BFC4C" w14:textId="77777777" w:rsidR="00A41F27" w:rsidRPr="005137A2" w:rsidRDefault="00A41F27" w:rsidP="00844073">
            <w:pPr>
              <w:jc w:val="left"/>
              <w:rPr>
                <w:sz w:val="18"/>
              </w:rPr>
            </w:pPr>
          </w:p>
        </w:tc>
        <w:tc>
          <w:tcPr>
            <w:tcW w:w="601" w:type="dxa"/>
          </w:tcPr>
          <w:p w14:paraId="018AEB52" w14:textId="77777777" w:rsidR="00A41F27" w:rsidRPr="005137A2" w:rsidRDefault="00A41F27" w:rsidP="00844073">
            <w:pPr>
              <w:ind w:left="65"/>
              <w:jc w:val="left"/>
              <w:rPr>
                <w:sz w:val="18"/>
              </w:rPr>
            </w:pPr>
            <w:r w:rsidRPr="005137A2">
              <w:rPr>
                <w:rFonts w:hint="eastAsia"/>
                <w:sz w:val="18"/>
              </w:rPr>
              <w:t>1</w:t>
            </w:r>
            <w:r w:rsidRPr="005137A2">
              <w:rPr>
                <w:sz w:val="18"/>
              </w:rPr>
              <w:t>8.2</w:t>
            </w:r>
          </w:p>
        </w:tc>
        <w:tc>
          <w:tcPr>
            <w:tcW w:w="4785" w:type="dxa"/>
          </w:tcPr>
          <w:p w14:paraId="49725812"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年金的计算（年金、永续年金、增长年金、永续增长年金）</w:t>
            </w:r>
          </w:p>
        </w:tc>
        <w:tc>
          <w:tcPr>
            <w:tcW w:w="971" w:type="dxa"/>
          </w:tcPr>
          <w:p w14:paraId="42A9759E" w14:textId="64C4D010" w:rsidR="00A41F27" w:rsidRPr="005137A2" w:rsidRDefault="00A41F27" w:rsidP="00844073">
            <w:r w:rsidRPr="005137A2">
              <w:rPr>
                <w:rFonts w:hint="eastAsia"/>
                <w:sz w:val="18"/>
              </w:rPr>
              <w:t>理解</w:t>
            </w:r>
          </w:p>
        </w:tc>
        <w:tc>
          <w:tcPr>
            <w:tcW w:w="700" w:type="dxa"/>
          </w:tcPr>
          <w:p w14:paraId="229069CA" w14:textId="77777777" w:rsidR="00A41F27" w:rsidRPr="005137A2" w:rsidRDefault="00A41F27" w:rsidP="00844073">
            <w:pPr>
              <w:jc w:val="left"/>
              <w:rPr>
                <w:sz w:val="18"/>
              </w:rPr>
            </w:pPr>
            <w:r w:rsidRPr="005137A2">
              <w:rPr>
                <w:rFonts w:hint="eastAsia"/>
                <w:sz w:val="18"/>
              </w:rPr>
              <w:t>高</w:t>
            </w:r>
          </w:p>
        </w:tc>
      </w:tr>
      <w:tr w:rsidR="00A41F27" w:rsidRPr="005137A2" w14:paraId="27EC9F84" w14:textId="77777777" w:rsidTr="00A41F27">
        <w:tc>
          <w:tcPr>
            <w:tcW w:w="691" w:type="dxa"/>
            <w:vMerge/>
          </w:tcPr>
          <w:p w14:paraId="74757C17" w14:textId="77777777" w:rsidR="00A41F27" w:rsidRPr="005137A2" w:rsidRDefault="00A41F27" w:rsidP="00844073">
            <w:pPr>
              <w:jc w:val="left"/>
              <w:rPr>
                <w:sz w:val="18"/>
              </w:rPr>
            </w:pPr>
          </w:p>
        </w:tc>
        <w:tc>
          <w:tcPr>
            <w:tcW w:w="1431" w:type="dxa"/>
            <w:vMerge w:val="restart"/>
          </w:tcPr>
          <w:p w14:paraId="5A266395" w14:textId="61E1BEF1" w:rsidR="00A41F27" w:rsidRPr="005137A2" w:rsidRDefault="00A41F27" w:rsidP="00844073">
            <w:pPr>
              <w:jc w:val="left"/>
              <w:rPr>
                <w:sz w:val="18"/>
              </w:rPr>
            </w:pPr>
            <w:r w:rsidRPr="005137A2">
              <w:rPr>
                <w:rFonts w:hint="eastAsia"/>
                <w:sz w:val="18"/>
              </w:rPr>
              <w:t>1</w:t>
            </w:r>
            <w:r w:rsidRPr="005137A2">
              <w:rPr>
                <w:sz w:val="18"/>
              </w:rPr>
              <w:t xml:space="preserve">9. </w:t>
            </w:r>
            <w:r w:rsidRPr="005137A2">
              <w:rPr>
                <w:rFonts w:hint="eastAsia"/>
                <w:sz w:val="18"/>
              </w:rPr>
              <w:t>净现值与投资决策</w:t>
            </w:r>
          </w:p>
        </w:tc>
        <w:tc>
          <w:tcPr>
            <w:tcW w:w="601" w:type="dxa"/>
          </w:tcPr>
          <w:p w14:paraId="0DC73442" w14:textId="77777777" w:rsidR="00A41F27" w:rsidRPr="005137A2" w:rsidRDefault="00A41F27" w:rsidP="00844073">
            <w:pPr>
              <w:ind w:left="65"/>
              <w:jc w:val="left"/>
              <w:rPr>
                <w:sz w:val="18"/>
              </w:rPr>
            </w:pPr>
            <w:r w:rsidRPr="005137A2">
              <w:rPr>
                <w:rFonts w:hint="eastAsia"/>
                <w:sz w:val="18"/>
              </w:rPr>
              <w:t>1</w:t>
            </w:r>
            <w:r w:rsidRPr="005137A2">
              <w:rPr>
                <w:sz w:val="18"/>
              </w:rPr>
              <w:t>9.1</w:t>
            </w:r>
          </w:p>
        </w:tc>
        <w:tc>
          <w:tcPr>
            <w:tcW w:w="4785" w:type="dxa"/>
          </w:tcPr>
          <w:p w14:paraId="2E2C7562"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N</w:t>
            </w:r>
            <w:r w:rsidRPr="005137A2">
              <w:rPr>
                <w:sz w:val="18"/>
              </w:rPr>
              <w:t>PV</w:t>
            </w:r>
          </w:p>
        </w:tc>
        <w:tc>
          <w:tcPr>
            <w:tcW w:w="971" w:type="dxa"/>
          </w:tcPr>
          <w:p w14:paraId="7AA00D49" w14:textId="51996EE3" w:rsidR="00A41F27" w:rsidRPr="005137A2" w:rsidRDefault="00A41F27" w:rsidP="00844073">
            <w:r w:rsidRPr="005137A2">
              <w:rPr>
                <w:rFonts w:hint="eastAsia"/>
                <w:sz w:val="18"/>
              </w:rPr>
              <w:t>理解</w:t>
            </w:r>
          </w:p>
        </w:tc>
        <w:tc>
          <w:tcPr>
            <w:tcW w:w="700" w:type="dxa"/>
          </w:tcPr>
          <w:p w14:paraId="22F4E472" w14:textId="77777777" w:rsidR="00A41F27" w:rsidRPr="005137A2" w:rsidRDefault="00A41F27" w:rsidP="00844073">
            <w:pPr>
              <w:jc w:val="left"/>
              <w:rPr>
                <w:sz w:val="18"/>
              </w:rPr>
            </w:pPr>
            <w:r w:rsidRPr="005137A2">
              <w:rPr>
                <w:rFonts w:hint="eastAsia"/>
                <w:sz w:val="18"/>
              </w:rPr>
              <w:t>高</w:t>
            </w:r>
          </w:p>
        </w:tc>
      </w:tr>
      <w:tr w:rsidR="00A41F27" w:rsidRPr="005137A2" w14:paraId="341E6250" w14:textId="77777777" w:rsidTr="00A41F27">
        <w:tc>
          <w:tcPr>
            <w:tcW w:w="691" w:type="dxa"/>
            <w:vMerge/>
          </w:tcPr>
          <w:p w14:paraId="3BB043F9" w14:textId="77777777" w:rsidR="00A41F27" w:rsidRPr="005137A2" w:rsidRDefault="00A41F27" w:rsidP="00844073">
            <w:pPr>
              <w:jc w:val="left"/>
              <w:rPr>
                <w:sz w:val="18"/>
              </w:rPr>
            </w:pPr>
          </w:p>
        </w:tc>
        <w:tc>
          <w:tcPr>
            <w:tcW w:w="1431" w:type="dxa"/>
            <w:vMerge/>
          </w:tcPr>
          <w:p w14:paraId="742C8A0F" w14:textId="77777777" w:rsidR="00A41F27" w:rsidRPr="005137A2" w:rsidRDefault="00A41F27" w:rsidP="00844073">
            <w:pPr>
              <w:jc w:val="left"/>
              <w:rPr>
                <w:sz w:val="18"/>
              </w:rPr>
            </w:pPr>
          </w:p>
        </w:tc>
        <w:tc>
          <w:tcPr>
            <w:tcW w:w="601" w:type="dxa"/>
          </w:tcPr>
          <w:p w14:paraId="6BB96326" w14:textId="77777777" w:rsidR="00A41F27" w:rsidRPr="005137A2" w:rsidRDefault="00A41F27" w:rsidP="00844073">
            <w:pPr>
              <w:ind w:left="65"/>
              <w:jc w:val="left"/>
              <w:rPr>
                <w:sz w:val="18"/>
              </w:rPr>
            </w:pPr>
            <w:r w:rsidRPr="005137A2">
              <w:rPr>
                <w:rFonts w:hint="eastAsia"/>
                <w:sz w:val="18"/>
              </w:rPr>
              <w:t>1</w:t>
            </w:r>
            <w:r w:rsidRPr="005137A2">
              <w:rPr>
                <w:sz w:val="18"/>
              </w:rPr>
              <w:t>9.2</w:t>
            </w:r>
          </w:p>
        </w:tc>
        <w:tc>
          <w:tcPr>
            <w:tcW w:w="4785" w:type="dxa"/>
          </w:tcPr>
          <w:p w14:paraId="421D92D4"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投资决策过程与</w:t>
            </w:r>
            <w:r w:rsidRPr="005137A2">
              <w:rPr>
                <w:rFonts w:hint="eastAsia"/>
                <w:sz w:val="18"/>
              </w:rPr>
              <w:t>N</w:t>
            </w:r>
            <w:r w:rsidRPr="005137A2">
              <w:rPr>
                <w:sz w:val="18"/>
              </w:rPr>
              <w:t>PV</w:t>
            </w:r>
            <w:r w:rsidRPr="005137A2">
              <w:rPr>
                <w:rFonts w:hint="eastAsia"/>
                <w:sz w:val="18"/>
              </w:rPr>
              <w:t>的使用</w:t>
            </w:r>
          </w:p>
        </w:tc>
        <w:tc>
          <w:tcPr>
            <w:tcW w:w="971" w:type="dxa"/>
          </w:tcPr>
          <w:p w14:paraId="0396A9C2" w14:textId="5BD16E36" w:rsidR="00A41F27" w:rsidRPr="005137A2" w:rsidRDefault="00A41F27" w:rsidP="00844073">
            <w:r w:rsidRPr="005137A2">
              <w:rPr>
                <w:rFonts w:hint="eastAsia"/>
                <w:sz w:val="18"/>
              </w:rPr>
              <w:t>理解</w:t>
            </w:r>
          </w:p>
        </w:tc>
        <w:tc>
          <w:tcPr>
            <w:tcW w:w="700" w:type="dxa"/>
          </w:tcPr>
          <w:p w14:paraId="4F7AC683" w14:textId="368A1EDB" w:rsidR="00A41F27" w:rsidRPr="005137A2" w:rsidRDefault="00A41F27" w:rsidP="00844073">
            <w:pPr>
              <w:jc w:val="left"/>
              <w:rPr>
                <w:sz w:val="18"/>
              </w:rPr>
            </w:pPr>
            <w:r w:rsidRPr="005137A2">
              <w:rPr>
                <w:rFonts w:hint="eastAsia"/>
                <w:sz w:val="18"/>
              </w:rPr>
              <w:t>高</w:t>
            </w:r>
          </w:p>
        </w:tc>
      </w:tr>
      <w:tr w:rsidR="00A41F27" w:rsidRPr="005137A2" w14:paraId="793A3E38" w14:textId="77777777" w:rsidTr="00A41F27">
        <w:tc>
          <w:tcPr>
            <w:tcW w:w="691" w:type="dxa"/>
            <w:vMerge/>
          </w:tcPr>
          <w:p w14:paraId="0CAE5EEC" w14:textId="77777777" w:rsidR="00A41F27" w:rsidRPr="005137A2" w:rsidRDefault="00A41F27" w:rsidP="00844073">
            <w:pPr>
              <w:jc w:val="left"/>
              <w:rPr>
                <w:sz w:val="18"/>
              </w:rPr>
            </w:pPr>
          </w:p>
        </w:tc>
        <w:tc>
          <w:tcPr>
            <w:tcW w:w="1431" w:type="dxa"/>
            <w:vMerge/>
          </w:tcPr>
          <w:p w14:paraId="187C3EA1" w14:textId="77777777" w:rsidR="00A41F27" w:rsidRPr="005137A2" w:rsidRDefault="00A41F27" w:rsidP="00844073">
            <w:pPr>
              <w:jc w:val="left"/>
              <w:rPr>
                <w:sz w:val="18"/>
              </w:rPr>
            </w:pPr>
          </w:p>
        </w:tc>
        <w:tc>
          <w:tcPr>
            <w:tcW w:w="601" w:type="dxa"/>
          </w:tcPr>
          <w:p w14:paraId="717B777C" w14:textId="77777777" w:rsidR="00A41F27" w:rsidRPr="005137A2" w:rsidRDefault="00A41F27" w:rsidP="00844073">
            <w:pPr>
              <w:ind w:left="65"/>
              <w:jc w:val="left"/>
              <w:rPr>
                <w:sz w:val="18"/>
              </w:rPr>
            </w:pPr>
            <w:r w:rsidRPr="005137A2">
              <w:rPr>
                <w:rFonts w:hint="eastAsia"/>
                <w:sz w:val="18"/>
              </w:rPr>
              <w:t>1</w:t>
            </w:r>
            <w:r w:rsidRPr="005137A2">
              <w:rPr>
                <w:sz w:val="18"/>
              </w:rPr>
              <w:t>9.3</w:t>
            </w:r>
          </w:p>
        </w:tc>
        <w:tc>
          <w:tcPr>
            <w:tcW w:w="4785" w:type="dxa"/>
          </w:tcPr>
          <w:p w14:paraId="28A3B773"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静态回收期</w:t>
            </w:r>
          </w:p>
          <w:p w14:paraId="2BC183BB"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折现回收期</w:t>
            </w:r>
          </w:p>
        </w:tc>
        <w:tc>
          <w:tcPr>
            <w:tcW w:w="971" w:type="dxa"/>
          </w:tcPr>
          <w:p w14:paraId="39E76551" w14:textId="566CF66E" w:rsidR="00A41F27" w:rsidRPr="005137A2" w:rsidRDefault="00A41F27" w:rsidP="00844073">
            <w:r w:rsidRPr="005137A2">
              <w:rPr>
                <w:rFonts w:hint="eastAsia"/>
                <w:sz w:val="18"/>
              </w:rPr>
              <w:t>理解</w:t>
            </w:r>
          </w:p>
        </w:tc>
        <w:tc>
          <w:tcPr>
            <w:tcW w:w="700" w:type="dxa"/>
          </w:tcPr>
          <w:p w14:paraId="4CE49BCF" w14:textId="6BCE80B0" w:rsidR="00A41F27" w:rsidRPr="005137A2" w:rsidRDefault="00A41F27" w:rsidP="00844073">
            <w:pPr>
              <w:jc w:val="left"/>
              <w:rPr>
                <w:sz w:val="18"/>
              </w:rPr>
            </w:pPr>
            <w:r w:rsidRPr="005137A2">
              <w:rPr>
                <w:rFonts w:hint="eastAsia"/>
                <w:sz w:val="18"/>
              </w:rPr>
              <w:t>高</w:t>
            </w:r>
          </w:p>
        </w:tc>
      </w:tr>
      <w:tr w:rsidR="00A41F27" w:rsidRPr="005137A2" w14:paraId="7E5EA017" w14:textId="77777777" w:rsidTr="00A41F27">
        <w:tc>
          <w:tcPr>
            <w:tcW w:w="691" w:type="dxa"/>
            <w:vMerge/>
          </w:tcPr>
          <w:p w14:paraId="4A71EB5F" w14:textId="77777777" w:rsidR="00A41F27" w:rsidRPr="005137A2" w:rsidRDefault="00A41F27" w:rsidP="00844073">
            <w:pPr>
              <w:jc w:val="left"/>
              <w:rPr>
                <w:sz w:val="18"/>
              </w:rPr>
            </w:pPr>
          </w:p>
        </w:tc>
        <w:tc>
          <w:tcPr>
            <w:tcW w:w="1431" w:type="dxa"/>
            <w:vMerge w:val="restart"/>
          </w:tcPr>
          <w:p w14:paraId="0F5F6D43" w14:textId="61ECDCFB" w:rsidR="00A41F27" w:rsidRPr="005137A2" w:rsidRDefault="00A41F27" w:rsidP="00844073">
            <w:pPr>
              <w:jc w:val="left"/>
              <w:rPr>
                <w:sz w:val="18"/>
              </w:rPr>
            </w:pPr>
            <w:r w:rsidRPr="005137A2">
              <w:rPr>
                <w:rFonts w:hint="eastAsia"/>
                <w:sz w:val="18"/>
              </w:rPr>
              <w:t>2</w:t>
            </w:r>
            <w:r w:rsidRPr="005137A2">
              <w:rPr>
                <w:sz w:val="18"/>
              </w:rPr>
              <w:t xml:space="preserve">0. </w:t>
            </w:r>
            <w:r w:rsidRPr="005137A2">
              <w:rPr>
                <w:rFonts w:hint="eastAsia"/>
                <w:sz w:val="18"/>
              </w:rPr>
              <w:t>内部收益率与投资决策</w:t>
            </w:r>
          </w:p>
        </w:tc>
        <w:tc>
          <w:tcPr>
            <w:tcW w:w="601" w:type="dxa"/>
          </w:tcPr>
          <w:p w14:paraId="5AEF5D55" w14:textId="77777777" w:rsidR="00A41F27" w:rsidRPr="005137A2" w:rsidRDefault="00A41F27" w:rsidP="00844073">
            <w:pPr>
              <w:ind w:left="65"/>
              <w:jc w:val="left"/>
              <w:rPr>
                <w:sz w:val="18"/>
              </w:rPr>
            </w:pPr>
            <w:r w:rsidRPr="005137A2">
              <w:rPr>
                <w:rFonts w:hint="eastAsia"/>
                <w:sz w:val="18"/>
              </w:rPr>
              <w:t>2</w:t>
            </w:r>
            <w:r w:rsidRPr="005137A2">
              <w:rPr>
                <w:sz w:val="18"/>
              </w:rPr>
              <w:t>0.1</w:t>
            </w:r>
          </w:p>
        </w:tc>
        <w:tc>
          <w:tcPr>
            <w:tcW w:w="4785" w:type="dxa"/>
          </w:tcPr>
          <w:p w14:paraId="37F99C49" w14:textId="77777777" w:rsidR="00A41F27" w:rsidRPr="005137A2" w:rsidRDefault="00A41F27" w:rsidP="00C039F1">
            <w:pPr>
              <w:pStyle w:val="a3"/>
              <w:numPr>
                <w:ilvl w:val="0"/>
                <w:numId w:val="1"/>
              </w:numPr>
              <w:ind w:leftChars="31" w:left="65" w:firstLineChars="0" w:firstLine="0"/>
              <w:jc w:val="left"/>
              <w:rPr>
                <w:sz w:val="18"/>
              </w:rPr>
            </w:pPr>
            <w:r w:rsidRPr="005137A2">
              <w:rPr>
                <w:sz w:val="18"/>
              </w:rPr>
              <w:t>IRR</w:t>
            </w:r>
            <w:r w:rsidRPr="005137A2">
              <w:rPr>
                <w:rFonts w:hint="eastAsia"/>
                <w:sz w:val="18"/>
              </w:rPr>
              <w:t>的定义</w:t>
            </w:r>
          </w:p>
          <w:p w14:paraId="2BDC7659" w14:textId="78ADA0AA"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I</w:t>
            </w:r>
            <w:r w:rsidRPr="005137A2">
              <w:rPr>
                <w:sz w:val="18"/>
              </w:rPr>
              <w:t>RR</w:t>
            </w:r>
            <w:r w:rsidRPr="005137A2">
              <w:rPr>
                <w:rFonts w:hint="eastAsia"/>
                <w:sz w:val="18"/>
              </w:rPr>
              <w:t>的计算</w:t>
            </w:r>
          </w:p>
          <w:p w14:paraId="43B5007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I</w:t>
            </w:r>
            <w:r w:rsidRPr="005137A2">
              <w:rPr>
                <w:sz w:val="18"/>
              </w:rPr>
              <w:t>RR</w:t>
            </w:r>
            <w:r w:rsidRPr="005137A2">
              <w:rPr>
                <w:rFonts w:hint="eastAsia"/>
                <w:sz w:val="18"/>
              </w:rPr>
              <w:t>的优缺点</w:t>
            </w:r>
          </w:p>
        </w:tc>
        <w:tc>
          <w:tcPr>
            <w:tcW w:w="971" w:type="dxa"/>
          </w:tcPr>
          <w:p w14:paraId="11DF7753" w14:textId="2AE0E001" w:rsidR="00A41F27" w:rsidRPr="005137A2" w:rsidRDefault="00A41F27" w:rsidP="00844073">
            <w:r w:rsidRPr="005137A2">
              <w:rPr>
                <w:rFonts w:hint="eastAsia"/>
                <w:sz w:val="18"/>
              </w:rPr>
              <w:t>理解</w:t>
            </w:r>
          </w:p>
        </w:tc>
        <w:tc>
          <w:tcPr>
            <w:tcW w:w="700" w:type="dxa"/>
          </w:tcPr>
          <w:p w14:paraId="7E7F8D5A" w14:textId="77777777" w:rsidR="00A41F27" w:rsidRPr="005137A2" w:rsidRDefault="00A41F27" w:rsidP="00844073">
            <w:pPr>
              <w:jc w:val="left"/>
              <w:rPr>
                <w:sz w:val="18"/>
              </w:rPr>
            </w:pPr>
            <w:r w:rsidRPr="005137A2">
              <w:rPr>
                <w:rFonts w:hint="eastAsia"/>
                <w:sz w:val="18"/>
              </w:rPr>
              <w:t>高</w:t>
            </w:r>
          </w:p>
        </w:tc>
      </w:tr>
      <w:tr w:rsidR="00A41F27" w:rsidRPr="005137A2" w14:paraId="3186C30F" w14:textId="77777777" w:rsidTr="00A41F27">
        <w:tc>
          <w:tcPr>
            <w:tcW w:w="691" w:type="dxa"/>
            <w:vMerge/>
          </w:tcPr>
          <w:p w14:paraId="0F308FDD" w14:textId="77777777" w:rsidR="00A41F27" w:rsidRPr="005137A2" w:rsidRDefault="00A41F27" w:rsidP="00844073">
            <w:pPr>
              <w:jc w:val="left"/>
              <w:rPr>
                <w:sz w:val="18"/>
              </w:rPr>
            </w:pPr>
          </w:p>
        </w:tc>
        <w:tc>
          <w:tcPr>
            <w:tcW w:w="1431" w:type="dxa"/>
            <w:vMerge/>
          </w:tcPr>
          <w:p w14:paraId="550BCE5A" w14:textId="77777777" w:rsidR="00A41F27" w:rsidRPr="005137A2" w:rsidRDefault="00A41F27" w:rsidP="00844073">
            <w:pPr>
              <w:jc w:val="left"/>
              <w:rPr>
                <w:sz w:val="18"/>
              </w:rPr>
            </w:pPr>
          </w:p>
        </w:tc>
        <w:tc>
          <w:tcPr>
            <w:tcW w:w="601" w:type="dxa"/>
          </w:tcPr>
          <w:p w14:paraId="40F82DF5" w14:textId="77777777" w:rsidR="00A41F27" w:rsidRPr="005137A2" w:rsidRDefault="00A41F27" w:rsidP="00844073">
            <w:pPr>
              <w:ind w:left="65"/>
              <w:jc w:val="left"/>
              <w:rPr>
                <w:sz w:val="18"/>
              </w:rPr>
            </w:pPr>
            <w:r w:rsidRPr="005137A2">
              <w:rPr>
                <w:rFonts w:hint="eastAsia"/>
                <w:sz w:val="18"/>
              </w:rPr>
              <w:t>2</w:t>
            </w:r>
            <w:r w:rsidRPr="005137A2">
              <w:rPr>
                <w:sz w:val="18"/>
              </w:rPr>
              <w:t>0.2</w:t>
            </w:r>
          </w:p>
        </w:tc>
        <w:tc>
          <w:tcPr>
            <w:tcW w:w="4785" w:type="dxa"/>
          </w:tcPr>
          <w:p w14:paraId="0C07F2F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I</w:t>
            </w:r>
            <w:r w:rsidRPr="005137A2">
              <w:rPr>
                <w:sz w:val="18"/>
              </w:rPr>
              <w:t>RR</w:t>
            </w:r>
            <w:r w:rsidRPr="005137A2">
              <w:rPr>
                <w:rFonts w:hint="eastAsia"/>
                <w:sz w:val="18"/>
              </w:rPr>
              <w:t>和</w:t>
            </w:r>
            <w:r w:rsidRPr="005137A2">
              <w:rPr>
                <w:rFonts w:hint="eastAsia"/>
                <w:sz w:val="18"/>
              </w:rPr>
              <w:t>N</w:t>
            </w:r>
            <w:r w:rsidRPr="005137A2">
              <w:rPr>
                <w:sz w:val="18"/>
              </w:rPr>
              <w:t>PV</w:t>
            </w:r>
            <w:r w:rsidRPr="005137A2">
              <w:rPr>
                <w:rFonts w:hint="eastAsia"/>
                <w:sz w:val="18"/>
              </w:rPr>
              <w:t>的比较</w:t>
            </w:r>
          </w:p>
        </w:tc>
        <w:tc>
          <w:tcPr>
            <w:tcW w:w="971" w:type="dxa"/>
          </w:tcPr>
          <w:p w14:paraId="2801855D" w14:textId="27F4F3A8" w:rsidR="00A41F27" w:rsidRPr="005137A2" w:rsidRDefault="00A41F27" w:rsidP="00844073">
            <w:r w:rsidRPr="005137A2">
              <w:rPr>
                <w:rFonts w:hint="eastAsia"/>
                <w:sz w:val="18"/>
              </w:rPr>
              <w:t>理解</w:t>
            </w:r>
          </w:p>
        </w:tc>
        <w:tc>
          <w:tcPr>
            <w:tcW w:w="700" w:type="dxa"/>
          </w:tcPr>
          <w:p w14:paraId="306BC58F" w14:textId="6C2BC490" w:rsidR="00A41F27" w:rsidRPr="005137A2" w:rsidRDefault="00A41F27" w:rsidP="00844073">
            <w:pPr>
              <w:jc w:val="left"/>
              <w:rPr>
                <w:sz w:val="18"/>
              </w:rPr>
            </w:pPr>
            <w:r w:rsidRPr="005137A2">
              <w:rPr>
                <w:rFonts w:hint="eastAsia"/>
                <w:sz w:val="18"/>
              </w:rPr>
              <w:t>高</w:t>
            </w:r>
          </w:p>
        </w:tc>
      </w:tr>
      <w:tr w:rsidR="00A41F27" w:rsidRPr="005137A2" w14:paraId="30DE7D71" w14:textId="77777777" w:rsidTr="00A41F27">
        <w:tc>
          <w:tcPr>
            <w:tcW w:w="691" w:type="dxa"/>
            <w:vMerge/>
          </w:tcPr>
          <w:p w14:paraId="19F5F490" w14:textId="77777777" w:rsidR="00A41F27" w:rsidRPr="005137A2" w:rsidRDefault="00A41F27" w:rsidP="00844073">
            <w:pPr>
              <w:jc w:val="left"/>
              <w:rPr>
                <w:sz w:val="18"/>
              </w:rPr>
            </w:pPr>
          </w:p>
        </w:tc>
        <w:tc>
          <w:tcPr>
            <w:tcW w:w="1431" w:type="dxa"/>
            <w:vMerge w:val="restart"/>
          </w:tcPr>
          <w:p w14:paraId="0BB3F130" w14:textId="0DBA5A02" w:rsidR="00A41F27" w:rsidRPr="005137A2" w:rsidRDefault="00A41F27" w:rsidP="00844073">
            <w:pPr>
              <w:jc w:val="left"/>
              <w:rPr>
                <w:sz w:val="18"/>
              </w:rPr>
            </w:pPr>
            <w:r w:rsidRPr="005137A2">
              <w:rPr>
                <w:rFonts w:hint="eastAsia"/>
                <w:sz w:val="18"/>
              </w:rPr>
              <w:t>2</w:t>
            </w:r>
            <w:r w:rsidRPr="005137A2">
              <w:rPr>
                <w:sz w:val="18"/>
              </w:rPr>
              <w:t xml:space="preserve">1. </w:t>
            </w:r>
            <w:r w:rsidRPr="005137A2">
              <w:rPr>
                <w:rFonts w:hint="eastAsia"/>
                <w:sz w:val="18"/>
              </w:rPr>
              <w:t>资本预算</w:t>
            </w:r>
          </w:p>
        </w:tc>
        <w:tc>
          <w:tcPr>
            <w:tcW w:w="601" w:type="dxa"/>
          </w:tcPr>
          <w:p w14:paraId="11386CBF" w14:textId="77777777" w:rsidR="00A41F27" w:rsidRPr="005137A2" w:rsidRDefault="00A41F27" w:rsidP="00844073">
            <w:pPr>
              <w:ind w:left="65"/>
              <w:jc w:val="left"/>
              <w:rPr>
                <w:sz w:val="18"/>
              </w:rPr>
            </w:pPr>
            <w:r w:rsidRPr="005137A2">
              <w:rPr>
                <w:rFonts w:hint="eastAsia"/>
                <w:sz w:val="18"/>
              </w:rPr>
              <w:t>2</w:t>
            </w:r>
            <w:r w:rsidRPr="005137A2">
              <w:rPr>
                <w:sz w:val="18"/>
              </w:rPr>
              <w:t>1.1</w:t>
            </w:r>
          </w:p>
        </w:tc>
        <w:tc>
          <w:tcPr>
            <w:tcW w:w="4785" w:type="dxa"/>
          </w:tcPr>
          <w:p w14:paraId="3CB0989B" w14:textId="43EFC671"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资本预算的定义</w:t>
            </w:r>
          </w:p>
          <w:p w14:paraId="5DDB3525" w14:textId="45E4C25E"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评估投资项目的方法：</w:t>
            </w:r>
            <w:r w:rsidRPr="005137A2">
              <w:rPr>
                <w:sz w:val="18"/>
              </w:rPr>
              <w:t>NPV</w:t>
            </w:r>
            <w:r w:rsidRPr="005137A2">
              <w:rPr>
                <w:rFonts w:hint="eastAsia"/>
                <w:sz w:val="18"/>
              </w:rPr>
              <w:t>、</w:t>
            </w:r>
            <w:r w:rsidRPr="005137A2">
              <w:rPr>
                <w:rFonts w:hint="eastAsia"/>
                <w:sz w:val="18"/>
              </w:rPr>
              <w:t>I</w:t>
            </w:r>
            <w:r w:rsidRPr="005137A2">
              <w:rPr>
                <w:sz w:val="18"/>
              </w:rPr>
              <w:t>RR</w:t>
            </w:r>
            <w:r w:rsidRPr="005137A2">
              <w:rPr>
                <w:rFonts w:hint="eastAsia"/>
                <w:sz w:val="18"/>
              </w:rPr>
              <w:t>、回收期</w:t>
            </w:r>
          </w:p>
        </w:tc>
        <w:tc>
          <w:tcPr>
            <w:tcW w:w="971" w:type="dxa"/>
          </w:tcPr>
          <w:p w14:paraId="3D92A72E" w14:textId="1F2C463D" w:rsidR="00A41F27" w:rsidRPr="005137A2" w:rsidRDefault="00A41F27" w:rsidP="00844073">
            <w:r w:rsidRPr="005137A2">
              <w:rPr>
                <w:rFonts w:hint="eastAsia"/>
                <w:sz w:val="18"/>
              </w:rPr>
              <w:t>理解</w:t>
            </w:r>
          </w:p>
        </w:tc>
        <w:tc>
          <w:tcPr>
            <w:tcW w:w="700" w:type="dxa"/>
          </w:tcPr>
          <w:p w14:paraId="15C13A19" w14:textId="6620C66A" w:rsidR="00A41F27" w:rsidRPr="005137A2" w:rsidRDefault="00A41F27" w:rsidP="00844073">
            <w:pPr>
              <w:jc w:val="left"/>
              <w:rPr>
                <w:sz w:val="18"/>
              </w:rPr>
            </w:pPr>
            <w:r w:rsidRPr="005137A2">
              <w:rPr>
                <w:rFonts w:hint="eastAsia"/>
                <w:sz w:val="18"/>
              </w:rPr>
              <w:t>高</w:t>
            </w:r>
          </w:p>
        </w:tc>
      </w:tr>
      <w:tr w:rsidR="00A41F27" w:rsidRPr="005137A2" w14:paraId="01955EE9" w14:textId="77777777" w:rsidTr="00A41F27">
        <w:tc>
          <w:tcPr>
            <w:tcW w:w="691" w:type="dxa"/>
            <w:vMerge/>
          </w:tcPr>
          <w:p w14:paraId="627F1FE8" w14:textId="77777777" w:rsidR="00A41F27" w:rsidRPr="005137A2" w:rsidRDefault="00A41F27" w:rsidP="00844073">
            <w:pPr>
              <w:jc w:val="left"/>
              <w:rPr>
                <w:sz w:val="18"/>
              </w:rPr>
            </w:pPr>
          </w:p>
        </w:tc>
        <w:tc>
          <w:tcPr>
            <w:tcW w:w="1431" w:type="dxa"/>
            <w:vMerge/>
          </w:tcPr>
          <w:p w14:paraId="41F7E88A" w14:textId="77777777" w:rsidR="00A41F27" w:rsidRPr="005137A2" w:rsidRDefault="00A41F27" w:rsidP="00844073">
            <w:pPr>
              <w:jc w:val="left"/>
              <w:rPr>
                <w:sz w:val="18"/>
              </w:rPr>
            </w:pPr>
          </w:p>
        </w:tc>
        <w:tc>
          <w:tcPr>
            <w:tcW w:w="601" w:type="dxa"/>
          </w:tcPr>
          <w:p w14:paraId="5EA0C721" w14:textId="77777777" w:rsidR="00A41F27" w:rsidRPr="005137A2" w:rsidRDefault="00A41F27" w:rsidP="00844073">
            <w:pPr>
              <w:ind w:left="65"/>
              <w:jc w:val="left"/>
              <w:rPr>
                <w:sz w:val="18"/>
              </w:rPr>
            </w:pPr>
            <w:r w:rsidRPr="005137A2">
              <w:rPr>
                <w:rFonts w:hint="eastAsia"/>
                <w:sz w:val="18"/>
              </w:rPr>
              <w:t>2</w:t>
            </w:r>
            <w:r w:rsidRPr="005137A2">
              <w:rPr>
                <w:sz w:val="18"/>
              </w:rPr>
              <w:t>1.2</w:t>
            </w:r>
          </w:p>
        </w:tc>
        <w:tc>
          <w:tcPr>
            <w:tcW w:w="4785" w:type="dxa"/>
          </w:tcPr>
          <w:p w14:paraId="59042463" w14:textId="234E8162"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现金流的计算：考虑因素、计算过程</w:t>
            </w:r>
          </w:p>
          <w:p w14:paraId="0EF4DD48" w14:textId="74C56C35"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折现率的计算：贝塔值</w:t>
            </w:r>
          </w:p>
          <w:p w14:paraId="62D9DB89" w14:textId="7E39C0E8"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资本预算过程</w:t>
            </w:r>
          </w:p>
        </w:tc>
        <w:tc>
          <w:tcPr>
            <w:tcW w:w="971" w:type="dxa"/>
          </w:tcPr>
          <w:p w14:paraId="5AC80271" w14:textId="17B39EBF" w:rsidR="00A41F27" w:rsidRPr="005137A2" w:rsidRDefault="00A41F27" w:rsidP="00844073">
            <w:r w:rsidRPr="005137A2">
              <w:rPr>
                <w:rFonts w:hint="eastAsia"/>
                <w:sz w:val="18"/>
              </w:rPr>
              <w:t>理解</w:t>
            </w:r>
          </w:p>
        </w:tc>
        <w:tc>
          <w:tcPr>
            <w:tcW w:w="700" w:type="dxa"/>
          </w:tcPr>
          <w:p w14:paraId="4F4E1556" w14:textId="1268C553" w:rsidR="00A41F27" w:rsidRPr="005137A2" w:rsidRDefault="00A41F27" w:rsidP="00844073">
            <w:pPr>
              <w:jc w:val="left"/>
              <w:rPr>
                <w:sz w:val="18"/>
              </w:rPr>
            </w:pPr>
            <w:r w:rsidRPr="005137A2">
              <w:rPr>
                <w:rFonts w:hint="eastAsia"/>
                <w:sz w:val="18"/>
              </w:rPr>
              <w:t>高</w:t>
            </w:r>
          </w:p>
        </w:tc>
      </w:tr>
      <w:tr w:rsidR="00A41F27" w:rsidRPr="005137A2" w14:paraId="05C58419" w14:textId="77777777" w:rsidTr="00A41F27">
        <w:tc>
          <w:tcPr>
            <w:tcW w:w="691" w:type="dxa"/>
            <w:vMerge/>
          </w:tcPr>
          <w:p w14:paraId="5A66BBE0" w14:textId="77777777" w:rsidR="00A41F27" w:rsidRPr="005137A2" w:rsidRDefault="00A41F27" w:rsidP="00844073">
            <w:pPr>
              <w:jc w:val="left"/>
              <w:rPr>
                <w:sz w:val="18"/>
              </w:rPr>
            </w:pPr>
          </w:p>
        </w:tc>
        <w:tc>
          <w:tcPr>
            <w:tcW w:w="1431" w:type="dxa"/>
            <w:vMerge w:val="restart"/>
          </w:tcPr>
          <w:p w14:paraId="32427929" w14:textId="2840A3C7" w:rsidR="00A41F27" w:rsidRPr="005137A2" w:rsidRDefault="00A41F27" w:rsidP="00844073">
            <w:pPr>
              <w:jc w:val="left"/>
              <w:rPr>
                <w:sz w:val="18"/>
              </w:rPr>
            </w:pPr>
            <w:r w:rsidRPr="005137A2">
              <w:rPr>
                <w:rFonts w:hint="eastAsia"/>
                <w:sz w:val="18"/>
              </w:rPr>
              <w:t>2</w:t>
            </w:r>
            <w:r w:rsidRPr="005137A2">
              <w:rPr>
                <w:sz w:val="18"/>
              </w:rPr>
              <w:t xml:space="preserve">2. </w:t>
            </w:r>
            <w:r w:rsidRPr="005137A2">
              <w:rPr>
                <w:rFonts w:hint="eastAsia"/>
                <w:sz w:val="18"/>
              </w:rPr>
              <w:t>公司融资与分红</w:t>
            </w:r>
          </w:p>
        </w:tc>
        <w:tc>
          <w:tcPr>
            <w:tcW w:w="601" w:type="dxa"/>
          </w:tcPr>
          <w:p w14:paraId="3B2EF7B5" w14:textId="77777777" w:rsidR="00A41F27" w:rsidRPr="005137A2" w:rsidRDefault="00A41F27" w:rsidP="00844073">
            <w:pPr>
              <w:ind w:left="65"/>
              <w:jc w:val="left"/>
              <w:rPr>
                <w:sz w:val="18"/>
              </w:rPr>
            </w:pPr>
            <w:r w:rsidRPr="005137A2">
              <w:rPr>
                <w:rFonts w:hint="eastAsia"/>
                <w:sz w:val="18"/>
              </w:rPr>
              <w:t>2</w:t>
            </w:r>
            <w:r w:rsidRPr="005137A2">
              <w:rPr>
                <w:sz w:val="18"/>
              </w:rPr>
              <w:t>2.1</w:t>
            </w:r>
          </w:p>
        </w:tc>
        <w:tc>
          <w:tcPr>
            <w:tcW w:w="4785" w:type="dxa"/>
          </w:tcPr>
          <w:p w14:paraId="13E19E1E"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公司外部融资原因</w:t>
            </w:r>
          </w:p>
        </w:tc>
        <w:tc>
          <w:tcPr>
            <w:tcW w:w="971" w:type="dxa"/>
          </w:tcPr>
          <w:p w14:paraId="517BA3B0" w14:textId="747D6477" w:rsidR="00A41F27" w:rsidRPr="005137A2" w:rsidRDefault="00A41F27" w:rsidP="00844073">
            <w:pPr>
              <w:jc w:val="left"/>
              <w:rPr>
                <w:sz w:val="18"/>
              </w:rPr>
            </w:pPr>
            <w:r w:rsidRPr="005137A2">
              <w:rPr>
                <w:rFonts w:hint="eastAsia"/>
                <w:sz w:val="18"/>
              </w:rPr>
              <w:t>了解</w:t>
            </w:r>
          </w:p>
        </w:tc>
        <w:tc>
          <w:tcPr>
            <w:tcW w:w="700" w:type="dxa"/>
          </w:tcPr>
          <w:p w14:paraId="2A8685BE" w14:textId="66200D32" w:rsidR="00A41F27" w:rsidRPr="005137A2" w:rsidRDefault="00A41F27" w:rsidP="00844073">
            <w:pPr>
              <w:jc w:val="left"/>
              <w:rPr>
                <w:sz w:val="18"/>
              </w:rPr>
            </w:pPr>
            <w:r w:rsidRPr="005137A2">
              <w:rPr>
                <w:rFonts w:hint="eastAsia"/>
                <w:sz w:val="18"/>
              </w:rPr>
              <w:t>低</w:t>
            </w:r>
          </w:p>
        </w:tc>
      </w:tr>
      <w:tr w:rsidR="00A41F27" w:rsidRPr="005137A2" w14:paraId="08654FE8" w14:textId="77777777" w:rsidTr="00A41F27">
        <w:tc>
          <w:tcPr>
            <w:tcW w:w="691" w:type="dxa"/>
            <w:vMerge/>
          </w:tcPr>
          <w:p w14:paraId="05695DCC" w14:textId="77777777" w:rsidR="00A41F27" w:rsidRPr="005137A2" w:rsidRDefault="00A41F27" w:rsidP="00FD7851">
            <w:pPr>
              <w:jc w:val="left"/>
              <w:rPr>
                <w:sz w:val="18"/>
              </w:rPr>
            </w:pPr>
          </w:p>
        </w:tc>
        <w:tc>
          <w:tcPr>
            <w:tcW w:w="1431" w:type="dxa"/>
            <w:vMerge/>
          </w:tcPr>
          <w:p w14:paraId="363FFCC1" w14:textId="77777777" w:rsidR="00A41F27" w:rsidRPr="005137A2" w:rsidRDefault="00A41F27" w:rsidP="00FD7851">
            <w:pPr>
              <w:jc w:val="left"/>
              <w:rPr>
                <w:sz w:val="18"/>
              </w:rPr>
            </w:pPr>
          </w:p>
        </w:tc>
        <w:tc>
          <w:tcPr>
            <w:tcW w:w="601" w:type="dxa"/>
          </w:tcPr>
          <w:p w14:paraId="4FD040F1" w14:textId="77777777" w:rsidR="00A41F27" w:rsidRPr="005137A2" w:rsidRDefault="00A41F27" w:rsidP="00FD7851">
            <w:pPr>
              <w:ind w:left="65"/>
              <w:jc w:val="left"/>
              <w:rPr>
                <w:sz w:val="18"/>
              </w:rPr>
            </w:pPr>
            <w:r w:rsidRPr="005137A2">
              <w:rPr>
                <w:rFonts w:hint="eastAsia"/>
                <w:sz w:val="18"/>
              </w:rPr>
              <w:t>2</w:t>
            </w:r>
            <w:r w:rsidRPr="005137A2">
              <w:rPr>
                <w:sz w:val="18"/>
              </w:rPr>
              <w:t>2.2</w:t>
            </w:r>
          </w:p>
        </w:tc>
        <w:tc>
          <w:tcPr>
            <w:tcW w:w="4785" w:type="dxa"/>
          </w:tcPr>
          <w:p w14:paraId="03584CAC" w14:textId="77777777" w:rsidR="00A41F27" w:rsidRPr="005137A2" w:rsidRDefault="00A41F27" w:rsidP="00FD7851">
            <w:pPr>
              <w:pStyle w:val="a3"/>
              <w:numPr>
                <w:ilvl w:val="0"/>
                <w:numId w:val="1"/>
              </w:numPr>
              <w:ind w:leftChars="31" w:left="65" w:firstLineChars="0" w:firstLine="0"/>
              <w:jc w:val="left"/>
              <w:rPr>
                <w:sz w:val="18"/>
              </w:rPr>
            </w:pPr>
            <w:r w:rsidRPr="005137A2">
              <w:rPr>
                <w:rFonts w:hint="eastAsia"/>
                <w:sz w:val="18"/>
              </w:rPr>
              <w:t>直接融资的定义和优缺点</w:t>
            </w:r>
          </w:p>
          <w:p w14:paraId="6D822445" w14:textId="77777777" w:rsidR="00A41F27" w:rsidRPr="005137A2" w:rsidRDefault="00A41F27" w:rsidP="00FD7851">
            <w:pPr>
              <w:pStyle w:val="a3"/>
              <w:numPr>
                <w:ilvl w:val="0"/>
                <w:numId w:val="1"/>
              </w:numPr>
              <w:ind w:leftChars="31" w:left="65" w:firstLineChars="0" w:firstLine="0"/>
              <w:jc w:val="left"/>
              <w:rPr>
                <w:sz w:val="18"/>
              </w:rPr>
            </w:pPr>
            <w:r w:rsidRPr="005137A2">
              <w:rPr>
                <w:rFonts w:hint="eastAsia"/>
                <w:sz w:val="18"/>
              </w:rPr>
              <w:t>间接融资的定义和优缺点</w:t>
            </w:r>
          </w:p>
        </w:tc>
        <w:tc>
          <w:tcPr>
            <w:tcW w:w="971" w:type="dxa"/>
          </w:tcPr>
          <w:p w14:paraId="34B65757" w14:textId="2CEEA7D1" w:rsidR="00A41F27" w:rsidRPr="005137A2" w:rsidRDefault="00A41F27" w:rsidP="00FD7851">
            <w:pPr>
              <w:jc w:val="left"/>
              <w:rPr>
                <w:sz w:val="18"/>
              </w:rPr>
            </w:pPr>
            <w:r w:rsidRPr="005137A2">
              <w:rPr>
                <w:rFonts w:hint="eastAsia"/>
                <w:sz w:val="18"/>
              </w:rPr>
              <w:t>了解</w:t>
            </w:r>
          </w:p>
        </w:tc>
        <w:tc>
          <w:tcPr>
            <w:tcW w:w="700" w:type="dxa"/>
          </w:tcPr>
          <w:p w14:paraId="32949001" w14:textId="76A71BB7" w:rsidR="00A41F27" w:rsidRPr="005137A2" w:rsidRDefault="00A41F27" w:rsidP="00FD7851">
            <w:pPr>
              <w:jc w:val="left"/>
              <w:rPr>
                <w:sz w:val="18"/>
              </w:rPr>
            </w:pPr>
            <w:r w:rsidRPr="005137A2">
              <w:rPr>
                <w:rFonts w:hint="eastAsia"/>
                <w:sz w:val="18"/>
              </w:rPr>
              <w:t>低</w:t>
            </w:r>
          </w:p>
        </w:tc>
      </w:tr>
      <w:tr w:rsidR="00A41F27" w:rsidRPr="005137A2" w14:paraId="0D022C2B" w14:textId="77777777" w:rsidTr="00A41F27">
        <w:tc>
          <w:tcPr>
            <w:tcW w:w="691" w:type="dxa"/>
            <w:vMerge/>
          </w:tcPr>
          <w:p w14:paraId="31B72D15" w14:textId="77777777" w:rsidR="00A41F27" w:rsidRPr="005137A2" w:rsidRDefault="00A41F27" w:rsidP="00844073">
            <w:pPr>
              <w:jc w:val="left"/>
              <w:rPr>
                <w:sz w:val="18"/>
              </w:rPr>
            </w:pPr>
          </w:p>
        </w:tc>
        <w:tc>
          <w:tcPr>
            <w:tcW w:w="1431" w:type="dxa"/>
            <w:vMerge/>
          </w:tcPr>
          <w:p w14:paraId="5B494223" w14:textId="77777777" w:rsidR="00A41F27" w:rsidRPr="005137A2" w:rsidRDefault="00A41F27" w:rsidP="00844073">
            <w:pPr>
              <w:jc w:val="left"/>
              <w:rPr>
                <w:sz w:val="18"/>
              </w:rPr>
            </w:pPr>
          </w:p>
        </w:tc>
        <w:tc>
          <w:tcPr>
            <w:tcW w:w="601" w:type="dxa"/>
          </w:tcPr>
          <w:p w14:paraId="247B2BCF" w14:textId="77777777" w:rsidR="00A41F27" w:rsidRPr="005137A2" w:rsidRDefault="00A41F27" w:rsidP="00844073">
            <w:pPr>
              <w:ind w:left="65"/>
              <w:jc w:val="left"/>
              <w:rPr>
                <w:sz w:val="18"/>
              </w:rPr>
            </w:pPr>
            <w:r w:rsidRPr="005137A2">
              <w:rPr>
                <w:rFonts w:hint="eastAsia"/>
                <w:sz w:val="18"/>
              </w:rPr>
              <w:t>2</w:t>
            </w:r>
            <w:r w:rsidRPr="005137A2">
              <w:rPr>
                <w:sz w:val="18"/>
              </w:rPr>
              <w:t>2.3</w:t>
            </w:r>
          </w:p>
        </w:tc>
        <w:tc>
          <w:tcPr>
            <w:tcW w:w="4785" w:type="dxa"/>
          </w:tcPr>
          <w:p w14:paraId="244C57A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公司分红方式：现金股利、股票股利</w:t>
            </w:r>
          </w:p>
          <w:p w14:paraId="1FCC598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lastRenderedPageBreak/>
              <w:t>公司分红策略</w:t>
            </w:r>
          </w:p>
        </w:tc>
        <w:tc>
          <w:tcPr>
            <w:tcW w:w="971" w:type="dxa"/>
          </w:tcPr>
          <w:p w14:paraId="7D931CB4" w14:textId="16E8758C" w:rsidR="00A41F27" w:rsidRPr="005137A2" w:rsidRDefault="00A41F27" w:rsidP="00844073">
            <w:pPr>
              <w:jc w:val="left"/>
              <w:rPr>
                <w:sz w:val="18"/>
              </w:rPr>
            </w:pPr>
            <w:r w:rsidRPr="005137A2">
              <w:rPr>
                <w:rFonts w:hint="eastAsia"/>
                <w:sz w:val="18"/>
              </w:rPr>
              <w:lastRenderedPageBreak/>
              <w:t>了解</w:t>
            </w:r>
          </w:p>
        </w:tc>
        <w:tc>
          <w:tcPr>
            <w:tcW w:w="700" w:type="dxa"/>
          </w:tcPr>
          <w:p w14:paraId="7E0E7DEF" w14:textId="03DF328C" w:rsidR="00A41F27" w:rsidRPr="005137A2" w:rsidRDefault="00A41F27" w:rsidP="00844073">
            <w:pPr>
              <w:jc w:val="left"/>
              <w:rPr>
                <w:sz w:val="18"/>
              </w:rPr>
            </w:pPr>
            <w:r w:rsidRPr="005137A2">
              <w:rPr>
                <w:rFonts w:hint="eastAsia"/>
                <w:sz w:val="18"/>
              </w:rPr>
              <w:t>低</w:t>
            </w:r>
          </w:p>
        </w:tc>
      </w:tr>
      <w:tr w:rsidR="00A41F27" w:rsidRPr="005137A2" w14:paraId="10610F26" w14:textId="77777777" w:rsidTr="00A41F27">
        <w:tc>
          <w:tcPr>
            <w:tcW w:w="691" w:type="dxa"/>
            <w:vMerge/>
          </w:tcPr>
          <w:p w14:paraId="2765284B" w14:textId="77777777" w:rsidR="00A41F27" w:rsidRPr="005137A2" w:rsidRDefault="00A41F27" w:rsidP="00844073">
            <w:pPr>
              <w:jc w:val="left"/>
              <w:rPr>
                <w:sz w:val="18"/>
              </w:rPr>
            </w:pPr>
          </w:p>
        </w:tc>
        <w:tc>
          <w:tcPr>
            <w:tcW w:w="1431" w:type="dxa"/>
            <w:vMerge w:val="restart"/>
          </w:tcPr>
          <w:p w14:paraId="6EC78156" w14:textId="49151538" w:rsidR="00A41F27" w:rsidRPr="005137A2" w:rsidRDefault="00A41F27" w:rsidP="00844073">
            <w:pPr>
              <w:jc w:val="left"/>
              <w:rPr>
                <w:sz w:val="18"/>
              </w:rPr>
            </w:pPr>
            <w:r w:rsidRPr="005137A2">
              <w:rPr>
                <w:rFonts w:hint="eastAsia"/>
                <w:sz w:val="18"/>
              </w:rPr>
              <w:t>2</w:t>
            </w:r>
            <w:r w:rsidRPr="005137A2">
              <w:rPr>
                <w:sz w:val="18"/>
              </w:rPr>
              <w:t xml:space="preserve">3. </w:t>
            </w:r>
            <w:r w:rsidRPr="005137A2">
              <w:rPr>
                <w:rFonts w:hint="eastAsia"/>
                <w:sz w:val="18"/>
              </w:rPr>
              <w:t>资本结构和</w:t>
            </w:r>
            <w:r w:rsidRPr="005137A2">
              <w:rPr>
                <w:rFonts w:hint="eastAsia"/>
                <w:sz w:val="18"/>
              </w:rPr>
              <w:t>WACC</w:t>
            </w:r>
          </w:p>
        </w:tc>
        <w:tc>
          <w:tcPr>
            <w:tcW w:w="601" w:type="dxa"/>
          </w:tcPr>
          <w:p w14:paraId="76B9B401" w14:textId="77777777" w:rsidR="00A41F27" w:rsidRPr="005137A2" w:rsidRDefault="00A41F27" w:rsidP="00844073">
            <w:pPr>
              <w:ind w:left="65"/>
              <w:jc w:val="left"/>
              <w:rPr>
                <w:sz w:val="18"/>
              </w:rPr>
            </w:pPr>
            <w:r w:rsidRPr="005137A2">
              <w:rPr>
                <w:rFonts w:hint="eastAsia"/>
                <w:sz w:val="18"/>
              </w:rPr>
              <w:t>2</w:t>
            </w:r>
            <w:r w:rsidRPr="005137A2">
              <w:rPr>
                <w:sz w:val="18"/>
              </w:rPr>
              <w:t>3.1</w:t>
            </w:r>
          </w:p>
        </w:tc>
        <w:tc>
          <w:tcPr>
            <w:tcW w:w="4785" w:type="dxa"/>
          </w:tcPr>
          <w:p w14:paraId="4D3B7CA1"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公司价值</w:t>
            </w:r>
          </w:p>
          <w:p w14:paraId="7E290679"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M</w:t>
            </w:r>
            <w:r w:rsidRPr="005137A2">
              <w:rPr>
                <w:sz w:val="18"/>
              </w:rPr>
              <w:t>M</w:t>
            </w:r>
            <w:r w:rsidRPr="005137A2">
              <w:rPr>
                <w:rFonts w:hint="eastAsia"/>
                <w:sz w:val="18"/>
              </w:rPr>
              <w:t>定理</w:t>
            </w:r>
          </w:p>
          <w:p w14:paraId="06EA55E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无税时的</w:t>
            </w:r>
            <w:r w:rsidRPr="005137A2">
              <w:rPr>
                <w:rFonts w:hint="eastAsia"/>
                <w:sz w:val="18"/>
              </w:rPr>
              <w:t>M</w:t>
            </w:r>
            <w:r w:rsidRPr="005137A2">
              <w:rPr>
                <w:sz w:val="18"/>
              </w:rPr>
              <w:t>M</w:t>
            </w:r>
            <w:r w:rsidRPr="005137A2">
              <w:rPr>
                <w:rFonts w:hint="eastAsia"/>
                <w:sz w:val="18"/>
              </w:rPr>
              <w:t>定理</w:t>
            </w:r>
          </w:p>
          <w:p w14:paraId="66EF5C9B"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有税时的</w:t>
            </w:r>
            <w:r w:rsidRPr="005137A2">
              <w:rPr>
                <w:rFonts w:hint="eastAsia"/>
                <w:sz w:val="18"/>
              </w:rPr>
              <w:t>M</w:t>
            </w:r>
            <w:r w:rsidRPr="005137A2">
              <w:rPr>
                <w:sz w:val="18"/>
              </w:rPr>
              <w:t>M</w:t>
            </w:r>
            <w:r w:rsidRPr="005137A2">
              <w:rPr>
                <w:rFonts w:hint="eastAsia"/>
                <w:sz w:val="18"/>
              </w:rPr>
              <w:t>定理</w:t>
            </w:r>
          </w:p>
          <w:p w14:paraId="07C09BA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W</w:t>
            </w:r>
            <w:r w:rsidRPr="005137A2">
              <w:rPr>
                <w:sz w:val="18"/>
              </w:rPr>
              <w:t>ACC</w:t>
            </w:r>
            <w:r w:rsidRPr="005137A2">
              <w:rPr>
                <w:rFonts w:hint="eastAsia"/>
                <w:sz w:val="18"/>
              </w:rPr>
              <w:t>的计算</w:t>
            </w:r>
          </w:p>
        </w:tc>
        <w:tc>
          <w:tcPr>
            <w:tcW w:w="971" w:type="dxa"/>
          </w:tcPr>
          <w:p w14:paraId="031FF405" w14:textId="36010856" w:rsidR="00A41F27" w:rsidRPr="005137A2" w:rsidRDefault="00A41F27" w:rsidP="00844073">
            <w:pPr>
              <w:jc w:val="left"/>
              <w:rPr>
                <w:sz w:val="18"/>
              </w:rPr>
            </w:pPr>
            <w:r w:rsidRPr="005137A2">
              <w:rPr>
                <w:rFonts w:hint="eastAsia"/>
                <w:sz w:val="18"/>
              </w:rPr>
              <w:t>理解</w:t>
            </w:r>
          </w:p>
        </w:tc>
        <w:tc>
          <w:tcPr>
            <w:tcW w:w="700" w:type="dxa"/>
          </w:tcPr>
          <w:p w14:paraId="02C666C4" w14:textId="77777777" w:rsidR="00A41F27" w:rsidRPr="005137A2" w:rsidRDefault="00A41F27" w:rsidP="00844073">
            <w:pPr>
              <w:jc w:val="left"/>
              <w:rPr>
                <w:sz w:val="18"/>
              </w:rPr>
            </w:pPr>
            <w:r w:rsidRPr="005137A2">
              <w:rPr>
                <w:rFonts w:hint="eastAsia"/>
                <w:sz w:val="18"/>
              </w:rPr>
              <w:t>高</w:t>
            </w:r>
          </w:p>
        </w:tc>
      </w:tr>
      <w:tr w:rsidR="00A41F27" w:rsidRPr="005137A2" w14:paraId="713C7448" w14:textId="77777777" w:rsidTr="00A41F27">
        <w:tc>
          <w:tcPr>
            <w:tcW w:w="691" w:type="dxa"/>
            <w:vMerge/>
          </w:tcPr>
          <w:p w14:paraId="768EE325" w14:textId="77777777" w:rsidR="00A41F27" w:rsidRPr="005137A2" w:rsidRDefault="00A41F27" w:rsidP="00844073">
            <w:pPr>
              <w:jc w:val="left"/>
              <w:rPr>
                <w:sz w:val="18"/>
              </w:rPr>
            </w:pPr>
          </w:p>
        </w:tc>
        <w:tc>
          <w:tcPr>
            <w:tcW w:w="1431" w:type="dxa"/>
            <w:vMerge/>
          </w:tcPr>
          <w:p w14:paraId="62ACF814" w14:textId="77777777" w:rsidR="00A41F27" w:rsidRPr="005137A2" w:rsidRDefault="00A41F27" w:rsidP="00844073">
            <w:pPr>
              <w:jc w:val="left"/>
              <w:rPr>
                <w:sz w:val="18"/>
              </w:rPr>
            </w:pPr>
          </w:p>
        </w:tc>
        <w:tc>
          <w:tcPr>
            <w:tcW w:w="601" w:type="dxa"/>
          </w:tcPr>
          <w:p w14:paraId="20B5F800" w14:textId="77777777" w:rsidR="00A41F27" w:rsidRPr="005137A2" w:rsidRDefault="00A41F27" w:rsidP="00844073">
            <w:pPr>
              <w:ind w:left="65"/>
              <w:jc w:val="left"/>
              <w:rPr>
                <w:sz w:val="18"/>
              </w:rPr>
            </w:pPr>
            <w:r w:rsidRPr="005137A2">
              <w:rPr>
                <w:rFonts w:hint="eastAsia"/>
                <w:sz w:val="18"/>
              </w:rPr>
              <w:t>2</w:t>
            </w:r>
            <w:r w:rsidRPr="005137A2">
              <w:rPr>
                <w:sz w:val="18"/>
              </w:rPr>
              <w:t>3.2</w:t>
            </w:r>
          </w:p>
        </w:tc>
        <w:tc>
          <w:tcPr>
            <w:tcW w:w="4785" w:type="dxa"/>
          </w:tcPr>
          <w:p w14:paraId="7FF7DE94"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资本结构的决定因素</w:t>
            </w:r>
          </w:p>
        </w:tc>
        <w:tc>
          <w:tcPr>
            <w:tcW w:w="971" w:type="dxa"/>
          </w:tcPr>
          <w:p w14:paraId="6322D803" w14:textId="67EF7FA2" w:rsidR="00A41F27" w:rsidRPr="005137A2" w:rsidRDefault="00A41F27" w:rsidP="00844073">
            <w:pPr>
              <w:jc w:val="left"/>
              <w:rPr>
                <w:sz w:val="18"/>
              </w:rPr>
            </w:pPr>
            <w:r w:rsidRPr="005137A2">
              <w:rPr>
                <w:rFonts w:hint="eastAsia"/>
                <w:sz w:val="18"/>
              </w:rPr>
              <w:t>理解</w:t>
            </w:r>
          </w:p>
        </w:tc>
        <w:tc>
          <w:tcPr>
            <w:tcW w:w="700" w:type="dxa"/>
          </w:tcPr>
          <w:p w14:paraId="23904890" w14:textId="77777777" w:rsidR="00A41F27" w:rsidRPr="005137A2" w:rsidRDefault="00A41F27" w:rsidP="00844073">
            <w:pPr>
              <w:jc w:val="left"/>
              <w:rPr>
                <w:sz w:val="18"/>
              </w:rPr>
            </w:pPr>
            <w:r w:rsidRPr="005137A2">
              <w:rPr>
                <w:rFonts w:hint="eastAsia"/>
                <w:sz w:val="18"/>
              </w:rPr>
              <w:t>高</w:t>
            </w:r>
          </w:p>
        </w:tc>
      </w:tr>
      <w:tr w:rsidR="00A41F27" w:rsidRPr="005137A2" w14:paraId="77D220AD" w14:textId="77777777" w:rsidTr="00A41F27">
        <w:tc>
          <w:tcPr>
            <w:tcW w:w="691" w:type="dxa"/>
            <w:vMerge w:val="restart"/>
          </w:tcPr>
          <w:p w14:paraId="3745E24C" w14:textId="77777777" w:rsidR="00A41F27" w:rsidRPr="005137A2" w:rsidRDefault="00A41F27" w:rsidP="0062226F">
            <w:pPr>
              <w:jc w:val="left"/>
              <w:rPr>
                <w:sz w:val="18"/>
              </w:rPr>
            </w:pPr>
            <w:r w:rsidRPr="005137A2">
              <w:rPr>
                <w:rFonts w:hint="eastAsia"/>
                <w:sz w:val="18"/>
              </w:rPr>
              <w:t>证券估值</w:t>
            </w:r>
          </w:p>
        </w:tc>
        <w:tc>
          <w:tcPr>
            <w:tcW w:w="1431" w:type="dxa"/>
            <w:vMerge w:val="restart"/>
          </w:tcPr>
          <w:p w14:paraId="0F074611" w14:textId="0EA3695E" w:rsidR="00A41F27" w:rsidRPr="005137A2" w:rsidRDefault="00A41F27" w:rsidP="0062226F">
            <w:pPr>
              <w:jc w:val="left"/>
              <w:rPr>
                <w:sz w:val="18"/>
              </w:rPr>
            </w:pPr>
            <w:r w:rsidRPr="005137A2">
              <w:rPr>
                <w:rFonts w:hint="eastAsia"/>
                <w:sz w:val="18"/>
              </w:rPr>
              <w:t>2</w:t>
            </w:r>
            <w:r w:rsidRPr="005137A2">
              <w:rPr>
                <w:sz w:val="18"/>
              </w:rPr>
              <w:t xml:space="preserve">4. </w:t>
            </w:r>
            <w:r w:rsidRPr="005137A2">
              <w:rPr>
                <w:rFonts w:hint="eastAsia"/>
                <w:sz w:val="18"/>
              </w:rPr>
              <w:t>固定收益证券和利率</w:t>
            </w:r>
          </w:p>
        </w:tc>
        <w:tc>
          <w:tcPr>
            <w:tcW w:w="601" w:type="dxa"/>
          </w:tcPr>
          <w:p w14:paraId="2517C674" w14:textId="77777777" w:rsidR="00A41F27" w:rsidRPr="005137A2" w:rsidRDefault="00A41F27" w:rsidP="0062226F">
            <w:pPr>
              <w:ind w:left="65"/>
              <w:jc w:val="left"/>
              <w:rPr>
                <w:sz w:val="18"/>
              </w:rPr>
            </w:pPr>
            <w:r w:rsidRPr="005137A2">
              <w:rPr>
                <w:rFonts w:hint="eastAsia"/>
                <w:sz w:val="18"/>
              </w:rPr>
              <w:t>2</w:t>
            </w:r>
            <w:r w:rsidRPr="005137A2">
              <w:rPr>
                <w:sz w:val="18"/>
              </w:rPr>
              <w:t>4.1</w:t>
            </w:r>
          </w:p>
        </w:tc>
        <w:tc>
          <w:tcPr>
            <w:tcW w:w="4785" w:type="dxa"/>
          </w:tcPr>
          <w:p w14:paraId="1C252689" w14:textId="445E4D18" w:rsidR="00A41F27" w:rsidRPr="005137A2" w:rsidRDefault="00A41F27" w:rsidP="0062226F">
            <w:pPr>
              <w:pStyle w:val="a3"/>
              <w:numPr>
                <w:ilvl w:val="0"/>
                <w:numId w:val="1"/>
              </w:numPr>
              <w:ind w:leftChars="31" w:left="65" w:firstLineChars="0" w:firstLine="0"/>
              <w:jc w:val="left"/>
              <w:rPr>
                <w:sz w:val="18"/>
              </w:rPr>
            </w:pPr>
            <w:r w:rsidRPr="005137A2">
              <w:rPr>
                <w:rFonts w:hint="eastAsia"/>
                <w:sz w:val="18"/>
              </w:rPr>
              <w:t>固定收益证券的定义</w:t>
            </w:r>
          </w:p>
          <w:p w14:paraId="4FE485E7" w14:textId="748B362A" w:rsidR="00A41F27" w:rsidRPr="005137A2" w:rsidRDefault="00A41F27" w:rsidP="0062226F">
            <w:pPr>
              <w:pStyle w:val="a3"/>
              <w:numPr>
                <w:ilvl w:val="0"/>
                <w:numId w:val="1"/>
              </w:numPr>
              <w:ind w:leftChars="31" w:left="65" w:firstLineChars="0" w:firstLine="0"/>
              <w:jc w:val="left"/>
              <w:rPr>
                <w:sz w:val="18"/>
              </w:rPr>
            </w:pPr>
            <w:r w:rsidRPr="005137A2">
              <w:rPr>
                <w:rFonts w:hint="eastAsia"/>
                <w:sz w:val="18"/>
              </w:rPr>
              <w:t>债券优先于剩余索赔权</w:t>
            </w:r>
          </w:p>
          <w:p w14:paraId="584419CE" w14:textId="77777777" w:rsidR="00A41F27" w:rsidRPr="005137A2" w:rsidRDefault="00A41F27" w:rsidP="0062226F">
            <w:pPr>
              <w:pStyle w:val="a3"/>
              <w:numPr>
                <w:ilvl w:val="0"/>
                <w:numId w:val="1"/>
              </w:numPr>
              <w:ind w:leftChars="31" w:left="65" w:firstLineChars="0" w:firstLine="0"/>
              <w:jc w:val="left"/>
              <w:rPr>
                <w:sz w:val="18"/>
              </w:rPr>
            </w:pPr>
            <w:r w:rsidRPr="005137A2">
              <w:rPr>
                <w:rFonts w:hint="eastAsia"/>
                <w:sz w:val="18"/>
              </w:rPr>
              <w:t>债券募集方式</w:t>
            </w:r>
          </w:p>
        </w:tc>
        <w:tc>
          <w:tcPr>
            <w:tcW w:w="971" w:type="dxa"/>
          </w:tcPr>
          <w:p w14:paraId="479ECAFA" w14:textId="5CACE0CD" w:rsidR="00A41F27" w:rsidRPr="005137A2" w:rsidRDefault="00A41F27" w:rsidP="0062226F">
            <w:r w:rsidRPr="005137A2">
              <w:rPr>
                <w:rFonts w:hint="eastAsia"/>
                <w:sz w:val="18"/>
              </w:rPr>
              <w:t>了解</w:t>
            </w:r>
          </w:p>
        </w:tc>
        <w:tc>
          <w:tcPr>
            <w:tcW w:w="700" w:type="dxa"/>
          </w:tcPr>
          <w:p w14:paraId="2288DEA5" w14:textId="24A2CA1A" w:rsidR="00A41F27" w:rsidRPr="005137A2" w:rsidRDefault="00A41F27" w:rsidP="0062226F">
            <w:pPr>
              <w:jc w:val="left"/>
              <w:rPr>
                <w:sz w:val="18"/>
              </w:rPr>
            </w:pPr>
            <w:r w:rsidRPr="005137A2">
              <w:rPr>
                <w:rFonts w:hint="eastAsia"/>
                <w:sz w:val="18"/>
              </w:rPr>
              <w:t>低</w:t>
            </w:r>
          </w:p>
        </w:tc>
      </w:tr>
      <w:tr w:rsidR="00A41F27" w:rsidRPr="005137A2" w14:paraId="3BD3A124" w14:textId="77777777" w:rsidTr="00A41F27">
        <w:tc>
          <w:tcPr>
            <w:tcW w:w="691" w:type="dxa"/>
            <w:vMerge/>
          </w:tcPr>
          <w:p w14:paraId="533C8AA7" w14:textId="77777777" w:rsidR="00A41F27" w:rsidRPr="005137A2" w:rsidRDefault="00A41F27" w:rsidP="00844073">
            <w:pPr>
              <w:jc w:val="left"/>
              <w:rPr>
                <w:sz w:val="18"/>
              </w:rPr>
            </w:pPr>
          </w:p>
        </w:tc>
        <w:tc>
          <w:tcPr>
            <w:tcW w:w="1431" w:type="dxa"/>
            <w:vMerge/>
          </w:tcPr>
          <w:p w14:paraId="54A0019B" w14:textId="77777777" w:rsidR="00A41F27" w:rsidRPr="005137A2" w:rsidRDefault="00A41F27" w:rsidP="00844073">
            <w:pPr>
              <w:jc w:val="left"/>
              <w:rPr>
                <w:sz w:val="18"/>
              </w:rPr>
            </w:pPr>
          </w:p>
        </w:tc>
        <w:tc>
          <w:tcPr>
            <w:tcW w:w="601" w:type="dxa"/>
          </w:tcPr>
          <w:p w14:paraId="196A8874" w14:textId="77777777" w:rsidR="00A41F27" w:rsidRPr="005137A2" w:rsidRDefault="00A41F27" w:rsidP="00844073">
            <w:pPr>
              <w:ind w:left="65"/>
              <w:jc w:val="left"/>
              <w:rPr>
                <w:sz w:val="18"/>
              </w:rPr>
            </w:pPr>
            <w:r w:rsidRPr="005137A2">
              <w:rPr>
                <w:rFonts w:hint="eastAsia"/>
                <w:sz w:val="18"/>
              </w:rPr>
              <w:t>2</w:t>
            </w:r>
            <w:r w:rsidRPr="005137A2">
              <w:rPr>
                <w:sz w:val="18"/>
              </w:rPr>
              <w:t>4.2</w:t>
            </w:r>
          </w:p>
        </w:tc>
        <w:tc>
          <w:tcPr>
            <w:tcW w:w="4785" w:type="dxa"/>
          </w:tcPr>
          <w:p w14:paraId="27018842"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利率类型</w:t>
            </w:r>
          </w:p>
          <w:p w14:paraId="00D515B6"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利率的影响因素</w:t>
            </w:r>
          </w:p>
        </w:tc>
        <w:tc>
          <w:tcPr>
            <w:tcW w:w="971" w:type="dxa"/>
          </w:tcPr>
          <w:p w14:paraId="09AE9068" w14:textId="2BBDDA99" w:rsidR="00A41F27" w:rsidRPr="005137A2" w:rsidRDefault="00A41F27" w:rsidP="00844073">
            <w:r w:rsidRPr="005137A2">
              <w:rPr>
                <w:rFonts w:hint="eastAsia"/>
                <w:sz w:val="18"/>
              </w:rPr>
              <w:t>理解</w:t>
            </w:r>
          </w:p>
        </w:tc>
        <w:tc>
          <w:tcPr>
            <w:tcW w:w="700" w:type="dxa"/>
          </w:tcPr>
          <w:p w14:paraId="120DF098" w14:textId="1430057D" w:rsidR="00A41F27" w:rsidRPr="005137A2" w:rsidRDefault="00A41F27" w:rsidP="00844073">
            <w:pPr>
              <w:jc w:val="left"/>
              <w:rPr>
                <w:sz w:val="18"/>
              </w:rPr>
            </w:pPr>
            <w:r w:rsidRPr="005137A2">
              <w:rPr>
                <w:rFonts w:hint="eastAsia"/>
                <w:sz w:val="18"/>
              </w:rPr>
              <w:t>中</w:t>
            </w:r>
          </w:p>
        </w:tc>
      </w:tr>
      <w:tr w:rsidR="00A41F27" w:rsidRPr="005137A2" w14:paraId="63E1A022" w14:textId="77777777" w:rsidTr="00A41F27">
        <w:tc>
          <w:tcPr>
            <w:tcW w:w="691" w:type="dxa"/>
            <w:vMerge/>
          </w:tcPr>
          <w:p w14:paraId="40D9C0D3" w14:textId="77777777" w:rsidR="00A41F27" w:rsidRPr="005137A2" w:rsidRDefault="00A41F27" w:rsidP="00844073">
            <w:pPr>
              <w:jc w:val="left"/>
              <w:rPr>
                <w:sz w:val="18"/>
              </w:rPr>
            </w:pPr>
          </w:p>
        </w:tc>
        <w:tc>
          <w:tcPr>
            <w:tcW w:w="1431" w:type="dxa"/>
            <w:vMerge w:val="restart"/>
          </w:tcPr>
          <w:p w14:paraId="7CC73F9B" w14:textId="7743EEE7" w:rsidR="00A41F27" w:rsidRPr="005137A2" w:rsidRDefault="00A41F27" w:rsidP="00844073">
            <w:pPr>
              <w:jc w:val="left"/>
              <w:rPr>
                <w:sz w:val="18"/>
              </w:rPr>
            </w:pPr>
            <w:r w:rsidRPr="005137A2">
              <w:rPr>
                <w:rFonts w:hint="eastAsia"/>
                <w:sz w:val="18"/>
              </w:rPr>
              <w:t>2</w:t>
            </w:r>
            <w:r w:rsidRPr="005137A2">
              <w:rPr>
                <w:sz w:val="18"/>
              </w:rPr>
              <w:t xml:space="preserve">5. </w:t>
            </w:r>
            <w:r w:rsidRPr="005137A2">
              <w:rPr>
                <w:rFonts w:hint="eastAsia"/>
                <w:sz w:val="18"/>
              </w:rPr>
              <w:t>债券估值</w:t>
            </w:r>
          </w:p>
        </w:tc>
        <w:tc>
          <w:tcPr>
            <w:tcW w:w="601" w:type="dxa"/>
          </w:tcPr>
          <w:p w14:paraId="02E01F2A" w14:textId="77777777" w:rsidR="00A41F27" w:rsidRPr="005137A2" w:rsidRDefault="00A41F27" w:rsidP="00844073">
            <w:pPr>
              <w:ind w:left="65"/>
              <w:jc w:val="left"/>
              <w:rPr>
                <w:sz w:val="18"/>
              </w:rPr>
            </w:pPr>
            <w:r w:rsidRPr="005137A2">
              <w:rPr>
                <w:rFonts w:hint="eastAsia"/>
                <w:sz w:val="18"/>
              </w:rPr>
              <w:t>2</w:t>
            </w:r>
            <w:r w:rsidRPr="005137A2">
              <w:rPr>
                <w:sz w:val="18"/>
              </w:rPr>
              <w:t>5.1</w:t>
            </w:r>
          </w:p>
        </w:tc>
        <w:tc>
          <w:tcPr>
            <w:tcW w:w="4785" w:type="dxa"/>
          </w:tcPr>
          <w:p w14:paraId="6B18397D" w14:textId="53D4BEA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债券价格，折价</w:t>
            </w:r>
            <w:r w:rsidRPr="005137A2">
              <w:rPr>
                <w:rFonts w:hint="eastAsia"/>
                <w:sz w:val="18"/>
              </w:rPr>
              <w:t>/</w:t>
            </w:r>
            <w:r w:rsidRPr="005137A2">
              <w:rPr>
                <w:rFonts w:hint="eastAsia"/>
                <w:sz w:val="18"/>
              </w:rPr>
              <w:t>溢价</w:t>
            </w:r>
            <w:r w:rsidRPr="005137A2">
              <w:rPr>
                <w:rFonts w:hint="eastAsia"/>
                <w:sz w:val="18"/>
              </w:rPr>
              <w:t>/</w:t>
            </w:r>
            <w:r w:rsidRPr="005137A2">
              <w:rPr>
                <w:rFonts w:hint="eastAsia"/>
                <w:sz w:val="18"/>
              </w:rPr>
              <w:t>平价债券</w:t>
            </w:r>
          </w:p>
          <w:p w14:paraId="1B626933" w14:textId="08C996DA"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Y</w:t>
            </w:r>
            <w:r w:rsidRPr="005137A2">
              <w:rPr>
                <w:sz w:val="18"/>
              </w:rPr>
              <w:t>TM</w:t>
            </w:r>
            <w:r w:rsidRPr="005137A2">
              <w:rPr>
                <w:rFonts w:hint="eastAsia"/>
                <w:sz w:val="18"/>
              </w:rPr>
              <w:t>概念</w:t>
            </w:r>
            <w:r w:rsidRPr="005137A2">
              <w:rPr>
                <w:sz w:val="18"/>
              </w:rPr>
              <w:t xml:space="preserve"> </w:t>
            </w:r>
          </w:p>
          <w:p w14:paraId="296A8C97" w14:textId="23A334A9"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名义收益率、即期收益率、持有期收益率</w:t>
            </w:r>
          </w:p>
        </w:tc>
        <w:tc>
          <w:tcPr>
            <w:tcW w:w="971" w:type="dxa"/>
          </w:tcPr>
          <w:p w14:paraId="77A04622" w14:textId="6BAEB82D" w:rsidR="00A41F27" w:rsidRPr="005137A2" w:rsidRDefault="00A41F27" w:rsidP="00844073">
            <w:r w:rsidRPr="005137A2">
              <w:rPr>
                <w:rFonts w:hint="eastAsia"/>
                <w:sz w:val="18"/>
              </w:rPr>
              <w:t>理解</w:t>
            </w:r>
          </w:p>
        </w:tc>
        <w:tc>
          <w:tcPr>
            <w:tcW w:w="700" w:type="dxa"/>
          </w:tcPr>
          <w:p w14:paraId="18BE9EDF" w14:textId="77777777" w:rsidR="00A41F27" w:rsidRPr="005137A2" w:rsidRDefault="00A41F27" w:rsidP="00844073">
            <w:pPr>
              <w:jc w:val="left"/>
              <w:rPr>
                <w:sz w:val="18"/>
              </w:rPr>
            </w:pPr>
            <w:r w:rsidRPr="005137A2">
              <w:rPr>
                <w:rFonts w:hint="eastAsia"/>
                <w:sz w:val="18"/>
              </w:rPr>
              <w:t>高</w:t>
            </w:r>
          </w:p>
        </w:tc>
      </w:tr>
      <w:tr w:rsidR="00A41F27" w:rsidRPr="005137A2" w14:paraId="5DA5A1F4" w14:textId="77777777" w:rsidTr="00A41F27">
        <w:tc>
          <w:tcPr>
            <w:tcW w:w="691" w:type="dxa"/>
            <w:vMerge/>
          </w:tcPr>
          <w:p w14:paraId="61C9315C" w14:textId="77777777" w:rsidR="00A41F27" w:rsidRPr="005137A2" w:rsidRDefault="00A41F27" w:rsidP="00844073">
            <w:pPr>
              <w:jc w:val="left"/>
              <w:rPr>
                <w:sz w:val="18"/>
              </w:rPr>
            </w:pPr>
          </w:p>
        </w:tc>
        <w:tc>
          <w:tcPr>
            <w:tcW w:w="1431" w:type="dxa"/>
            <w:vMerge/>
          </w:tcPr>
          <w:p w14:paraId="7E777DAB" w14:textId="77777777" w:rsidR="00A41F27" w:rsidRPr="005137A2" w:rsidRDefault="00A41F27" w:rsidP="00844073">
            <w:pPr>
              <w:jc w:val="left"/>
              <w:rPr>
                <w:sz w:val="18"/>
              </w:rPr>
            </w:pPr>
          </w:p>
        </w:tc>
        <w:tc>
          <w:tcPr>
            <w:tcW w:w="601" w:type="dxa"/>
          </w:tcPr>
          <w:p w14:paraId="491D14DD" w14:textId="77777777" w:rsidR="00A41F27" w:rsidRPr="005137A2" w:rsidRDefault="00A41F27" w:rsidP="00844073">
            <w:pPr>
              <w:ind w:left="65"/>
              <w:jc w:val="left"/>
              <w:rPr>
                <w:sz w:val="18"/>
              </w:rPr>
            </w:pPr>
            <w:r w:rsidRPr="005137A2">
              <w:rPr>
                <w:rFonts w:hint="eastAsia"/>
                <w:sz w:val="18"/>
              </w:rPr>
              <w:t>2</w:t>
            </w:r>
            <w:r w:rsidRPr="005137A2">
              <w:rPr>
                <w:sz w:val="18"/>
              </w:rPr>
              <w:t>5.2</w:t>
            </w:r>
          </w:p>
        </w:tc>
        <w:tc>
          <w:tcPr>
            <w:tcW w:w="4785" w:type="dxa"/>
          </w:tcPr>
          <w:p w14:paraId="7BB632FB"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债券类别</w:t>
            </w:r>
          </w:p>
        </w:tc>
        <w:tc>
          <w:tcPr>
            <w:tcW w:w="971" w:type="dxa"/>
          </w:tcPr>
          <w:p w14:paraId="17CEB914" w14:textId="2E6674FA" w:rsidR="00A41F27" w:rsidRPr="005137A2" w:rsidRDefault="00A41F27" w:rsidP="00844073">
            <w:r w:rsidRPr="005137A2">
              <w:rPr>
                <w:rFonts w:hint="eastAsia"/>
                <w:sz w:val="18"/>
              </w:rPr>
              <w:t>理解</w:t>
            </w:r>
          </w:p>
        </w:tc>
        <w:tc>
          <w:tcPr>
            <w:tcW w:w="700" w:type="dxa"/>
          </w:tcPr>
          <w:p w14:paraId="1BB72F7D" w14:textId="114F4F2D" w:rsidR="00A41F27" w:rsidRPr="005137A2" w:rsidRDefault="00A41F27" w:rsidP="00844073">
            <w:pPr>
              <w:jc w:val="left"/>
              <w:rPr>
                <w:sz w:val="18"/>
              </w:rPr>
            </w:pPr>
            <w:r w:rsidRPr="005137A2">
              <w:rPr>
                <w:rFonts w:hint="eastAsia"/>
                <w:sz w:val="18"/>
              </w:rPr>
              <w:t>低</w:t>
            </w:r>
          </w:p>
        </w:tc>
      </w:tr>
      <w:tr w:rsidR="00A41F27" w:rsidRPr="005137A2" w14:paraId="58F42DA8" w14:textId="77777777" w:rsidTr="00A41F27">
        <w:tc>
          <w:tcPr>
            <w:tcW w:w="691" w:type="dxa"/>
            <w:vMerge/>
          </w:tcPr>
          <w:p w14:paraId="3642FBC9" w14:textId="77777777" w:rsidR="00A41F27" w:rsidRPr="005137A2" w:rsidRDefault="00A41F27" w:rsidP="00844073">
            <w:pPr>
              <w:jc w:val="left"/>
              <w:rPr>
                <w:sz w:val="18"/>
              </w:rPr>
            </w:pPr>
          </w:p>
        </w:tc>
        <w:tc>
          <w:tcPr>
            <w:tcW w:w="1431" w:type="dxa"/>
            <w:vMerge/>
          </w:tcPr>
          <w:p w14:paraId="42C2284F" w14:textId="77777777" w:rsidR="00A41F27" w:rsidRPr="005137A2" w:rsidRDefault="00A41F27" w:rsidP="00844073">
            <w:pPr>
              <w:jc w:val="left"/>
              <w:rPr>
                <w:sz w:val="18"/>
              </w:rPr>
            </w:pPr>
          </w:p>
        </w:tc>
        <w:tc>
          <w:tcPr>
            <w:tcW w:w="601" w:type="dxa"/>
          </w:tcPr>
          <w:p w14:paraId="2D9133D2" w14:textId="77777777" w:rsidR="00A41F27" w:rsidRPr="005137A2" w:rsidRDefault="00A41F27" w:rsidP="00844073">
            <w:pPr>
              <w:ind w:left="65"/>
              <w:jc w:val="left"/>
              <w:rPr>
                <w:sz w:val="18"/>
              </w:rPr>
            </w:pPr>
            <w:r w:rsidRPr="005137A2">
              <w:rPr>
                <w:rFonts w:hint="eastAsia"/>
                <w:sz w:val="18"/>
              </w:rPr>
              <w:t>2</w:t>
            </w:r>
            <w:r w:rsidRPr="005137A2">
              <w:rPr>
                <w:sz w:val="18"/>
              </w:rPr>
              <w:t>5.3</w:t>
            </w:r>
          </w:p>
        </w:tc>
        <w:tc>
          <w:tcPr>
            <w:tcW w:w="4785" w:type="dxa"/>
          </w:tcPr>
          <w:p w14:paraId="059E42B2" w14:textId="511A0C0A"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即期利率的定义</w:t>
            </w:r>
          </w:p>
          <w:p w14:paraId="367DBFF4" w14:textId="3BB73B31"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即期利率与</w:t>
            </w:r>
            <w:r w:rsidRPr="005137A2">
              <w:rPr>
                <w:rFonts w:hint="eastAsia"/>
                <w:sz w:val="18"/>
              </w:rPr>
              <w:t>Y</w:t>
            </w:r>
            <w:r w:rsidRPr="005137A2">
              <w:rPr>
                <w:sz w:val="18"/>
              </w:rPr>
              <w:t>TM</w:t>
            </w:r>
          </w:p>
        </w:tc>
        <w:tc>
          <w:tcPr>
            <w:tcW w:w="971" w:type="dxa"/>
          </w:tcPr>
          <w:p w14:paraId="1139C41E" w14:textId="1225EBC9" w:rsidR="00A41F27" w:rsidRPr="005137A2" w:rsidRDefault="00A41F27" w:rsidP="00844073">
            <w:r w:rsidRPr="005137A2">
              <w:rPr>
                <w:rFonts w:hint="eastAsia"/>
                <w:sz w:val="18"/>
              </w:rPr>
              <w:t>理解</w:t>
            </w:r>
          </w:p>
        </w:tc>
        <w:tc>
          <w:tcPr>
            <w:tcW w:w="700" w:type="dxa"/>
          </w:tcPr>
          <w:p w14:paraId="664DFD1D" w14:textId="038BBC67" w:rsidR="00A41F27" w:rsidRPr="005137A2" w:rsidRDefault="00A41F27" w:rsidP="00844073">
            <w:pPr>
              <w:jc w:val="left"/>
              <w:rPr>
                <w:sz w:val="18"/>
              </w:rPr>
            </w:pPr>
            <w:r w:rsidRPr="005137A2">
              <w:rPr>
                <w:rFonts w:hint="eastAsia"/>
                <w:sz w:val="18"/>
              </w:rPr>
              <w:t>高</w:t>
            </w:r>
          </w:p>
        </w:tc>
      </w:tr>
      <w:tr w:rsidR="00A41F27" w:rsidRPr="005137A2" w14:paraId="1BAE5E06" w14:textId="77777777" w:rsidTr="00A41F27">
        <w:tc>
          <w:tcPr>
            <w:tcW w:w="691" w:type="dxa"/>
            <w:vMerge/>
          </w:tcPr>
          <w:p w14:paraId="2A8863FE" w14:textId="77777777" w:rsidR="00A41F27" w:rsidRPr="005137A2" w:rsidRDefault="00A41F27" w:rsidP="00844073">
            <w:pPr>
              <w:jc w:val="left"/>
              <w:rPr>
                <w:sz w:val="18"/>
              </w:rPr>
            </w:pPr>
          </w:p>
        </w:tc>
        <w:tc>
          <w:tcPr>
            <w:tcW w:w="1431" w:type="dxa"/>
            <w:vMerge w:val="restart"/>
          </w:tcPr>
          <w:p w14:paraId="4D70D892" w14:textId="3EF5A641" w:rsidR="00A41F27" w:rsidRPr="005137A2" w:rsidRDefault="00A41F27" w:rsidP="00844073">
            <w:pPr>
              <w:jc w:val="left"/>
              <w:rPr>
                <w:sz w:val="18"/>
              </w:rPr>
            </w:pPr>
            <w:r w:rsidRPr="005137A2">
              <w:rPr>
                <w:rFonts w:hint="eastAsia"/>
                <w:sz w:val="18"/>
              </w:rPr>
              <w:t>2</w:t>
            </w:r>
            <w:r w:rsidRPr="005137A2">
              <w:rPr>
                <w:sz w:val="18"/>
              </w:rPr>
              <w:t xml:space="preserve">6. </w:t>
            </w:r>
            <w:r w:rsidRPr="005137A2">
              <w:rPr>
                <w:rFonts w:hint="eastAsia"/>
                <w:sz w:val="18"/>
              </w:rPr>
              <w:t>债券风险分析</w:t>
            </w:r>
          </w:p>
        </w:tc>
        <w:tc>
          <w:tcPr>
            <w:tcW w:w="601" w:type="dxa"/>
          </w:tcPr>
          <w:p w14:paraId="7D3135F2" w14:textId="77777777" w:rsidR="00A41F27" w:rsidRPr="005137A2" w:rsidRDefault="00A41F27" w:rsidP="00844073">
            <w:pPr>
              <w:ind w:left="65"/>
              <w:jc w:val="left"/>
              <w:rPr>
                <w:sz w:val="18"/>
              </w:rPr>
            </w:pPr>
            <w:r w:rsidRPr="005137A2">
              <w:rPr>
                <w:rFonts w:hint="eastAsia"/>
                <w:sz w:val="18"/>
              </w:rPr>
              <w:t>2</w:t>
            </w:r>
            <w:r w:rsidRPr="005137A2">
              <w:rPr>
                <w:sz w:val="18"/>
              </w:rPr>
              <w:t>6.1</w:t>
            </w:r>
          </w:p>
        </w:tc>
        <w:tc>
          <w:tcPr>
            <w:tcW w:w="4785" w:type="dxa"/>
          </w:tcPr>
          <w:p w14:paraId="63EF8E1B" w14:textId="28D611A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债券风险类别：信用风险、利率风险</w:t>
            </w:r>
          </w:p>
          <w:p w14:paraId="782B921F"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债券信用风险定义和计量</w:t>
            </w:r>
          </w:p>
          <w:p w14:paraId="3A91BA2E"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债券利率风险定义和计量</w:t>
            </w:r>
          </w:p>
        </w:tc>
        <w:tc>
          <w:tcPr>
            <w:tcW w:w="971" w:type="dxa"/>
          </w:tcPr>
          <w:p w14:paraId="03A04790" w14:textId="6985F6A4" w:rsidR="00A41F27" w:rsidRPr="005137A2" w:rsidRDefault="00A41F27" w:rsidP="00844073">
            <w:r w:rsidRPr="005137A2">
              <w:rPr>
                <w:rFonts w:hint="eastAsia"/>
                <w:sz w:val="18"/>
              </w:rPr>
              <w:t>理解</w:t>
            </w:r>
          </w:p>
        </w:tc>
        <w:tc>
          <w:tcPr>
            <w:tcW w:w="700" w:type="dxa"/>
          </w:tcPr>
          <w:p w14:paraId="335D41B4" w14:textId="77777777" w:rsidR="00A41F27" w:rsidRPr="005137A2" w:rsidRDefault="00A41F27" w:rsidP="00844073">
            <w:pPr>
              <w:jc w:val="left"/>
              <w:rPr>
                <w:sz w:val="18"/>
              </w:rPr>
            </w:pPr>
            <w:r w:rsidRPr="005137A2">
              <w:rPr>
                <w:rFonts w:hint="eastAsia"/>
                <w:sz w:val="18"/>
              </w:rPr>
              <w:t>高</w:t>
            </w:r>
          </w:p>
        </w:tc>
      </w:tr>
      <w:tr w:rsidR="00A41F27" w:rsidRPr="005137A2" w14:paraId="6FB6CCC7" w14:textId="77777777" w:rsidTr="00A41F27">
        <w:tc>
          <w:tcPr>
            <w:tcW w:w="691" w:type="dxa"/>
            <w:vMerge/>
          </w:tcPr>
          <w:p w14:paraId="0B59D889" w14:textId="77777777" w:rsidR="00A41F27" w:rsidRPr="005137A2" w:rsidRDefault="00A41F27" w:rsidP="00844073">
            <w:pPr>
              <w:jc w:val="left"/>
              <w:rPr>
                <w:sz w:val="18"/>
              </w:rPr>
            </w:pPr>
          </w:p>
        </w:tc>
        <w:tc>
          <w:tcPr>
            <w:tcW w:w="1431" w:type="dxa"/>
            <w:vMerge/>
          </w:tcPr>
          <w:p w14:paraId="10D4B6C5" w14:textId="77777777" w:rsidR="00A41F27" w:rsidRPr="005137A2" w:rsidRDefault="00A41F27" w:rsidP="00844073">
            <w:pPr>
              <w:jc w:val="left"/>
              <w:rPr>
                <w:sz w:val="18"/>
              </w:rPr>
            </w:pPr>
          </w:p>
        </w:tc>
        <w:tc>
          <w:tcPr>
            <w:tcW w:w="601" w:type="dxa"/>
          </w:tcPr>
          <w:p w14:paraId="4B74637B" w14:textId="77777777" w:rsidR="00A41F27" w:rsidRPr="005137A2" w:rsidRDefault="00A41F27" w:rsidP="00844073">
            <w:pPr>
              <w:ind w:left="65"/>
              <w:jc w:val="left"/>
              <w:rPr>
                <w:sz w:val="18"/>
              </w:rPr>
            </w:pPr>
            <w:r w:rsidRPr="005137A2">
              <w:rPr>
                <w:rFonts w:hint="eastAsia"/>
                <w:sz w:val="18"/>
              </w:rPr>
              <w:t>2</w:t>
            </w:r>
            <w:r w:rsidRPr="005137A2">
              <w:rPr>
                <w:sz w:val="18"/>
              </w:rPr>
              <w:t>6.2</w:t>
            </w:r>
          </w:p>
        </w:tc>
        <w:tc>
          <w:tcPr>
            <w:tcW w:w="4785" w:type="dxa"/>
          </w:tcPr>
          <w:p w14:paraId="224DAD5D" w14:textId="57F996B3" w:rsidR="00A41F27" w:rsidRPr="005137A2" w:rsidRDefault="00A41F27" w:rsidP="00844073">
            <w:pPr>
              <w:pStyle w:val="a3"/>
              <w:numPr>
                <w:ilvl w:val="0"/>
                <w:numId w:val="1"/>
              </w:numPr>
              <w:ind w:leftChars="31" w:left="65" w:firstLineChars="0" w:firstLine="0"/>
              <w:jc w:val="left"/>
              <w:rPr>
                <w:sz w:val="18"/>
              </w:rPr>
            </w:pPr>
            <w:r w:rsidRPr="005137A2">
              <w:rPr>
                <w:rFonts w:hint="eastAsia"/>
                <w:sz w:val="18"/>
              </w:rPr>
              <w:t>（麦考利）</w:t>
            </w:r>
            <w:proofErr w:type="gramStart"/>
            <w:r w:rsidRPr="005137A2">
              <w:rPr>
                <w:rFonts w:hint="eastAsia"/>
                <w:sz w:val="18"/>
              </w:rPr>
              <w:t>久期的</w:t>
            </w:r>
            <w:proofErr w:type="gramEnd"/>
            <w:r w:rsidRPr="005137A2">
              <w:rPr>
                <w:rFonts w:hint="eastAsia"/>
                <w:sz w:val="18"/>
              </w:rPr>
              <w:t>定义和计算</w:t>
            </w:r>
          </w:p>
          <w:p w14:paraId="1900887A" w14:textId="68226296" w:rsidR="00A41F27" w:rsidRPr="005137A2" w:rsidRDefault="00A41F27" w:rsidP="00C039F1">
            <w:pPr>
              <w:pStyle w:val="a3"/>
              <w:numPr>
                <w:ilvl w:val="0"/>
                <w:numId w:val="1"/>
              </w:numPr>
              <w:ind w:leftChars="31" w:left="65" w:firstLineChars="0" w:firstLine="0"/>
              <w:jc w:val="left"/>
              <w:rPr>
                <w:sz w:val="18"/>
              </w:rPr>
            </w:pPr>
            <w:proofErr w:type="gramStart"/>
            <w:r w:rsidRPr="005137A2">
              <w:rPr>
                <w:rFonts w:hint="eastAsia"/>
                <w:sz w:val="18"/>
              </w:rPr>
              <w:t>修正久期的</w:t>
            </w:r>
            <w:proofErr w:type="gramEnd"/>
            <w:r w:rsidRPr="005137A2">
              <w:rPr>
                <w:rFonts w:hint="eastAsia"/>
                <w:sz w:val="18"/>
              </w:rPr>
              <w:t>定义和计算</w:t>
            </w:r>
          </w:p>
          <w:p w14:paraId="448072EE" w14:textId="77777777" w:rsidR="00A41F27" w:rsidRPr="005137A2" w:rsidRDefault="00A41F27" w:rsidP="00C039F1">
            <w:pPr>
              <w:pStyle w:val="a3"/>
              <w:numPr>
                <w:ilvl w:val="0"/>
                <w:numId w:val="1"/>
              </w:numPr>
              <w:ind w:leftChars="31" w:left="65" w:firstLineChars="0" w:firstLine="0"/>
              <w:jc w:val="left"/>
              <w:rPr>
                <w:sz w:val="18"/>
              </w:rPr>
            </w:pPr>
            <w:proofErr w:type="gramStart"/>
            <w:r w:rsidRPr="005137A2">
              <w:rPr>
                <w:rFonts w:hint="eastAsia"/>
                <w:sz w:val="18"/>
              </w:rPr>
              <w:t>基于久期的</w:t>
            </w:r>
            <w:proofErr w:type="gramEnd"/>
            <w:r w:rsidRPr="005137A2">
              <w:rPr>
                <w:rFonts w:hint="eastAsia"/>
                <w:sz w:val="18"/>
              </w:rPr>
              <w:t>免疫策略</w:t>
            </w:r>
          </w:p>
        </w:tc>
        <w:tc>
          <w:tcPr>
            <w:tcW w:w="971" w:type="dxa"/>
          </w:tcPr>
          <w:p w14:paraId="0EC600A9" w14:textId="53E8946D" w:rsidR="00A41F27" w:rsidRPr="005137A2" w:rsidRDefault="00A41F27" w:rsidP="00844073">
            <w:r w:rsidRPr="005137A2">
              <w:rPr>
                <w:rFonts w:hint="eastAsia"/>
                <w:sz w:val="18"/>
              </w:rPr>
              <w:t>理解</w:t>
            </w:r>
          </w:p>
        </w:tc>
        <w:tc>
          <w:tcPr>
            <w:tcW w:w="700" w:type="dxa"/>
          </w:tcPr>
          <w:p w14:paraId="6601D78B" w14:textId="77777777" w:rsidR="00A41F27" w:rsidRPr="005137A2" w:rsidRDefault="00A41F27" w:rsidP="00844073">
            <w:pPr>
              <w:jc w:val="left"/>
              <w:rPr>
                <w:sz w:val="18"/>
              </w:rPr>
            </w:pPr>
            <w:r w:rsidRPr="005137A2">
              <w:rPr>
                <w:rFonts w:hint="eastAsia"/>
                <w:sz w:val="18"/>
              </w:rPr>
              <w:t>高</w:t>
            </w:r>
          </w:p>
        </w:tc>
      </w:tr>
      <w:tr w:rsidR="00A41F27" w:rsidRPr="005137A2" w14:paraId="009A718B" w14:textId="77777777" w:rsidTr="00A41F27">
        <w:tc>
          <w:tcPr>
            <w:tcW w:w="691" w:type="dxa"/>
            <w:vMerge/>
          </w:tcPr>
          <w:p w14:paraId="52DAF3F7" w14:textId="77777777" w:rsidR="00A41F27" w:rsidRPr="005137A2" w:rsidRDefault="00A41F27" w:rsidP="002B6921">
            <w:pPr>
              <w:jc w:val="left"/>
              <w:rPr>
                <w:sz w:val="18"/>
              </w:rPr>
            </w:pPr>
          </w:p>
        </w:tc>
        <w:tc>
          <w:tcPr>
            <w:tcW w:w="1431" w:type="dxa"/>
            <w:vMerge/>
          </w:tcPr>
          <w:p w14:paraId="34CE265E" w14:textId="77777777" w:rsidR="00A41F27" w:rsidRPr="005137A2" w:rsidRDefault="00A41F27" w:rsidP="002B6921">
            <w:pPr>
              <w:jc w:val="left"/>
              <w:rPr>
                <w:sz w:val="18"/>
              </w:rPr>
            </w:pPr>
          </w:p>
        </w:tc>
        <w:tc>
          <w:tcPr>
            <w:tcW w:w="601" w:type="dxa"/>
          </w:tcPr>
          <w:p w14:paraId="63A2C39B" w14:textId="77777777" w:rsidR="00A41F27" w:rsidRPr="005137A2" w:rsidRDefault="00A41F27" w:rsidP="002B6921">
            <w:pPr>
              <w:ind w:left="65"/>
              <w:jc w:val="left"/>
              <w:rPr>
                <w:sz w:val="18"/>
              </w:rPr>
            </w:pPr>
            <w:r w:rsidRPr="005137A2">
              <w:rPr>
                <w:rFonts w:hint="eastAsia"/>
                <w:sz w:val="18"/>
              </w:rPr>
              <w:t>2</w:t>
            </w:r>
            <w:r w:rsidRPr="005137A2">
              <w:rPr>
                <w:sz w:val="18"/>
              </w:rPr>
              <w:t>6.3</w:t>
            </w:r>
          </w:p>
        </w:tc>
        <w:tc>
          <w:tcPr>
            <w:tcW w:w="4785" w:type="dxa"/>
          </w:tcPr>
          <w:p w14:paraId="7636FAE1" w14:textId="77777777" w:rsidR="00A41F27" w:rsidRPr="005137A2" w:rsidRDefault="00A41F27" w:rsidP="002B6921">
            <w:pPr>
              <w:pStyle w:val="a3"/>
              <w:numPr>
                <w:ilvl w:val="0"/>
                <w:numId w:val="1"/>
              </w:numPr>
              <w:ind w:leftChars="31" w:left="65" w:firstLineChars="0" w:firstLine="0"/>
              <w:jc w:val="left"/>
              <w:rPr>
                <w:sz w:val="18"/>
              </w:rPr>
            </w:pPr>
            <w:r w:rsidRPr="005137A2">
              <w:rPr>
                <w:rFonts w:hint="eastAsia"/>
                <w:sz w:val="18"/>
              </w:rPr>
              <w:t>凸性的定义</w:t>
            </w:r>
          </w:p>
          <w:p w14:paraId="36438752" w14:textId="77777777" w:rsidR="00A41F27" w:rsidRPr="005137A2" w:rsidRDefault="00A41F27" w:rsidP="002B6921">
            <w:pPr>
              <w:pStyle w:val="a3"/>
              <w:numPr>
                <w:ilvl w:val="0"/>
                <w:numId w:val="1"/>
              </w:numPr>
              <w:ind w:leftChars="31" w:left="65" w:firstLineChars="0" w:firstLine="0"/>
              <w:jc w:val="left"/>
              <w:rPr>
                <w:sz w:val="18"/>
              </w:rPr>
            </w:pPr>
            <w:r w:rsidRPr="005137A2">
              <w:rPr>
                <w:rFonts w:hint="eastAsia"/>
                <w:sz w:val="18"/>
              </w:rPr>
              <w:t>凸性的计算</w:t>
            </w:r>
          </w:p>
        </w:tc>
        <w:tc>
          <w:tcPr>
            <w:tcW w:w="971" w:type="dxa"/>
          </w:tcPr>
          <w:p w14:paraId="57AB18BF" w14:textId="4D7AB6E2" w:rsidR="00A41F27" w:rsidRPr="005137A2" w:rsidRDefault="00A41F27" w:rsidP="002B6921">
            <w:pPr>
              <w:jc w:val="left"/>
              <w:rPr>
                <w:sz w:val="18"/>
              </w:rPr>
            </w:pPr>
            <w:r w:rsidRPr="005137A2">
              <w:rPr>
                <w:rFonts w:hint="eastAsia"/>
                <w:sz w:val="18"/>
              </w:rPr>
              <w:t>理解</w:t>
            </w:r>
          </w:p>
        </w:tc>
        <w:tc>
          <w:tcPr>
            <w:tcW w:w="700" w:type="dxa"/>
          </w:tcPr>
          <w:p w14:paraId="33773E36" w14:textId="77777777" w:rsidR="00A41F27" w:rsidRPr="005137A2" w:rsidRDefault="00A41F27" w:rsidP="002B6921">
            <w:pPr>
              <w:jc w:val="left"/>
              <w:rPr>
                <w:sz w:val="18"/>
              </w:rPr>
            </w:pPr>
            <w:r w:rsidRPr="005137A2">
              <w:rPr>
                <w:rFonts w:hint="eastAsia"/>
                <w:sz w:val="18"/>
              </w:rPr>
              <w:t>高</w:t>
            </w:r>
          </w:p>
        </w:tc>
      </w:tr>
      <w:tr w:rsidR="00A41F27" w:rsidRPr="005137A2" w14:paraId="1A66FFDE" w14:textId="77777777" w:rsidTr="00A41F27">
        <w:tc>
          <w:tcPr>
            <w:tcW w:w="691" w:type="dxa"/>
            <w:vMerge/>
          </w:tcPr>
          <w:p w14:paraId="40027F65" w14:textId="77777777" w:rsidR="00A41F27" w:rsidRPr="005137A2" w:rsidRDefault="00A41F27" w:rsidP="00844073">
            <w:pPr>
              <w:jc w:val="left"/>
              <w:rPr>
                <w:sz w:val="18"/>
              </w:rPr>
            </w:pPr>
          </w:p>
        </w:tc>
        <w:tc>
          <w:tcPr>
            <w:tcW w:w="1431" w:type="dxa"/>
            <w:vMerge w:val="restart"/>
          </w:tcPr>
          <w:p w14:paraId="3ADE0B60" w14:textId="7BF0C6E6" w:rsidR="00A41F27" w:rsidRPr="005137A2" w:rsidRDefault="00A41F27" w:rsidP="00844073">
            <w:pPr>
              <w:jc w:val="left"/>
              <w:rPr>
                <w:sz w:val="18"/>
              </w:rPr>
            </w:pPr>
            <w:r w:rsidRPr="005137A2">
              <w:rPr>
                <w:rFonts w:hint="eastAsia"/>
                <w:sz w:val="18"/>
              </w:rPr>
              <w:t>2</w:t>
            </w:r>
            <w:r w:rsidRPr="005137A2">
              <w:rPr>
                <w:sz w:val="18"/>
              </w:rPr>
              <w:t xml:space="preserve">7. </w:t>
            </w:r>
            <w:r w:rsidRPr="005137A2">
              <w:rPr>
                <w:rFonts w:hint="eastAsia"/>
                <w:sz w:val="18"/>
              </w:rPr>
              <w:t>股票绝对估值分析</w:t>
            </w:r>
          </w:p>
        </w:tc>
        <w:tc>
          <w:tcPr>
            <w:tcW w:w="601" w:type="dxa"/>
          </w:tcPr>
          <w:p w14:paraId="73674454" w14:textId="77777777" w:rsidR="00A41F27" w:rsidRPr="005137A2" w:rsidRDefault="00A41F27" w:rsidP="00844073">
            <w:pPr>
              <w:ind w:left="65"/>
              <w:jc w:val="left"/>
              <w:rPr>
                <w:sz w:val="18"/>
              </w:rPr>
            </w:pPr>
            <w:r w:rsidRPr="005137A2">
              <w:rPr>
                <w:sz w:val="18"/>
              </w:rPr>
              <w:t>27.1</w:t>
            </w:r>
          </w:p>
        </w:tc>
        <w:tc>
          <w:tcPr>
            <w:tcW w:w="4785" w:type="dxa"/>
          </w:tcPr>
          <w:p w14:paraId="00F4D9DA" w14:textId="77777777" w:rsidR="00A41F27" w:rsidRPr="005137A2" w:rsidRDefault="00A41F27" w:rsidP="00C517CB">
            <w:pPr>
              <w:pStyle w:val="a3"/>
              <w:numPr>
                <w:ilvl w:val="0"/>
                <w:numId w:val="1"/>
              </w:numPr>
              <w:ind w:leftChars="31" w:left="65" w:firstLineChars="0" w:firstLine="0"/>
              <w:jc w:val="left"/>
              <w:rPr>
                <w:sz w:val="18"/>
              </w:rPr>
            </w:pPr>
            <w:r w:rsidRPr="005137A2">
              <w:rPr>
                <w:rFonts w:hint="eastAsia"/>
                <w:sz w:val="18"/>
              </w:rPr>
              <w:t>股票估值的难点</w:t>
            </w:r>
          </w:p>
          <w:p w14:paraId="5BB53E47" w14:textId="257C81D6" w:rsidR="00A41F27" w:rsidRPr="005137A2" w:rsidRDefault="00A41F27" w:rsidP="00C517CB">
            <w:pPr>
              <w:pStyle w:val="a3"/>
              <w:numPr>
                <w:ilvl w:val="0"/>
                <w:numId w:val="1"/>
              </w:numPr>
              <w:ind w:leftChars="31" w:left="65" w:firstLineChars="0" w:firstLine="0"/>
              <w:jc w:val="left"/>
              <w:rPr>
                <w:sz w:val="18"/>
              </w:rPr>
            </w:pPr>
            <w:r w:rsidRPr="005137A2">
              <w:rPr>
                <w:rFonts w:hint="eastAsia"/>
                <w:sz w:val="18"/>
              </w:rPr>
              <w:t>股票分析方法：基本面分析、技术分析</w:t>
            </w:r>
          </w:p>
        </w:tc>
        <w:tc>
          <w:tcPr>
            <w:tcW w:w="971" w:type="dxa"/>
          </w:tcPr>
          <w:p w14:paraId="53231C0F" w14:textId="772D734D" w:rsidR="00A41F27" w:rsidRPr="005137A2" w:rsidRDefault="00A41F27" w:rsidP="00844073">
            <w:pPr>
              <w:jc w:val="left"/>
              <w:rPr>
                <w:sz w:val="18"/>
              </w:rPr>
            </w:pPr>
            <w:r w:rsidRPr="005137A2">
              <w:rPr>
                <w:rFonts w:hint="eastAsia"/>
                <w:sz w:val="18"/>
              </w:rPr>
              <w:t>了解</w:t>
            </w:r>
          </w:p>
        </w:tc>
        <w:tc>
          <w:tcPr>
            <w:tcW w:w="700" w:type="dxa"/>
          </w:tcPr>
          <w:p w14:paraId="4389D96D" w14:textId="22C76B4D" w:rsidR="00A41F27" w:rsidRPr="005137A2" w:rsidRDefault="00A41F27" w:rsidP="00844073">
            <w:pPr>
              <w:jc w:val="left"/>
              <w:rPr>
                <w:sz w:val="18"/>
              </w:rPr>
            </w:pPr>
            <w:r w:rsidRPr="005137A2">
              <w:rPr>
                <w:rFonts w:hint="eastAsia"/>
                <w:sz w:val="18"/>
              </w:rPr>
              <w:t>低</w:t>
            </w:r>
          </w:p>
        </w:tc>
      </w:tr>
      <w:tr w:rsidR="00A41F27" w:rsidRPr="005137A2" w14:paraId="662ABD36" w14:textId="77777777" w:rsidTr="00A41F27">
        <w:tc>
          <w:tcPr>
            <w:tcW w:w="691" w:type="dxa"/>
            <w:vMerge/>
          </w:tcPr>
          <w:p w14:paraId="7C72B63F" w14:textId="77777777" w:rsidR="00A41F27" w:rsidRPr="005137A2" w:rsidRDefault="00A41F27" w:rsidP="00844073">
            <w:pPr>
              <w:jc w:val="left"/>
              <w:rPr>
                <w:sz w:val="18"/>
              </w:rPr>
            </w:pPr>
          </w:p>
        </w:tc>
        <w:tc>
          <w:tcPr>
            <w:tcW w:w="1431" w:type="dxa"/>
            <w:vMerge/>
          </w:tcPr>
          <w:p w14:paraId="57C67D7B" w14:textId="77777777" w:rsidR="00A41F27" w:rsidRPr="005137A2" w:rsidRDefault="00A41F27" w:rsidP="00844073">
            <w:pPr>
              <w:jc w:val="left"/>
              <w:rPr>
                <w:sz w:val="18"/>
              </w:rPr>
            </w:pPr>
          </w:p>
        </w:tc>
        <w:tc>
          <w:tcPr>
            <w:tcW w:w="601" w:type="dxa"/>
          </w:tcPr>
          <w:p w14:paraId="74C8B56A" w14:textId="77777777" w:rsidR="00A41F27" w:rsidRPr="005137A2" w:rsidRDefault="00A41F27" w:rsidP="00844073">
            <w:pPr>
              <w:ind w:left="65"/>
              <w:jc w:val="left"/>
              <w:rPr>
                <w:sz w:val="18"/>
              </w:rPr>
            </w:pPr>
            <w:r w:rsidRPr="005137A2">
              <w:rPr>
                <w:sz w:val="18"/>
              </w:rPr>
              <w:t>27.2</w:t>
            </w:r>
          </w:p>
        </w:tc>
        <w:tc>
          <w:tcPr>
            <w:tcW w:w="4785" w:type="dxa"/>
          </w:tcPr>
          <w:p w14:paraId="52E4ACA0" w14:textId="023D632B"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现金流折现模型</w:t>
            </w:r>
            <w:r w:rsidRPr="005137A2">
              <w:rPr>
                <w:rFonts w:hint="eastAsia"/>
                <w:sz w:val="18"/>
              </w:rPr>
              <w:t>D</w:t>
            </w:r>
            <w:r w:rsidRPr="005137A2">
              <w:rPr>
                <w:sz w:val="18"/>
              </w:rPr>
              <w:t>CF</w:t>
            </w:r>
            <w:r w:rsidRPr="005137A2">
              <w:rPr>
                <w:rFonts w:hint="eastAsia"/>
                <w:sz w:val="18"/>
              </w:rPr>
              <w:t>估值</w:t>
            </w:r>
          </w:p>
          <w:p w14:paraId="29BF5F8D"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增长的</w:t>
            </w:r>
            <w:r w:rsidRPr="005137A2">
              <w:rPr>
                <w:rFonts w:hint="eastAsia"/>
                <w:sz w:val="18"/>
              </w:rPr>
              <w:t>D</w:t>
            </w:r>
            <w:r w:rsidRPr="005137A2">
              <w:rPr>
                <w:sz w:val="18"/>
              </w:rPr>
              <w:t>CF</w:t>
            </w:r>
            <w:r w:rsidRPr="005137A2">
              <w:rPr>
                <w:rFonts w:hint="eastAsia"/>
                <w:sz w:val="18"/>
              </w:rPr>
              <w:t>估值</w:t>
            </w:r>
          </w:p>
          <w:p w14:paraId="70B35F2B" w14:textId="77777777" w:rsidR="00A41F27" w:rsidRPr="005137A2" w:rsidRDefault="00A41F27" w:rsidP="00C039F1">
            <w:pPr>
              <w:pStyle w:val="a3"/>
              <w:numPr>
                <w:ilvl w:val="0"/>
                <w:numId w:val="1"/>
              </w:numPr>
              <w:ind w:leftChars="31" w:left="65" w:firstLineChars="0" w:firstLine="0"/>
              <w:jc w:val="left"/>
              <w:rPr>
                <w:sz w:val="18"/>
              </w:rPr>
            </w:pPr>
            <w:r w:rsidRPr="005137A2">
              <w:rPr>
                <w:rFonts w:hint="eastAsia"/>
                <w:sz w:val="18"/>
              </w:rPr>
              <w:t>股息增长率的估计</w:t>
            </w:r>
          </w:p>
          <w:p w14:paraId="2C56F0B4" w14:textId="77777777" w:rsidR="00A41F27" w:rsidRPr="005137A2" w:rsidRDefault="00A41F27" w:rsidP="00C517CB">
            <w:pPr>
              <w:pStyle w:val="a3"/>
              <w:numPr>
                <w:ilvl w:val="0"/>
                <w:numId w:val="1"/>
              </w:numPr>
              <w:ind w:leftChars="31" w:left="65" w:firstLineChars="0" w:firstLine="0"/>
              <w:jc w:val="left"/>
              <w:rPr>
                <w:sz w:val="18"/>
              </w:rPr>
            </w:pPr>
            <w:r w:rsidRPr="005137A2">
              <w:rPr>
                <w:rFonts w:hint="eastAsia"/>
                <w:sz w:val="18"/>
              </w:rPr>
              <w:t>两阶段年增长模型</w:t>
            </w:r>
          </w:p>
          <w:p w14:paraId="1E5CFB71" w14:textId="77777777" w:rsidR="00A41F27" w:rsidRPr="005137A2" w:rsidRDefault="00A41F27" w:rsidP="00C517CB">
            <w:pPr>
              <w:pStyle w:val="a3"/>
              <w:numPr>
                <w:ilvl w:val="0"/>
                <w:numId w:val="1"/>
              </w:numPr>
              <w:ind w:leftChars="31" w:left="65" w:firstLineChars="0" w:firstLine="0"/>
              <w:jc w:val="left"/>
              <w:rPr>
                <w:sz w:val="18"/>
              </w:rPr>
            </w:pPr>
            <w:r w:rsidRPr="005137A2">
              <w:rPr>
                <w:sz w:val="18"/>
              </w:rPr>
              <w:t>FCFF</w:t>
            </w:r>
            <w:r w:rsidRPr="005137A2">
              <w:rPr>
                <w:rFonts w:hint="eastAsia"/>
                <w:sz w:val="18"/>
              </w:rPr>
              <w:t>估值</w:t>
            </w:r>
          </w:p>
          <w:p w14:paraId="2DC16D81" w14:textId="7026CD8D" w:rsidR="00A41F27" w:rsidRPr="005137A2" w:rsidRDefault="00A41F27" w:rsidP="00C517CB">
            <w:pPr>
              <w:pStyle w:val="a3"/>
              <w:numPr>
                <w:ilvl w:val="0"/>
                <w:numId w:val="1"/>
              </w:numPr>
              <w:ind w:leftChars="31" w:left="65" w:firstLineChars="0" w:firstLine="0"/>
              <w:jc w:val="left"/>
              <w:rPr>
                <w:sz w:val="18"/>
              </w:rPr>
            </w:pPr>
            <w:r w:rsidRPr="005137A2">
              <w:rPr>
                <w:sz w:val="18"/>
              </w:rPr>
              <w:t>FCFE</w:t>
            </w:r>
            <w:r w:rsidRPr="005137A2">
              <w:rPr>
                <w:rFonts w:hint="eastAsia"/>
                <w:sz w:val="18"/>
              </w:rPr>
              <w:t>估值</w:t>
            </w:r>
          </w:p>
        </w:tc>
        <w:tc>
          <w:tcPr>
            <w:tcW w:w="971" w:type="dxa"/>
          </w:tcPr>
          <w:p w14:paraId="7092BA10" w14:textId="23B0DD37" w:rsidR="00A41F27" w:rsidRPr="005137A2" w:rsidRDefault="00A41F27" w:rsidP="00844073">
            <w:pPr>
              <w:jc w:val="left"/>
              <w:rPr>
                <w:sz w:val="18"/>
              </w:rPr>
            </w:pPr>
            <w:r w:rsidRPr="005137A2">
              <w:rPr>
                <w:rFonts w:hint="eastAsia"/>
                <w:sz w:val="18"/>
              </w:rPr>
              <w:t>理解</w:t>
            </w:r>
          </w:p>
        </w:tc>
        <w:tc>
          <w:tcPr>
            <w:tcW w:w="700" w:type="dxa"/>
          </w:tcPr>
          <w:p w14:paraId="33BFF51A" w14:textId="77777777" w:rsidR="00A41F27" w:rsidRPr="005137A2" w:rsidRDefault="00A41F27" w:rsidP="00844073">
            <w:pPr>
              <w:jc w:val="left"/>
              <w:rPr>
                <w:sz w:val="18"/>
              </w:rPr>
            </w:pPr>
            <w:r w:rsidRPr="005137A2">
              <w:rPr>
                <w:rFonts w:hint="eastAsia"/>
                <w:sz w:val="18"/>
              </w:rPr>
              <w:t>高</w:t>
            </w:r>
          </w:p>
        </w:tc>
      </w:tr>
      <w:tr w:rsidR="00A41F27" w:rsidRPr="005137A2" w14:paraId="49DA653C" w14:textId="77777777" w:rsidTr="00A41F27">
        <w:tc>
          <w:tcPr>
            <w:tcW w:w="691" w:type="dxa"/>
            <w:vMerge/>
          </w:tcPr>
          <w:p w14:paraId="7498882B" w14:textId="77777777" w:rsidR="00A41F27" w:rsidRPr="005137A2" w:rsidRDefault="00A41F27" w:rsidP="008D2ED3">
            <w:pPr>
              <w:jc w:val="left"/>
              <w:rPr>
                <w:sz w:val="18"/>
              </w:rPr>
            </w:pPr>
          </w:p>
        </w:tc>
        <w:tc>
          <w:tcPr>
            <w:tcW w:w="1431" w:type="dxa"/>
          </w:tcPr>
          <w:p w14:paraId="1AACBCC1" w14:textId="10C6519C" w:rsidR="00A41F27" w:rsidRPr="005137A2" w:rsidRDefault="00A41F27" w:rsidP="008D2ED3">
            <w:pPr>
              <w:jc w:val="left"/>
              <w:rPr>
                <w:sz w:val="18"/>
              </w:rPr>
            </w:pPr>
            <w:r w:rsidRPr="005137A2">
              <w:rPr>
                <w:rFonts w:hint="eastAsia"/>
                <w:sz w:val="18"/>
              </w:rPr>
              <w:t>2</w:t>
            </w:r>
            <w:r w:rsidRPr="005137A2">
              <w:rPr>
                <w:sz w:val="18"/>
              </w:rPr>
              <w:t xml:space="preserve">8. </w:t>
            </w:r>
            <w:r w:rsidRPr="005137A2">
              <w:rPr>
                <w:rFonts w:hint="eastAsia"/>
                <w:sz w:val="18"/>
              </w:rPr>
              <w:t>股票相对估值模型</w:t>
            </w:r>
          </w:p>
        </w:tc>
        <w:tc>
          <w:tcPr>
            <w:tcW w:w="601" w:type="dxa"/>
          </w:tcPr>
          <w:p w14:paraId="6FD1F793" w14:textId="25B5E221" w:rsidR="00A41F27" w:rsidRPr="005137A2" w:rsidRDefault="00A41F27" w:rsidP="008D2ED3">
            <w:pPr>
              <w:ind w:left="65"/>
              <w:jc w:val="left"/>
              <w:rPr>
                <w:sz w:val="18"/>
              </w:rPr>
            </w:pPr>
            <w:r w:rsidRPr="005137A2">
              <w:rPr>
                <w:rFonts w:hint="eastAsia"/>
                <w:sz w:val="18"/>
              </w:rPr>
              <w:t>2</w:t>
            </w:r>
            <w:r w:rsidRPr="005137A2">
              <w:rPr>
                <w:sz w:val="18"/>
              </w:rPr>
              <w:t>8.1</w:t>
            </w:r>
          </w:p>
        </w:tc>
        <w:tc>
          <w:tcPr>
            <w:tcW w:w="4785" w:type="dxa"/>
          </w:tcPr>
          <w:p w14:paraId="135AD6B3" w14:textId="2B599321"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市盈率概念</w:t>
            </w:r>
          </w:p>
          <w:p w14:paraId="6513BCD5" w14:textId="2D5790CD"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相对估值基于</w:t>
            </w:r>
            <w:r w:rsidRPr="005137A2">
              <w:rPr>
                <w:rFonts w:hint="eastAsia"/>
                <w:sz w:val="18"/>
              </w:rPr>
              <w:t>P</w:t>
            </w:r>
            <w:r w:rsidRPr="005137A2">
              <w:rPr>
                <w:sz w:val="18"/>
              </w:rPr>
              <w:t>/E</w:t>
            </w:r>
          </w:p>
        </w:tc>
        <w:tc>
          <w:tcPr>
            <w:tcW w:w="971" w:type="dxa"/>
          </w:tcPr>
          <w:p w14:paraId="41403017" w14:textId="0AAB9EFD" w:rsidR="00A41F27" w:rsidRPr="005137A2" w:rsidRDefault="00A41F27" w:rsidP="008D2ED3">
            <w:pPr>
              <w:jc w:val="left"/>
              <w:rPr>
                <w:sz w:val="18"/>
              </w:rPr>
            </w:pPr>
            <w:r w:rsidRPr="005137A2">
              <w:rPr>
                <w:rFonts w:hint="eastAsia"/>
                <w:sz w:val="18"/>
              </w:rPr>
              <w:t>理解</w:t>
            </w:r>
          </w:p>
        </w:tc>
        <w:tc>
          <w:tcPr>
            <w:tcW w:w="700" w:type="dxa"/>
          </w:tcPr>
          <w:p w14:paraId="47F2D4CC" w14:textId="2CEF9005" w:rsidR="00A41F27" w:rsidRPr="005137A2" w:rsidRDefault="00A41F27" w:rsidP="008D2ED3">
            <w:pPr>
              <w:jc w:val="left"/>
              <w:rPr>
                <w:sz w:val="18"/>
              </w:rPr>
            </w:pPr>
            <w:r w:rsidRPr="005137A2">
              <w:rPr>
                <w:rFonts w:hint="eastAsia"/>
                <w:sz w:val="18"/>
              </w:rPr>
              <w:t>高</w:t>
            </w:r>
          </w:p>
        </w:tc>
      </w:tr>
      <w:tr w:rsidR="00A41F27" w:rsidRPr="005137A2" w14:paraId="7538926B" w14:textId="77777777" w:rsidTr="00A41F27">
        <w:tc>
          <w:tcPr>
            <w:tcW w:w="691" w:type="dxa"/>
            <w:vMerge w:val="restart"/>
          </w:tcPr>
          <w:p w14:paraId="01620DD5" w14:textId="77777777" w:rsidR="00A41F27" w:rsidRPr="005137A2" w:rsidRDefault="00A41F27" w:rsidP="008D2ED3">
            <w:pPr>
              <w:jc w:val="left"/>
              <w:rPr>
                <w:sz w:val="18"/>
              </w:rPr>
            </w:pPr>
            <w:r w:rsidRPr="005137A2">
              <w:rPr>
                <w:rFonts w:hint="eastAsia"/>
                <w:sz w:val="18"/>
              </w:rPr>
              <w:t>投资组合</w:t>
            </w:r>
          </w:p>
        </w:tc>
        <w:tc>
          <w:tcPr>
            <w:tcW w:w="1431" w:type="dxa"/>
            <w:vMerge w:val="restart"/>
          </w:tcPr>
          <w:p w14:paraId="29B952C3" w14:textId="3DE32DB7" w:rsidR="00A41F27" w:rsidRPr="005137A2" w:rsidRDefault="00A41F27" w:rsidP="008D2ED3">
            <w:pPr>
              <w:jc w:val="left"/>
              <w:rPr>
                <w:sz w:val="18"/>
              </w:rPr>
            </w:pPr>
            <w:r w:rsidRPr="005137A2">
              <w:rPr>
                <w:rFonts w:hint="eastAsia"/>
                <w:sz w:val="18"/>
              </w:rPr>
              <w:t>2</w:t>
            </w:r>
            <w:r w:rsidRPr="005137A2">
              <w:rPr>
                <w:sz w:val="18"/>
              </w:rPr>
              <w:t xml:space="preserve">9. </w:t>
            </w:r>
            <w:r w:rsidRPr="005137A2">
              <w:rPr>
                <w:rFonts w:hint="eastAsia"/>
                <w:sz w:val="18"/>
              </w:rPr>
              <w:t>风险与回报</w:t>
            </w:r>
          </w:p>
        </w:tc>
        <w:tc>
          <w:tcPr>
            <w:tcW w:w="601" w:type="dxa"/>
          </w:tcPr>
          <w:p w14:paraId="45A8C707" w14:textId="77777777" w:rsidR="00A41F27" w:rsidRPr="005137A2" w:rsidRDefault="00A41F27" w:rsidP="008D2ED3">
            <w:pPr>
              <w:ind w:left="65"/>
              <w:jc w:val="left"/>
              <w:rPr>
                <w:sz w:val="18"/>
              </w:rPr>
            </w:pPr>
            <w:r w:rsidRPr="005137A2">
              <w:rPr>
                <w:rFonts w:hint="eastAsia"/>
                <w:sz w:val="18"/>
              </w:rPr>
              <w:t>2</w:t>
            </w:r>
            <w:r w:rsidRPr="005137A2">
              <w:rPr>
                <w:sz w:val="18"/>
              </w:rPr>
              <w:t>9.1</w:t>
            </w:r>
          </w:p>
        </w:tc>
        <w:tc>
          <w:tcPr>
            <w:tcW w:w="4785" w:type="dxa"/>
          </w:tcPr>
          <w:p w14:paraId="76E821C2"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风险的定义和度量</w:t>
            </w:r>
          </w:p>
          <w:p w14:paraId="4263F947"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收益的定义和度量</w:t>
            </w:r>
          </w:p>
        </w:tc>
        <w:tc>
          <w:tcPr>
            <w:tcW w:w="971" w:type="dxa"/>
          </w:tcPr>
          <w:p w14:paraId="105EDE8E" w14:textId="020D9FC2" w:rsidR="00A41F27" w:rsidRPr="005137A2" w:rsidRDefault="00A41F27" w:rsidP="008D2ED3">
            <w:r w:rsidRPr="005137A2">
              <w:rPr>
                <w:rFonts w:hint="eastAsia"/>
                <w:sz w:val="18"/>
              </w:rPr>
              <w:t>了解</w:t>
            </w:r>
          </w:p>
        </w:tc>
        <w:tc>
          <w:tcPr>
            <w:tcW w:w="700" w:type="dxa"/>
          </w:tcPr>
          <w:p w14:paraId="08A9CD60" w14:textId="576C1F12" w:rsidR="00A41F27" w:rsidRPr="005137A2" w:rsidRDefault="00A41F27" w:rsidP="008D2ED3">
            <w:pPr>
              <w:jc w:val="left"/>
              <w:rPr>
                <w:sz w:val="18"/>
              </w:rPr>
            </w:pPr>
            <w:r w:rsidRPr="005137A2">
              <w:rPr>
                <w:rFonts w:hint="eastAsia"/>
                <w:sz w:val="18"/>
              </w:rPr>
              <w:t>低</w:t>
            </w:r>
          </w:p>
        </w:tc>
      </w:tr>
      <w:tr w:rsidR="00A41F27" w:rsidRPr="005137A2" w14:paraId="359BFE7F" w14:textId="77777777" w:rsidTr="00A41F27">
        <w:tc>
          <w:tcPr>
            <w:tcW w:w="691" w:type="dxa"/>
            <w:vMerge/>
          </w:tcPr>
          <w:p w14:paraId="16561C11" w14:textId="77777777" w:rsidR="00A41F27" w:rsidRPr="005137A2" w:rsidRDefault="00A41F27" w:rsidP="008D2ED3">
            <w:pPr>
              <w:jc w:val="left"/>
              <w:rPr>
                <w:sz w:val="18"/>
              </w:rPr>
            </w:pPr>
          </w:p>
        </w:tc>
        <w:tc>
          <w:tcPr>
            <w:tcW w:w="1431" w:type="dxa"/>
            <w:vMerge/>
          </w:tcPr>
          <w:p w14:paraId="007F8222" w14:textId="77777777" w:rsidR="00A41F27" w:rsidRPr="005137A2" w:rsidRDefault="00A41F27" w:rsidP="008D2ED3">
            <w:pPr>
              <w:jc w:val="left"/>
              <w:rPr>
                <w:sz w:val="18"/>
              </w:rPr>
            </w:pPr>
          </w:p>
        </w:tc>
        <w:tc>
          <w:tcPr>
            <w:tcW w:w="601" w:type="dxa"/>
          </w:tcPr>
          <w:p w14:paraId="36B0108B" w14:textId="77777777" w:rsidR="00A41F27" w:rsidRPr="005137A2" w:rsidRDefault="00A41F27" w:rsidP="008D2ED3">
            <w:pPr>
              <w:ind w:left="65"/>
              <w:jc w:val="left"/>
              <w:rPr>
                <w:sz w:val="18"/>
              </w:rPr>
            </w:pPr>
            <w:r w:rsidRPr="005137A2">
              <w:rPr>
                <w:rFonts w:hint="eastAsia"/>
                <w:sz w:val="18"/>
              </w:rPr>
              <w:t>2</w:t>
            </w:r>
            <w:r w:rsidRPr="005137A2">
              <w:rPr>
                <w:sz w:val="18"/>
              </w:rPr>
              <w:t>9.2</w:t>
            </w:r>
          </w:p>
        </w:tc>
        <w:tc>
          <w:tcPr>
            <w:tcW w:w="4785" w:type="dxa"/>
          </w:tcPr>
          <w:p w14:paraId="1B777533" w14:textId="32F854D5"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预期回报</w:t>
            </w:r>
            <w:r w:rsidRPr="005137A2">
              <w:rPr>
                <w:rFonts w:hint="eastAsia"/>
                <w:sz w:val="18"/>
              </w:rPr>
              <w:t>E</w:t>
            </w:r>
            <w:r w:rsidRPr="005137A2">
              <w:rPr>
                <w:sz w:val="18"/>
              </w:rPr>
              <w:t>(R)</w:t>
            </w:r>
          </w:p>
          <w:p w14:paraId="50D7D628" w14:textId="6AB7A533"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预期回报方差</w:t>
            </w:r>
            <m:oMath>
              <m:r>
                <w:rPr>
                  <w:rFonts w:ascii="Cambria Math" w:hAnsi="Cambria Math"/>
                  <w:sz w:val="18"/>
                </w:rPr>
                <m:t>σ(R)</m:t>
              </m:r>
            </m:oMath>
            <w:r w:rsidRPr="005137A2">
              <w:rPr>
                <w:rFonts w:hint="eastAsia"/>
                <w:sz w:val="18"/>
              </w:rPr>
              <w:t>，风险</w:t>
            </w:r>
            <w:proofErr w:type="spellStart"/>
            <w:r w:rsidRPr="005137A2">
              <w:rPr>
                <w:rFonts w:hint="eastAsia"/>
                <w:sz w:val="18"/>
              </w:rPr>
              <w:t>VaR</w:t>
            </w:r>
            <w:proofErr w:type="spellEnd"/>
            <w:r w:rsidRPr="005137A2">
              <w:rPr>
                <w:rFonts w:hint="eastAsia"/>
                <w:sz w:val="18"/>
              </w:rPr>
              <w:t>值</w:t>
            </w:r>
          </w:p>
        </w:tc>
        <w:tc>
          <w:tcPr>
            <w:tcW w:w="971" w:type="dxa"/>
          </w:tcPr>
          <w:p w14:paraId="033F91F4" w14:textId="765FBC91" w:rsidR="00A41F27" w:rsidRPr="005137A2" w:rsidRDefault="00A41F27" w:rsidP="008D2ED3">
            <w:r w:rsidRPr="005137A2">
              <w:rPr>
                <w:rFonts w:hint="eastAsia"/>
                <w:sz w:val="18"/>
              </w:rPr>
              <w:t>理解</w:t>
            </w:r>
          </w:p>
        </w:tc>
        <w:tc>
          <w:tcPr>
            <w:tcW w:w="700" w:type="dxa"/>
          </w:tcPr>
          <w:p w14:paraId="766C58EA" w14:textId="77777777" w:rsidR="00A41F27" w:rsidRPr="005137A2" w:rsidRDefault="00A41F27" w:rsidP="008D2ED3">
            <w:pPr>
              <w:jc w:val="left"/>
              <w:rPr>
                <w:sz w:val="18"/>
              </w:rPr>
            </w:pPr>
            <w:r w:rsidRPr="005137A2">
              <w:rPr>
                <w:rFonts w:hint="eastAsia"/>
                <w:sz w:val="18"/>
              </w:rPr>
              <w:t>高</w:t>
            </w:r>
          </w:p>
        </w:tc>
      </w:tr>
      <w:tr w:rsidR="00A41F27" w:rsidRPr="005137A2" w14:paraId="757499A9" w14:textId="77777777" w:rsidTr="00A41F27">
        <w:tc>
          <w:tcPr>
            <w:tcW w:w="691" w:type="dxa"/>
            <w:vMerge/>
          </w:tcPr>
          <w:p w14:paraId="3C7F20C8" w14:textId="77777777" w:rsidR="00A41F27" w:rsidRPr="005137A2" w:rsidRDefault="00A41F27" w:rsidP="008D2ED3">
            <w:pPr>
              <w:jc w:val="left"/>
              <w:rPr>
                <w:sz w:val="18"/>
              </w:rPr>
            </w:pPr>
          </w:p>
        </w:tc>
        <w:tc>
          <w:tcPr>
            <w:tcW w:w="1431" w:type="dxa"/>
            <w:vMerge w:val="restart"/>
          </w:tcPr>
          <w:p w14:paraId="74197FE8" w14:textId="21727EEA" w:rsidR="00A41F27" w:rsidRPr="005137A2" w:rsidRDefault="00A41F27" w:rsidP="008D2ED3">
            <w:pPr>
              <w:jc w:val="left"/>
              <w:rPr>
                <w:sz w:val="18"/>
              </w:rPr>
            </w:pPr>
            <w:r w:rsidRPr="005137A2">
              <w:rPr>
                <w:rFonts w:hint="eastAsia"/>
                <w:sz w:val="18"/>
              </w:rPr>
              <w:t>3</w:t>
            </w:r>
            <w:r w:rsidRPr="005137A2">
              <w:rPr>
                <w:sz w:val="18"/>
              </w:rPr>
              <w:t xml:space="preserve">0. </w:t>
            </w:r>
            <w:r w:rsidRPr="005137A2">
              <w:rPr>
                <w:rFonts w:hint="eastAsia"/>
                <w:sz w:val="18"/>
              </w:rPr>
              <w:t>投资组合与风险分散</w:t>
            </w:r>
          </w:p>
        </w:tc>
        <w:tc>
          <w:tcPr>
            <w:tcW w:w="601" w:type="dxa"/>
          </w:tcPr>
          <w:p w14:paraId="114CCCAA" w14:textId="77777777" w:rsidR="00A41F27" w:rsidRPr="005137A2" w:rsidRDefault="00A41F27" w:rsidP="008D2ED3">
            <w:pPr>
              <w:ind w:left="65"/>
              <w:jc w:val="left"/>
              <w:rPr>
                <w:sz w:val="18"/>
              </w:rPr>
            </w:pPr>
            <w:r w:rsidRPr="005137A2">
              <w:rPr>
                <w:rFonts w:hint="eastAsia"/>
                <w:sz w:val="18"/>
              </w:rPr>
              <w:t>3</w:t>
            </w:r>
            <w:r w:rsidRPr="005137A2">
              <w:rPr>
                <w:sz w:val="18"/>
              </w:rPr>
              <w:t>0.1</w:t>
            </w:r>
          </w:p>
        </w:tc>
        <w:tc>
          <w:tcPr>
            <w:tcW w:w="4785" w:type="dxa"/>
          </w:tcPr>
          <w:p w14:paraId="4A544018"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资产相关性、协方差、相关系数</w:t>
            </w:r>
          </w:p>
        </w:tc>
        <w:tc>
          <w:tcPr>
            <w:tcW w:w="971" w:type="dxa"/>
          </w:tcPr>
          <w:p w14:paraId="1D2BA440" w14:textId="7D316797" w:rsidR="00A41F27" w:rsidRPr="005137A2" w:rsidRDefault="00A41F27" w:rsidP="008D2ED3">
            <w:r w:rsidRPr="005137A2">
              <w:rPr>
                <w:rFonts w:hint="eastAsia"/>
                <w:sz w:val="18"/>
              </w:rPr>
              <w:t>理解</w:t>
            </w:r>
          </w:p>
        </w:tc>
        <w:tc>
          <w:tcPr>
            <w:tcW w:w="700" w:type="dxa"/>
          </w:tcPr>
          <w:p w14:paraId="3D1F5109" w14:textId="77777777" w:rsidR="00A41F27" w:rsidRPr="005137A2" w:rsidRDefault="00A41F27" w:rsidP="008D2ED3">
            <w:pPr>
              <w:jc w:val="left"/>
              <w:rPr>
                <w:sz w:val="18"/>
              </w:rPr>
            </w:pPr>
            <w:r w:rsidRPr="005137A2">
              <w:rPr>
                <w:rFonts w:hint="eastAsia"/>
                <w:sz w:val="18"/>
              </w:rPr>
              <w:t>高</w:t>
            </w:r>
          </w:p>
        </w:tc>
      </w:tr>
      <w:tr w:rsidR="00A41F27" w:rsidRPr="005137A2" w14:paraId="1201E36C" w14:textId="77777777" w:rsidTr="00A41F27">
        <w:tc>
          <w:tcPr>
            <w:tcW w:w="691" w:type="dxa"/>
            <w:vMerge/>
          </w:tcPr>
          <w:p w14:paraId="1537EEF8" w14:textId="77777777" w:rsidR="00A41F27" w:rsidRPr="005137A2" w:rsidRDefault="00A41F27" w:rsidP="008D2ED3">
            <w:pPr>
              <w:jc w:val="left"/>
              <w:rPr>
                <w:sz w:val="18"/>
              </w:rPr>
            </w:pPr>
          </w:p>
        </w:tc>
        <w:tc>
          <w:tcPr>
            <w:tcW w:w="1431" w:type="dxa"/>
            <w:vMerge/>
          </w:tcPr>
          <w:p w14:paraId="1DD75C43" w14:textId="77777777" w:rsidR="00A41F27" w:rsidRPr="005137A2" w:rsidRDefault="00A41F27" w:rsidP="008D2ED3">
            <w:pPr>
              <w:jc w:val="left"/>
              <w:rPr>
                <w:sz w:val="18"/>
              </w:rPr>
            </w:pPr>
          </w:p>
        </w:tc>
        <w:tc>
          <w:tcPr>
            <w:tcW w:w="601" w:type="dxa"/>
          </w:tcPr>
          <w:p w14:paraId="69FB4AB5" w14:textId="77777777" w:rsidR="00A41F27" w:rsidRPr="005137A2" w:rsidRDefault="00A41F27" w:rsidP="008D2ED3">
            <w:pPr>
              <w:ind w:left="65"/>
              <w:jc w:val="left"/>
              <w:rPr>
                <w:sz w:val="18"/>
              </w:rPr>
            </w:pPr>
            <w:r w:rsidRPr="005137A2">
              <w:rPr>
                <w:rFonts w:hint="eastAsia"/>
                <w:sz w:val="18"/>
              </w:rPr>
              <w:t>3</w:t>
            </w:r>
            <w:r w:rsidRPr="005137A2">
              <w:rPr>
                <w:sz w:val="18"/>
              </w:rPr>
              <w:t>0.2</w:t>
            </w:r>
          </w:p>
        </w:tc>
        <w:tc>
          <w:tcPr>
            <w:tcW w:w="4785" w:type="dxa"/>
          </w:tcPr>
          <w:p w14:paraId="686DEFD2" w14:textId="7D572CA9"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系统性风险与非系统性风险的概念和定义</w:t>
            </w:r>
          </w:p>
        </w:tc>
        <w:tc>
          <w:tcPr>
            <w:tcW w:w="971" w:type="dxa"/>
          </w:tcPr>
          <w:p w14:paraId="5C9644F9" w14:textId="5F7C049B" w:rsidR="00A41F27" w:rsidRPr="005137A2" w:rsidRDefault="00A41F27" w:rsidP="008D2ED3">
            <w:r w:rsidRPr="005137A2">
              <w:rPr>
                <w:rFonts w:hint="eastAsia"/>
                <w:sz w:val="18"/>
              </w:rPr>
              <w:t>理解</w:t>
            </w:r>
          </w:p>
        </w:tc>
        <w:tc>
          <w:tcPr>
            <w:tcW w:w="700" w:type="dxa"/>
          </w:tcPr>
          <w:p w14:paraId="4CA5DC51" w14:textId="69F0D4EC" w:rsidR="00A41F27" w:rsidRPr="005137A2" w:rsidRDefault="00A41F27" w:rsidP="008D2ED3">
            <w:pPr>
              <w:jc w:val="left"/>
              <w:rPr>
                <w:sz w:val="18"/>
              </w:rPr>
            </w:pPr>
            <w:r w:rsidRPr="005137A2">
              <w:rPr>
                <w:rFonts w:hint="eastAsia"/>
                <w:sz w:val="18"/>
              </w:rPr>
              <w:t>高</w:t>
            </w:r>
          </w:p>
        </w:tc>
      </w:tr>
      <w:tr w:rsidR="00A41F27" w:rsidRPr="005137A2" w14:paraId="0ECC16DE" w14:textId="77777777" w:rsidTr="00A41F27">
        <w:tc>
          <w:tcPr>
            <w:tcW w:w="691" w:type="dxa"/>
            <w:vMerge/>
          </w:tcPr>
          <w:p w14:paraId="6D7E7176" w14:textId="77777777" w:rsidR="00A41F27" w:rsidRPr="005137A2" w:rsidRDefault="00A41F27" w:rsidP="008D2ED3">
            <w:pPr>
              <w:jc w:val="left"/>
              <w:rPr>
                <w:sz w:val="18"/>
              </w:rPr>
            </w:pPr>
          </w:p>
        </w:tc>
        <w:tc>
          <w:tcPr>
            <w:tcW w:w="1431" w:type="dxa"/>
            <w:vMerge/>
          </w:tcPr>
          <w:p w14:paraId="26D3A3CB" w14:textId="77777777" w:rsidR="00A41F27" w:rsidRPr="005137A2" w:rsidRDefault="00A41F27" w:rsidP="008D2ED3">
            <w:pPr>
              <w:jc w:val="left"/>
              <w:rPr>
                <w:sz w:val="18"/>
              </w:rPr>
            </w:pPr>
          </w:p>
        </w:tc>
        <w:tc>
          <w:tcPr>
            <w:tcW w:w="601" w:type="dxa"/>
          </w:tcPr>
          <w:p w14:paraId="203F7A31" w14:textId="77777777" w:rsidR="00A41F27" w:rsidRPr="005137A2" w:rsidRDefault="00A41F27" w:rsidP="008D2ED3">
            <w:pPr>
              <w:ind w:left="65"/>
              <w:jc w:val="left"/>
              <w:rPr>
                <w:sz w:val="18"/>
              </w:rPr>
            </w:pPr>
            <w:r w:rsidRPr="005137A2">
              <w:rPr>
                <w:rFonts w:hint="eastAsia"/>
                <w:sz w:val="18"/>
              </w:rPr>
              <w:t>3</w:t>
            </w:r>
            <w:r w:rsidRPr="005137A2">
              <w:rPr>
                <w:sz w:val="18"/>
              </w:rPr>
              <w:t>0</w:t>
            </w:r>
            <w:r w:rsidRPr="005137A2">
              <w:rPr>
                <w:rFonts w:hint="eastAsia"/>
                <w:sz w:val="18"/>
              </w:rPr>
              <w:t>.3</w:t>
            </w:r>
          </w:p>
        </w:tc>
        <w:tc>
          <w:tcPr>
            <w:tcW w:w="4785" w:type="dxa"/>
          </w:tcPr>
          <w:p w14:paraId="3E3F5C4E" w14:textId="4DB68866"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投资组合理论：组合收益、组合方差、有效前沿</w:t>
            </w:r>
          </w:p>
        </w:tc>
        <w:tc>
          <w:tcPr>
            <w:tcW w:w="971" w:type="dxa"/>
          </w:tcPr>
          <w:p w14:paraId="1FC4E026" w14:textId="565EE121" w:rsidR="00A41F27" w:rsidRPr="005137A2" w:rsidRDefault="00A41F27" w:rsidP="008D2ED3">
            <w:r w:rsidRPr="005137A2">
              <w:rPr>
                <w:rFonts w:hint="eastAsia"/>
                <w:sz w:val="18"/>
              </w:rPr>
              <w:t>理解</w:t>
            </w:r>
          </w:p>
        </w:tc>
        <w:tc>
          <w:tcPr>
            <w:tcW w:w="700" w:type="dxa"/>
          </w:tcPr>
          <w:p w14:paraId="18EE735B" w14:textId="57254457" w:rsidR="00A41F27" w:rsidRPr="005137A2" w:rsidRDefault="00A41F27" w:rsidP="008D2ED3">
            <w:pPr>
              <w:jc w:val="left"/>
              <w:rPr>
                <w:sz w:val="18"/>
              </w:rPr>
            </w:pPr>
            <w:r w:rsidRPr="005137A2">
              <w:rPr>
                <w:rFonts w:hint="eastAsia"/>
                <w:sz w:val="18"/>
              </w:rPr>
              <w:t>高</w:t>
            </w:r>
          </w:p>
        </w:tc>
      </w:tr>
      <w:tr w:rsidR="00A41F27" w:rsidRPr="005137A2" w14:paraId="58AA0B94" w14:textId="77777777" w:rsidTr="00A41F27">
        <w:tc>
          <w:tcPr>
            <w:tcW w:w="691" w:type="dxa"/>
            <w:vMerge/>
          </w:tcPr>
          <w:p w14:paraId="46960DF4" w14:textId="77777777" w:rsidR="00A41F27" w:rsidRPr="005137A2" w:rsidRDefault="00A41F27" w:rsidP="008D2ED3">
            <w:pPr>
              <w:jc w:val="left"/>
              <w:rPr>
                <w:sz w:val="18"/>
              </w:rPr>
            </w:pPr>
          </w:p>
        </w:tc>
        <w:tc>
          <w:tcPr>
            <w:tcW w:w="1431" w:type="dxa"/>
            <w:vMerge w:val="restart"/>
          </w:tcPr>
          <w:p w14:paraId="05A2122D" w14:textId="62A43485" w:rsidR="00A41F27" w:rsidRPr="005137A2" w:rsidRDefault="00A41F27" w:rsidP="008D2ED3">
            <w:pPr>
              <w:jc w:val="left"/>
              <w:rPr>
                <w:sz w:val="18"/>
              </w:rPr>
            </w:pPr>
            <w:r w:rsidRPr="005137A2">
              <w:rPr>
                <w:rFonts w:hint="eastAsia"/>
                <w:sz w:val="18"/>
              </w:rPr>
              <w:t>3</w:t>
            </w:r>
            <w:r w:rsidRPr="005137A2">
              <w:rPr>
                <w:sz w:val="18"/>
              </w:rPr>
              <w:t xml:space="preserve">1. </w:t>
            </w:r>
            <w:r w:rsidRPr="005137A2">
              <w:rPr>
                <w:rFonts w:hint="eastAsia"/>
                <w:sz w:val="18"/>
              </w:rPr>
              <w:t>投资组合优化</w:t>
            </w:r>
          </w:p>
        </w:tc>
        <w:tc>
          <w:tcPr>
            <w:tcW w:w="601" w:type="dxa"/>
          </w:tcPr>
          <w:p w14:paraId="359FF53B" w14:textId="77777777" w:rsidR="00A41F27" w:rsidRPr="005137A2" w:rsidRDefault="00A41F27" w:rsidP="008D2ED3">
            <w:pPr>
              <w:ind w:left="65"/>
              <w:jc w:val="left"/>
              <w:rPr>
                <w:sz w:val="18"/>
              </w:rPr>
            </w:pPr>
            <w:r w:rsidRPr="005137A2">
              <w:rPr>
                <w:rFonts w:hint="eastAsia"/>
                <w:sz w:val="18"/>
              </w:rPr>
              <w:t>3</w:t>
            </w:r>
            <w:r w:rsidRPr="005137A2">
              <w:rPr>
                <w:sz w:val="18"/>
              </w:rPr>
              <w:t>1.1</w:t>
            </w:r>
          </w:p>
        </w:tc>
        <w:tc>
          <w:tcPr>
            <w:tcW w:w="4785" w:type="dxa"/>
          </w:tcPr>
          <w:p w14:paraId="548FAAB4" w14:textId="77777777" w:rsidR="00A41F27" w:rsidRPr="005137A2" w:rsidRDefault="00A41F27" w:rsidP="008D2ED3">
            <w:pPr>
              <w:pStyle w:val="a3"/>
              <w:numPr>
                <w:ilvl w:val="0"/>
                <w:numId w:val="1"/>
              </w:numPr>
              <w:ind w:leftChars="31" w:left="65" w:firstLineChars="0" w:firstLine="0"/>
              <w:jc w:val="left"/>
              <w:rPr>
                <w:sz w:val="18"/>
              </w:rPr>
            </w:pPr>
            <w:proofErr w:type="gramStart"/>
            <w:r w:rsidRPr="005137A2">
              <w:rPr>
                <w:rFonts w:hint="eastAsia"/>
                <w:sz w:val="18"/>
              </w:rPr>
              <w:t>多资产</w:t>
            </w:r>
            <w:proofErr w:type="gramEnd"/>
            <w:r w:rsidRPr="005137A2">
              <w:rPr>
                <w:rFonts w:hint="eastAsia"/>
                <w:sz w:val="18"/>
              </w:rPr>
              <w:t>组合有效前沿</w:t>
            </w:r>
          </w:p>
        </w:tc>
        <w:tc>
          <w:tcPr>
            <w:tcW w:w="971" w:type="dxa"/>
          </w:tcPr>
          <w:p w14:paraId="2694A62A" w14:textId="52A5A490" w:rsidR="00A41F27" w:rsidRPr="005137A2" w:rsidRDefault="00A41F27" w:rsidP="008D2ED3">
            <w:r w:rsidRPr="005137A2">
              <w:rPr>
                <w:rFonts w:hint="eastAsia"/>
                <w:sz w:val="18"/>
              </w:rPr>
              <w:t>理解</w:t>
            </w:r>
          </w:p>
        </w:tc>
        <w:tc>
          <w:tcPr>
            <w:tcW w:w="700" w:type="dxa"/>
          </w:tcPr>
          <w:p w14:paraId="2AD8C27D" w14:textId="77777777" w:rsidR="00A41F27" w:rsidRPr="005137A2" w:rsidRDefault="00A41F27" w:rsidP="008D2ED3">
            <w:pPr>
              <w:jc w:val="left"/>
              <w:rPr>
                <w:sz w:val="18"/>
              </w:rPr>
            </w:pPr>
            <w:r w:rsidRPr="005137A2">
              <w:rPr>
                <w:rFonts w:hint="eastAsia"/>
                <w:sz w:val="18"/>
              </w:rPr>
              <w:t>高</w:t>
            </w:r>
          </w:p>
        </w:tc>
      </w:tr>
      <w:tr w:rsidR="00A41F27" w:rsidRPr="005137A2" w14:paraId="11545F95" w14:textId="77777777" w:rsidTr="00A41F27">
        <w:tc>
          <w:tcPr>
            <w:tcW w:w="691" w:type="dxa"/>
            <w:vMerge/>
          </w:tcPr>
          <w:p w14:paraId="0E8B0243" w14:textId="77777777" w:rsidR="00A41F27" w:rsidRPr="005137A2" w:rsidRDefault="00A41F27" w:rsidP="008D2ED3">
            <w:pPr>
              <w:jc w:val="left"/>
              <w:rPr>
                <w:sz w:val="18"/>
              </w:rPr>
            </w:pPr>
          </w:p>
        </w:tc>
        <w:tc>
          <w:tcPr>
            <w:tcW w:w="1431" w:type="dxa"/>
            <w:vMerge/>
          </w:tcPr>
          <w:p w14:paraId="05E2817C" w14:textId="77777777" w:rsidR="00A41F27" w:rsidRPr="005137A2" w:rsidRDefault="00A41F27" w:rsidP="008D2ED3">
            <w:pPr>
              <w:jc w:val="left"/>
              <w:rPr>
                <w:sz w:val="18"/>
              </w:rPr>
            </w:pPr>
          </w:p>
        </w:tc>
        <w:tc>
          <w:tcPr>
            <w:tcW w:w="601" w:type="dxa"/>
          </w:tcPr>
          <w:p w14:paraId="5D8E2DEA" w14:textId="77777777" w:rsidR="00A41F27" w:rsidRPr="005137A2" w:rsidRDefault="00A41F27" w:rsidP="008D2ED3">
            <w:pPr>
              <w:ind w:left="65"/>
              <w:jc w:val="left"/>
              <w:rPr>
                <w:sz w:val="18"/>
              </w:rPr>
            </w:pPr>
            <w:r w:rsidRPr="005137A2">
              <w:rPr>
                <w:rFonts w:hint="eastAsia"/>
                <w:sz w:val="18"/>
              </w:rPr>
              <w:t>3</w:t>
            </w:r>
            <w:r w:rsidRPr="005137A2">
              <w:rPr>
                <w:sz w:val="18"/>
              </w:rPr>
              <w:t>1.2</w:t>
            </w:r>
          </w:p>
        </w:tc>
        <w:tc>
          <w:tcPr>
            <w:tcW w:w="4785" w:type="dxa"/>
          </w:tcPr>
          <w:p w14:paraId="505D6D4C"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无风险资产与切线组合</w:t>
            </w:r>
          </w:p>
          <w:p w14:paraId="328448DE" w14:textId="3248B26F"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lastRenderedPageBreak/>
              <w:t>资本市场线的概念</w:t>
            </w:r>
          </w:p>
        </w:tc>
        <w:tc>
          <w:tcPr>
            <w:tcW w:w="971" w:type="dxa"/>
          </w:tcPr>
          <w:p w14:paraId="17EC44D8" w14:textId="1EB3D0B4" w:rsidR="00A41F27" w:rsidRPr="005137A2" w:rsidRDefault="00A41F27" w:rsidP="008D2ED3">
            <w:r w:rsidRPr="005137A2">
              <w:rPr>
                <w:rFonts w:hint="eastAsia"/>
                <w:sz w:val="18"/>
              </w:rPr>
              <w:lastRenderedPageBreak/>
              <w:t>理解</w:t>
            </w:r>
          </w:p>
        </w:tc>
        <w:tc>
          <w:tcPr>
            <w:tcW w:w="700" w:type="dxa"/>
          </w:tcPr>
          <w:p w14:paraId="1C98146D" w14:textId="77777777" w:rsidR="00A41F27" w:rsidRPr="005137A2" w:rsidRDefault="00A41F27" w:rsidP="008D2ED3">
            <w:pPr>
              <w:jc w:val="left"/>
              <w:rPr>
                <w:sz w:val="18"/>
              </w:rPr>
            </w:pPr>
            <w:r w:rsidRPr="005137A2">
              <w:rPr>
                <w:rFonts w:hint="eastAsia"/>
                <w:sz w:val="18"/>
              </w:rPr>
              <w:t>高</w:t>
            </w:r>
          </w:p>
        </w:tc>
      </w:tr>
      <w:tr w:rsidR="00A41F27" w:rsidRPr="005137A2" w14:paraId="6C94CB49" w14:textId="77777777" w:rsidTr="00A41F27">
        <w:tc>
          <w:tcPr>
            <w:tcW w:w="691" w:type="dxa"/>
            <w:vMerge/>
          </w:tcPr>
          <w:p w14:paraId="6CE3A3A1" w14:textId="77777777" w:rsidR="00A41F27" w:rsidRPr="005137A2" w:rsidRDefault="00A41F27" w:rsidP="008D2ED3">
            <w:pPr>
              <w:jc w:val="left"/>
              <w:rPr>
                <w:sz w:val="18"/>
              </w:rPr>
            </w:pPr>
          </w:p>
        </w:tc>
        <w:tc>
          <w:tcPr>
            <w:tcW w:w="1431" w:type="dxa"/>
            <w:vMerge w:val="restart"/>
          </w:tcPr>
          <w:p w14:paraId="740942C8" w14:textId="256B6A29" w:rsidR="00A41F27" w:rsidRPr="005137A2" w:rsidRDefault="00A41F27" w:rsidP="008D2ED3">
            <w:pPr>
              <w:jc w:val="left"/>
              <w:rPr>
                <w:sz w:val="18"/>
              </w:rPr>
            </w:pPr>
            <w:r w:rsidRPr="005137A2">
              <w:rPr>
                <w:rFonts w:hint="eastAsia"/>
                <w:sz w:val="18"/>
              </w:rPr>
              <w:t>3</w:t>
            </w:r>
            <w:r w:rsidRPr="005137A2">
              <w:rPr>
                <w:sz w:val="18"/>
              </w:rPr>
              <w:t xml:space="preserve">2. </w:t>
            </w:r>
            <w:r w:rsidRPr="005137A2">
              <w:rPr>
                <w:rFonts w:hint="eastAsia"/>
                <w:sz w:val="18"/>
              </w:rPr>
              <w:t>资本资产定价模型</w:t>
            </w:r>
          </w:p>
        </w:tc>
        <w:tc>
          <w:tcPr>
            <w:tcW w:w="601" w:type="dxa"/>
          </w:tcPr>
          <w:p w14:paraId="2253F70F" w14:textId="77777777" w:rsidR="00A41F27" w:rsidRPr="005137A2" w:rsidRDefault="00A41F27" w:rsidP="008D2ED3">
            <w:pPr>
              <w:ind w:left="65"/>
              <w:jc w:val="left"/>
              <w:rPr>
                <w:sz w:val="18"/>
              </w:rPr>
            </w:pPr>
            <w:r w:rsidRPr="005137A2">
              <w:rPr>
                <w:rFonts w:hint="eastAsia"/>
                <w:sz w:val="18"/>
              </w:rPr>
              <w:t>3</w:t>
            </w:r>
            <w:r w:rsidRPr="005137A2">
              <w:rPr>
                <w:sz w:val="18"/>
              </w:rPr>
              <w:t>2.1</w:t>
            </w:r>
          </w:p>
        </w:tc>
        <w:tc>
          <w:tcPr>
            <w:tcW w:w="4785" w:type="dxa"/>
          </w:tcPr>
          <w:p w14:paraId="0A39AC6E"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市场均衡理论</w:t>
            </w:r>
          </w:p>
          <w:p w14:paraId="2ECE437E"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B</w:t>
            </w:r>
            <w:r w:rsidRPr="005137A2">
              <w:rPr>
                <w:sz w:val="18"/>
              </w:rPr>
              <w:t>eta</w:t>
            </w:r>
            <w:r w:rsidRPr="005137A2">
              <w:rPr>
                <w:rFonts w:hint="eastAsia"/>
                <w:sz w:val="18"/>
              </w:rPr>
              <w:t>值的定义</w:t>
            </w:r>
          </w:p>
          <w:p w14:paraId="6198B15B" w14:textId="3A0005CD"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证券市场线</w:t>
            </w:r>
          </w:p>
        </w:tc>
        <w:tc>
          <w:tcPr>
            <w:tcW w:w="971" w:type="dxa"/>
          </w:tcPr>
          <w:p w14:paraId="39D8CF25" w14:textId="78746D07" w:rsidR="00A41F27" w:rsidRPr="005137A2" w:rsidRDefault="00A41F27" w:rsidP="008D2ED3">
            <w:r w:rsidRPr="005137A2">
              <w:rPr>
                <w:rFonts w:hint="eastAsia"/>
                <w:sz w:val="18"/>
              </w:rPr>
              <w:t>了解</w:t>
            </w:r>
          </w:p>
        </w:tc>
        <w:tc>
          <w:tcPr>
            <w:tcW w:w="700" w:type="dxa"/>
          </w:tcPr>
          <w:p w14:paraId="15F4D4CF" w14:textId="4BBB98F1" w:rsidR="00A41F27" w:rsidRPr="005137A2" w:rsidRDefault="00A41F27" w:rsidP="008D2ED3">
            <w:pPr>
              <w:jc w:val="left"/>
              <w:rPr>
                <w:sz w:val="18"/>
              </w:rPr>
            </w:pPr>
            <w:r w:rsidRPr="005137A2">
              <w:rPr>
                <w:rFonts w:hint="eastAsia"/>
                <w:sz w:val="18"/>
              </w:rPr>
              <w:t>高</w:t>
            </w:r>
          </w:p>
        </w:tc>
      </w:tr>
      <w:tr w:rsidR="00A41F27" w:rsidRPr="005137A2" w14:paraId="4BC70FD4" w14:textId="77777777" w:rsidTr="00A41F27">
        <w:tc>
          <w:tcPr>
            <w:tcW w:w="691" w:type="dxa"/>
            <w:vMerge/>
          </w:tcPr>
          <w:p w14:paraId="2347914E" w14:textId="77777777" w:rsidR="00A41F27" w:rsidRPr="005137A2" w:rsidRDefault="00A41F27" w:rsidP="008D2ED3">
            <w:pPr>
              <w:jc w:val="left"/>
              <w:rPr>
                <w:sz w:val="18"/>
              </w:rPr>
            </w:pPr>
          </w:p>
        </w:tc>
        <w:tc>
          <w:tcPr>
            <w:tcW w:w="1431" w:type="dxa"/>
            <w:vMerge/>
          </w:tcPr>
          <w:p w14:paraId="0B9E1277" w14:textId="77777777" w:rsidR="00A41F27" w:rsidRPr="005137A2" w:rsidRDefault="00A41F27" w:rsidP="008D2ED3">
            <w:pPr>
              <w:jc w:val="left"/>
              <w:rPr>
                <w:sz w:val="18"/>
              </w:rPr>
            </w:pPr>
          </w:p>
        </w:tc>
        <w:tc>
          <w:tcPr>
            <w:tcW w:w="601" w:type="dxa"/>
          </w:tcPr>
          <w:p w14:paraId="4A370A64" w14:textId="77777777" w:rsidR="00A41F27" w:rsidRPr="005137A2" w:rsidRDefault="00A41F27" w:rsidP="008D2ED3">
            <w:pPr>
              <w:ind w:left="65"/>
              <w:jc w:val="left"/>
              <w:rPr>
                <w:sz w:val="18"/>
              </w:rPr>
            </w:pPr>
            <w:r w:rsidRPr="005137A2">
              <w:rPr>
                <w:rFonts w:hint="eastAsia"/>
                <w:sz w:val="18"/>
              </w:rPr>
              <w:t>3</w:t>
            </w:r>
            <w:r w:rsidRPr="005137A2">
              <w:rPr>
                <w:sz w:val="18"/>
              </w:rPr>
              <w:t>2.2</w:t>
            </w:r>
          </w:p>
        </w:tc>
        <w:tc>
          <w:tcPr>
            <w:tcW w:w="4785" w:type="dxa"/>
          </w:tcPr>
          <w:p w14:paraId="3C9669C8" w14:textId="38BB57D7" w:rsidR="00A41F27" w:rsidRPr="005137A2" w:rsidRDefault="00A41F27" w:rsidP="008D2ED3">
            <w:pPr>
              <w:pStyle w:val="a3"/>
              <w:numPr>
                <w:ilvl w:val="0"/>
                <w:numId w:val="1"/>
              </w:numPr>
              <w:ind w:leftChars="31" w:left="65" w:firstLineChars="0" w:firstLine="0"/>
              <w:jc w:val="left"/>
              <w:rPr>
                <w:sz w:val="18"/>
              </w:rPr>
            </w:pPr>
            <w:r w:rsidRPr="005137A2">
              <w:rPr>
                <w:sz w:val="18"/>
              </w:rPr>
              <w:t>CAMP</w:t>
            </w:r>
            <w:r w:rsidRPr="005137A2">
              <w:rPr>
                <w:rFonts w:hint="eastAsia"/>
                <w:sz w:val="18"/>
              </w:rPr>
              <w:t>资本资产定价理论</w:t>
            </w:r>
          </w:p>
        </w:tc>
        <w:tc>
          <w:tcPr>
            <w:tcW w:w="971" w:type="dxa"/>
          </w:tcPr>
          <w:p w14:paraId="7164F41F" w14:textId="68621C5F" w:rsidR="00A41F27" w:rsidRPr="005137A2" w:rsidRDefault="00A41F27" w:rsidP="008D2ED3">
            <w:r w:rsidRPr="005137A2">
              <w:rPr>
                <w:rFonts w:hint="eastAsia"/>
                <w:sz w:val="18"/>
              </w:rPr>
              <w:t>理解</w:t>
            </w:r>
          </w:p>
        </w:tc>
        <w:tc>
          <w:tcPr>
            <w:tcW w:w="700" w:type="dxa"/>
          </w:tcPr>
          <w:p w14:paraId="29340596" w14:textId="77777777" w:rsidR="00A41F27" w:rsidRPr="005137A2" w:rsidRDefault="00A41F27" w:rsidP="008D2ED3">
            <w:pPr>
              <w:jc w:val="left"/>
              <w:rPr>
                <w:sz w:val="18"/>
              </w:rPr>
            </w:pPr>
            <w:r w:rsidRPr="005137A2">
              <w:rPr>
                <w:rFonts w:hint="eastAsia"/>
                <w:sz w:val="18"/>
              </w:rPr>
              <w:t>高</w:t>
            </w:r>
          </w:p>
        </w:tc>
      </w:tr>
      <w:tr w:rsidR="00A41F27" w:rsidRPr="005137A2" w14:paraId="0176C0CD" w14:textId="77777777" w:rsidTr="00A41F27">
        <w:tc>
          <w:tcPr>
            <w:tcW w:w="691" w:type="dxa"/>
            <w:vMerge/>
          </w:tcPr>
          <w:p w14:paraId="2EB704AB" w14:textId="77777777" w:rsidR="00A41F27" w:rsidRPr="005137A2" w:rsidRDefault="00A41F27" w:rsidP="008D2ED3">
            <w:pPr>
              <w:jc w:val="left"/>
              <w:rPr>
                <w:sz w:val="18"/>
              </w:rPr>
            </w:pPr>
          </w:p>
        </w:tc>
        <w:tc>
          <w:tcPr>
            <w:tcW w:w="1431" w:type="dxa"/>
            <w:vMerge w:val="restart"/>
          </w:tcPr>
          <w:p w14:paraId="3E3AE6FE" w14:textId="5144868E" w:rsidR="00A41F27" w:rsidRPr="005137A2" w:rsidRDefault="00A41F27" w:rsidP="008D2ED3">
            <w:pPr>
              <w:jc w:val="left"/>
              <w:rPr>
                <w:sz w:val="18"/>
              </w:rPr>
            </w:pPr>
            <w:r w:rsidRPr="005137A2">
              <w:rPr>
                <w:rFonts w:hint="eastAsia"/>
                <w:sz w:val="18"/>
              </w:rPr>
              <w:t>3</w:t>
            </w:r>
            <w:r w:rsidRPr="005137A2">
              <w:rPr>
                <w:sz w:val="18"/>
              </w:rPr>
              <w:t xml:space="preserve">3. </w:t>
            </w:r>
            <w:r w:rsidRPr="005137A2">
              <w:rPr>
                <w:rFonts w:hint="eastAsia"/>
                <w:sz w:val="18"/>
              </w:rPr>
              <w:t>阿尔法和贝塔收益</w:t>
            </w:r>
          </w:p>
        </w:tc>
        <w:tc>
          <w:tcPr>
            <w:tcW w:w="601" w:type="dxa"/>
          </w:tcPr>
          <w:p w14:paraId="74BC7410" w14:textId="77777777" w:rsidR="00A41F27" w:rsidRPr="005137A2" w:rsidRDefault="00A41F27" w:rsidP="008D2ED3">
            <w:pPr>
              <w:ind w:left="65"/>
              <w:jc w:val="left"/>
              <w:rPr>
                <w:sz w:val="18"/>
              </w:rPr>
            </w:pPr>
            <w:r w:rsidRPr="005137A2">
              <w:rPr>
                <w:rFonts w:hint="eastAsia"/>
                <w:sz w:val="18"/>
              </w:rPr>
              <w:t>3</w:t>
            </w:r>
            <w:r w:rsidRPr="005137A2">
              <w:rPr>
                <w:sz w:val="18"/>
              </w:rPr>
              <w:t>3.1</w:t>
            </w:r>
          </w:p>
        </w:tc>
        <w:tc>
          <w:tcPr>
            <w:tcW w:w="4785" w:type="dxa"/>
          </w:tcPr>
          <w:p w14:paraId="7CBD8930"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Alpha</w:t>
            </w:r>
            <w:r w:rsidRPr="005137A2">
              <w:rPr>
                <w:rFonts w:hint="eastAsia"/>
                <w:sz w:val="18"/>
              </w:rPr>
              <w:t>收益</w:t>
            </w:r>
          </w:p>
        </w:tc>
        <w:tc>
          <w:tcPr>
            <w:tcW w:w="971" w:type="dxa"/>
          </w:tcPr>
          <w:p w14:paraId="0E44EE8D" w14:textId="412E4543" w:rsidR="00A41F27" w:rsidRPr="005137A2" w:rsidRDefault="00A41F27" w:rsidP="008D2ED3">
            <w:r w:rsidRPr="005137A2">
              <w:rPr>
                <w:rFonts w:hint="eastAsia"/>
                <w:sz w:val="18"/>
              </w:rPr>
              <w:t>理解</w:t>
            </w:r>
          </w:p>
        </w:tc>
        <w:tc>
          <w:tcPr>
            <w:tcW w:w="700" w:type="dxa"/>
          </w:tcPr>
          <w:p w14:paraId="26BB7B52" w14:textId="77777777" w:rsidR="00A41F27" w:rsidRPr="005137A2" w:rsidRDefault="00A41F27" w:rsidP="008D2ED3">
            <w:pPr>
              <w:jc w:val="left"/>
              <w:rPr>
                <w:sz w:val="18"/>
              </w:rPr>
            </w:pPr>
            <w:r w:rsidRPr="005137A2">
              <w:rPr>
                <w:rFonts w:hint="eastAsia"/>
                <w:sz w:val="18"/>
              </w:rPr>
              <w:t>高</w:t>
            </w:r>
          </w:p>
        </w:tc>
      </w:tr>
      <w:tr w:rsidR="00A41F27" w:rsidRPr="005137A2" w14:paraId="79D743D9" w14:textId="77777777" w:rsidTr="00A41F27">
        <w:tc>
          <w:tcPr>
            <w:tcW w:w="691" w:type="dxa"/>
            <w:vMerge/>
          </w:tcPr>
          <w:p w14:paraId="43CF1AF1" w14:textId="77777777" w:rsidR="00A41F27" w:rsidRPr="005137A2" w:rsidRDefault="00A41F27" w:rsidP="008D2ED3">
            <w:pPr>
              <w:jc w:val="left"/>
              <w:rPr>
                <w:sz w:val="18"/>
              </w:rPr>
            </w:pPr>
          </w:p>
        </w:tc>
        <w:tc>
          <w:tcPr>
            <w:tcW w:w="1431" w:type="dxa"/>
            <w:vMerge/>
          </w:tcPr>
          <w:p w14:paraId="7B49584E" w14:textId="77777777" w:rsidR="00A41F27" w:rsidRPr="005137A2" w:rsidRDefault="00A41F27" w:rsidP="008D2ED3">
            <w:pPr>
              <w:jc w:val="left"/>
              <w:rPr>
                <w:sz w:val="18"/>
              </w:rPr>
            </w:pPr>
          </w:p>
        </w:tc>
        <w:tc>
          <w:tcPr>
            <w:tcW w:w="601" w:type="dxa"/>
          </w:tcPr>
          <w:p w14:paraId="47CD9BF3" w14:textId="77777777" w:rsidR="00A41F27" w:rsidRPr="005137A2" w:rsidRDefault="00A41F27" w:rsidP="008D2ED3">
            <w:pPr>
              <w:ind w:left="65"/>
              <w:jc w:val="left"/>
              <w:rPr>
                <w:sz w:val="18"/>
              </w:rPr>
            </w:pPr>
            <w:r w:rsidRPr="005137A2">
              <w:rPr>
                <w:rFonts w:hint="eastAsia"/>
                <w:sz w:val="18"/>
              </w:rPr>
              <w:t>3</w:t>
            </w:r>
            <w:r w:rsidRPr="005137A2">
              <w:rPr>
                <w:sz w:val="18"/>
              </w:rPr>
              <w:t>3.2</w:t>
            </w:r>
          </w:p>
        </w:tc>
        <w:tc>
          <w:tcPr>
            <w:tcW w:w="4785" w:type="dxa"/>
          </w:tcPr>
          <w:p w14:paraId="14C16498"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多因子模型</w:t>
            </w:r>
          </w:p>
          <w:p w14:paraId="284B585D" w14:textId="77777777" w:rsidR="00A41F27" w:rsidRPr="005137A2" w:rsidRDefault="00A41F27" w:rsidP="008D2ED3">
            <w:pPr>
              <w:pStyle w:val="a3"/>
              <w:numPr>
                <w:ilvl w:val="0"/>
                <w:numId w:val="1"/>
              </w:numPr>
              <w:ind w:leftChars="31" w:left="65" w:firstLineChars="0" w:firstLine="0"/>
              <w:jc w:val="left"/>
              <w:rPr>
                <w:sz w:val="18"/>
              </w:rPr>
            </w:pPr>
            <w:proofErr w:type="spellStart"/>
            <w:r w:rsidRPr="005137A2">
              <w:rPr>
                <w:rFonts w:hint="eastAsia"/>
                <w:sz w:val="18"/>
              </w:rPr>
              <w:t>Fama</w:t>
            </w:r>
            <w:proofErr w:type="spellEnd"/>
            <w:r w:rsidRPr="005137A2">
              <w:rPr>
                <w:rFonts w:hint="eastAsia"/>
                <w:sz w:val="18"/>
              </w:rPr>
              <w:t>-</w:t>
            </w:r>
            <w:r w:rsidRPr="005137A2">
              <w:rPr>
                <w:sz w:val="18"/>
              </w:rPr>
              <w:t>French</w:t>
            </w:r>
            <w:r w:rsidRPr="005137A2">
              <w:rPr>
                <w:rFonts w:hint="eastAsia"/>
                <w:sz w:val="18"/>
              </w:rPr>
              <w:t>三因子模型</w:t>
            </w:r>
          </w:p>
          <w:p w14:paraId="35E49D9B" w14:textId="5D6A9875" w:rsidR="00A41F27" w:rsidRPr="005137A2" w:rsidRDefault="00A41F27" w:rsidP="008D2ED3">
            <w:pPr>
              <w:pStyle w:val="a3"/>
              <w:numPr>
                <w:ilvl w:val="0"/>
                <w:numId w:val="1"/>
              </w:numPr>
              <w:ind w:leftChars="31" w:left="65" w:firstLineChars="0" w:firstLine="0"/>
              <w:jc w:val="left"/>
              <w:rPr>
                <w:sz w:val="18"/>
              </w:rPr>
            </w:pPr>
            <w:proofErr w:type="spellStart"/>
            <w:r w:rsidRPr="005137A2">
              <w:rPr>
                <w:rFonts w:hint="eastAsia"/>
                <w:sz w:val="18"/>
              </w:rPr>
              <w:t>Fama</w:t>
            </w:r>
            <w:proofErr w:type="spellEnd"/>
            <w:r w:rsidRPr="005137A2">
              <w:rPr>
                <w:rFonts w:hint="eastAsia"/>
                <w:sz w:val="18"/>
              </w:rPr>
              <w:t>-</w:t>
            </w:r>
            <w:r w:rsidRPr="005137A2">
              <w:rPr>
                <w:sz w:val="18"/>
              </w:rPr>
              <w:t>French</w:t>
            </w:r>
            <w:r w:rsidRPr="005137A2">
              <w:rPr>
                <w:rFonts w:hint="eastAsia"/>
                <w:sz w:val="18"/>
              </w:rPr>
              <w:t>五因子模型</w:t>
            </w:r>
          </w:p>
        </w:tc>
        <w:tc>
          <w:tcPr>
            <w:tcW w:w="971" w:type="dxa"/>
          </w:tcPr>
          <w:p w14:paraId="1E7F2578" w14:textId="2BDD5C3A" w:rsidR="00A41F27" w:rsidRPr="005137A2" w:rsidRDefault="00A41F27" w:rsidP="008D2ED3">
            <w:r w:rsidRPr="005137A2">
              <w:rPr>
                <w:rFonts w:hint="eastAsia"/>
                <w:sz w:val="18"/>
              </w:rPr>
              <w:t>理解</w:t>
            </w:r>
          </w:p>
        </w:tc>
        <w:tc>
          <w:tcPr>
            <w:tcW w:w="700" w:type="dxa"/>
          </w:tcPr>
          <w:p w14:paraId="6E096792" w14:textId="77777777" w:rsidR="00A41F27" w:rsidRPr="005137A2" w:rsidRDefault="00A41F27" w:rsidP="008D2ED3">
            <w:pPr>
              <w:jc w:val="left"/>
              <w:rPr>
                <w:sz w:val="18"/>
              </w:rPr>
            </w:pPr>
            <w:r w:rsidRPr="005137A2">
              <w:rPr>
                <w:rFonts w:hint="eastAsia"/>
                <w:sz w:val="18"/>
              </w:rPr>
              <w:t>高</w:t>
            </w:r>
          </w:p>
        </w:tc>
      </w:tr>
      <w:tr w:rsidR="00A41F27" w:rsidRPr="005137A2" w14:paraId="3C6EFFA2" w14:textId="77777777" w:rsidTr="00A41F27">
        <w:tc>
          <w:tcPr>
            <w:tcW w:w="691" w:type="dxa"/>
            <w:vMerge w:val="restart"/>
          </w:tcPr>
          <w:p w14:paraId="5252C6C1" w14:textId="77777777" w:rsidR="00A41F27" w:rsidRPr="005137A2" w:rsidRDefault="00A41F27" w:rsidP="008D2ED3">
            <w:pPr>
              <w:jc w:val="left"/>
              <w:rPr>
                <w:sz w:val="18"/>
              </w:rPr>
            </w:pPr>
            <w:r w:rsidRPr="005137A2">
              <w:rPr>
                <w:rFonts w:hint="eastAsia"/>
                <w:sz w:val="18"/>
              </w:rPr>
              <w:t>市场有效理论</w:t>
            </w:r>
          </w:p>
        </w:tc>
        <w:tc>
          <w:tcPr>
            <w:tcW w:w="1431" w:type="dxa"/>
            <w:vMerge w:val="restart"/>
          </w:tcPr>
          <w:p w14:paraId="4C9FBBBF" w14:textId="0B66B3D2" w:rsidR="00A41F27" w:rsidRPr="005137A2" w:rsidRDefault="00A41F27" w:rsidP="008D2ED3">
            <w:pPr>
              <w:jc w:val="left"/>
              <w:rPr>
                <w:sz w:val="18"/>
              </w:rPr>
            </w:pPr>
            <w:r w:rsidRPr="005137A2">
              <w:rPr>
                <w:rFonts w:hint="eastAsia"/>
                <w:sz w:val="18"/>
              </w:rPr>
              <w:t>3</w:t>
            </w:r>
            <w:r w:rsidRPr="005137A2">
              <w:rPr>
                <w:sz w:val="18"/>
              </w:rPr>
              <w:t xml:space="preserve">4. </w:t>
            </w:r>
            <w:r w:rsidRPr="005137A2">
              <w:rPr>
                <w:rFonts w:hint="eastAsia"/>
                <w:sz w:val="18"/>
              </w:rPr>
              <w:t>市场有效性</w:t>
            </w:r>
            <w:r w:rsidRPr="005137A2">
              <w:rPr>
                <w:rFonts w:hint="eastAsia"/>
                <w:sz w:val="18"/>
              </w:rPr>
              <w:t>E</w:t>
            </w:r>
            <w:r w:rsidRPr="005137A2">
              <w:rPr>
                <w:sz w:val="18"/>
              </w:rPr>
              <w:t>MH</w:t>
            </w:r>
          </w:p>
        </w:tc>
        <w:tc>
          <w:tcPr>
            <w:tcW w:w="601" w:type="dxa"/>
          </w:tcPr>
          <w:p w14:paraId="26F25BDD" w14:textId="77777777" w:rsidR="00A41F27" w:rsidRPr="005137A2" w:rsidRDefault="00A41F27" w:rsidP="008D2ED3">
            <w:pPr>
              <w:ind w:left="65"/>
              <w:jc w:val="left"/>
              <w:rPr>
                <w:sz w:val="18"/>
              </w:rPr>
            </w:pPr>
            <w:r w:rsidRPr="005137A2">
              <w:rPr>
                <w:rFonts w:hint="eastAsia"/>
                <w:sz w:val="18"/>
              </w:rPr>
              <w:t>3</w:t>
            </w:r>
            <w:r w:rsidRPr="005137A2">
              <w:rPr>
                <w:sz w:val="18"/>
              </w:rPr>
              <w:t>4.1</w:t>
            </w:r>
          </w:p>
        </w:tc>
        <w:tc>
          <w:tcPr>
            <w:tcW w:w="4785" w:type="dxa"/>
          </w:tcPr>
          <w:p w14:paraId="3ABB0015"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弱有效</w:t>
            </w:r>
          </w:p>
          <w:p w14:paraId="32FEF474"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半强有效</w:t>
            </w:r>
          </w:p>
          <w:p w14:paraId="79F4E346"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强有效</w:t>
            </w:r>
          </w:p>
        </w:tc>
        <w:tc>
          <w:tcPr>
            <w:tcW w:w="971" w:type="dxa"/>
          </w:tcPr>
          <w:p w14:paraId="42BFEC2A" w14:textId="5F086C7A" w:rsidR="00A41F27" w:rsidRPr="005137A2" w:rsidRDefault="00A41F27" w:rsidP="008D2ED3">
            <w:pPr>
              <w:jc w:val="left"/>
              <w:rPr>
                <w:sz w:val="18"/>
              </w:rPr>
            </w:pPr>
            <w:r w:rsidRPr="005137A2">
              <w:rPr>
                <w:rFonts w:hint="eastAsia"/>
                <w:sz w:val="18"/>
              </w:rPr>
              <w:t>了解</w:t>
            </w:r>
          </w:p>
        </w:tc>
        <w:tc>
          <w:tcPr>
            <w:tcW w:w="700" w:type="dxa"/>
          </w:tcPr>
          <w:p w14:paraId="77F63C2A" w14:textId="58F0E0BE" w:rsidR="00A41F27" w:rsidRPr="005137A2" w:rsidRDefault="00A41F27" w:rsidP="008D2ED3">
            <w:pPr>
              <w:jc w:val="left"/>
              <w:rPr>
                <w:sz w:val="18"/>
              </w:rPr>
            </w:pPr>
            <w:r w:rsidRPr="005137A2">
              <w:rPr>
                <w:rFonts w:hint="eastAsia"/>
                <w:sz w:val="18"/>
              </w:rPr>
              <w:t>低</w:t>
            </w:r>
          </w:p>
        </w:tc>
      </w:tr>
      <w:tr w:rsidR="00A41F27" w:rsidRPr="005137A2" w14:paraId="230E22B1" w14:textId="77777777" w:rsidTr="00A41F27">
        <w:tc>
          <w:tcPr>
            <w:tcW w:w="691" w:type="dxa"/>
            <w:vMerge/>
          </w:tcPr>
          <w:p w14:paraId="0951C4BE" w14:textId="77777777" w:rsidR="00A41F27" w:rsidRPr="005137A2" w:rsidRDefault="00A41F27" w:rsidP="008D2ED3">
            <w:pPr>
              <w:jc w:val="left"/>
              <w:rPr>
                <w:sz w:val="18"/>
              </w:rPr>
            </w:pPr>
          </w:p>
        </w:tc>
        <w:tc>
          <w:tcPr>
            <w:tcW w:w="1431" w:type="dxa"/>
            <w:vMerge/>
          </w:tcPr>
          <w:p w14:paraId="20F56D2A" w14:textId="77777777" w:rsidR="00A41F27" w:rsidRPr="005137A2" w:rsidRDefault="00A41F27" w:rsidP="008D2ED3">
            <w:pPr>
              <w:jc w:val="left"/>
              <w:rPr>
                <w:sz w:val="18"/>
              </w:rPr>
            </w:pPr>
          </w:p>
        </w:tc>
        <w:tc>
          <w:tcPr>
            <w:tcW w:w="601" w:type="dxa"/>
          </w:tcPr>
          <w:p w14:paraId="0269AA52" w14:textId="77777777" w:rsidR="00A41F27" w:rsidRPr="005137A2" w:rsidRDefault="00A41F27" w:rsidP="008D2ED3">
            <w:pPr>
              <w:ind w:left="65"/>
              <w:jc w:val="left"/>
              <w:rPr>
                <w:sz w:val="18"/>
              </w:rPr>
            </w:pPr>
            <w:r w:rsidRPr="005137A2">
              <w:rPr>
                <w:rFonts w:hint="eastAsia"/>
                <w:sz w:val="18"/>
              </w:rPr>
              <w:t>3</w:t>
            </w:r>
            <w:r w:rsidRPr="005137A2">
              <w:rPr>
                <w:sz w:val="18"/>
              </w:rPr>
              <w:t>4.2</w:t>
            </w:r>
          </w:p>
        </w:tc>
        <w:tc>
          <w:tcPr>
            <w:tcW w:w="4785" w:type="dxa"/>
          </w:tcPr>
          <w:p w14:paraId="2AB7B8E6"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动量现象及其解释</w:t>
            </w:r>
          </w:p>
          <w:p w14:paraId="653D105E"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价值策略</w:t>
            </w:r>
          </w:p>
          <w:p w14:paraId="72A9DB8F"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其他异象：小市值股票收益更高、违约概率、个体风险</w:t>
            </w:r>
          </w:p>
        </w:tc>
        <w:tc>
          <w:tcPr>
            <w:tcW w:w="971" w:type="dxa"/>
          </w:tcPr>
          <w:p w14:paraId="7958EEFD" w14:textId="022B0A01" w:rsidR="00A41F27" w:rsidRPr="005137A2" w:rsidRDefault="00A41F27" w:rsidP="008D2ED3">
            <w:pPr>
              <w:jc w:val="left"/>
              <w:rPr>
                <w:sz w:val="18"/>
              </w:rPr>
            </w:pPr>
            <w:r w:rsidRPr="005137A2">
              <w:rPr>
                <w:rFonts w:hint="eastAsia"/>
                <w:sz w:val="18"/>
              </w:rPr>
              <w:t>了解</w:t>
            </w:r>
          </w:p>
        </w:tc>
        <w:tc>
          <w:tcPr>
            <w:tcW w:w="700" w:type="dxa"/>
          </w:tcPr>
          <w:p w14:paraId="08BBADFB" w14:textId="2BEAB0C4" w:rsidR="00A41F27" w:rsidRPr="005137A2" w:rsidRDefault="00A41F27" w:rsidP="008D2ED3">
            <w:pPr>
              <w:jc w:val="left"/>
              <w:rPr>
                <w:sz w:val="18"/>
              </w:rPr>
            </w:pPr>
            <w:r w:rsidRPr="005137A2">
              <w:rPr>
                <w:rFonts w:hint="eastAsia"/>
                <w:sz w:val="18"/>
              </w:rPr>
              <w:t>低</w:t>
            </w:r>
          </w:p>
        </w:tc>
      </w:tr>
      <w:tr w:rsidR="00A41F27" w:rsidRPr="005137A2" w14:paraId="5B3B0C2F" w14:textId="77777777" w:rsidTr="00A41F27">
        <w:tc>
          <w:tcPr>
            <w:tcW w:w="691" w:type="dxa"/>
            <w:vMerge w:val="restart"/>
          </w:tcPr>
          <w:p w14:paraId="7055B617" w14:textId="77777777" w:rsidR="00A41F27" w:rsidRPr="005137A2" w:rsidRDefault="00A41F27" w:rsidP="008D2ED3">
            <w:pPr>
              <w:jc w:val="left"/>
              <w:rPr>
                <w:sz w:val="18"/>
              </w:rPr>
            </w:pPr>
            <w:r w:rsidRPr="005137A2">
              <w:rPr>
                <w:rFonts w:hint="eastAsia"/>
                <w:sz w:val="18"/>
              </w:rPr>
              <w:t>行为金融</w:t>
            </w:r>
          </w:p>
        </w:tc>
        <w:tc>
          <w:tcPr>
            <w:tcW w:w="1431" w:type="dxa"/>
            <w:vMerge w:val="restart"/>
          </w:tcPr>
          <w:p w14:paraId="23378FBC" w14:textId="7A07967A" w:rsidR="00A41F27" w:rsidRPr="005137A2" w:rsidRDefault="00A41F27" w:rsidP="008D2ED3">
            <w:pPr>
              <w:jc w:val="left"/>
              <w:rPr>
                <w:sz w:val="18"/>
              </w:rPr>
            </w:pPr>
            <w:r w:rsidRPr="005137A2">
              <w:rPr>
                <w:rFonts w:hint="eastAsia"/>
                <w:sz w:val="18"/>
              </w:rPr>
              <w:t>3</w:t>
            </w:r>
            <w:r w:rsidRPr="005137A2">
              <w:rPr>
                <w:sz w:val="18"/>
              </w:rPr>
              <w:t>5</w:t>
            </w:r>
            <w:r w:rsidRPr="005137A2">
              <w:rPr>
                <w:rFonts w:hint="eastAsia"/>
                <w:sz w:val="18"/>
              </w:rPr>
              <w:t>．行为金融</w:t>
            </w:r>
          </w:p>
        </w:tc>
        <w:tc>
          <w:tcPr>
            <w:tcW w:w="601" w:type="dxa"/>
          </w:tcPr>
          <w:p w14:paraId="2591F10C" w14:textId="77777777" w:rsidR="00A41F27" w:rsidRPr="005137A2" w:rsidRDefault="00A41F27" w:rsidP="008D2ED3">
            <w:pPr>
              <w:ind w:left="65"/>
              <w:jc w:val="left"/>
              <w:rPr>
                <w:sz w:val="18"/>
              </w:rPr>
            </w:pPr>
            <w:r w:rsidRPr="005137A2">
              <w:rPr>
                <w:rFonts w:hint="eastAsia"/>
                <w:sz w:val="18"/>
              </w:rPr>
              <w:t>3</w:t>
            </w:r>
            <w:r w:rsidRPr="005137A2">
              <w:rPr>
                <w:sz w:val="18"/>
              </w:rPr>
              <w:t>5.1</w:t>
            </w:r>
          </w:p>
        </w:tc>
        <w:tc>
          <w:tcPr>
            <w:tcW w:w="4785" w:type="dxa"/>
          </w:tcPr>
          <w:p w14:paraId="6AD9135A" w14:textId="77777777"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行为金融学研究对象和内容</w:t>
            </w:r>
          </w:p>
          <w:p w14:paraId="24C8542A" w14:textId="14659FF3" w:rsidR="00A41F27" w:rsidRPr="005137A2" w:rsidRDefault="00A41F27" w:rsidP="008D2ED3">
            <w:pPr>
              <w:pStyle w:val="a3"/>
              <w:numPr>
                <w:ilvl w:val="0"/>
                <w:numId w:val="1"/>
              </w:numPr>
              <w:ind w:leftChars="31" w:left="65" w:firstLineChars="0" w:firstLine="0"/>
              <w:jc w:val="left"/>
              <w:rPr>
                <w:sz w:val="18"/>
              </w:rPr>
            </w:pPr>
            <w:r w:rsidRPr="005137A2">
              <w:rPr>
                <w:rFonts w:hint="eastAsia"/>
                <w:sz w:val="18"/>
              </w:rPr>
              <w:t>主要的认知偏差和非理性行为：过度自信、表征直觉推理、锚定效应</w:t>
            </w:r>
          </w:p>
        </w:tc>
        <w:tc>
          <w:tcPr>
            <w:tcW w:w="971" w:type="dxa"/>
          </w:tcPr>
          <w:p w14:paraId="34519B76" w14:textId="472699AF" w:rsidR="00A41F27" w:rsidRPr="005137A2" w:rsidRDefault="00A41F27" w:rsidP="008D2ED3">
            <w:pPr>
              <w:jc w:val="left"/>
              <w:rPr>
                <w:sz w:val="18"/>
              </w:rPr>
            </w:pPr>
            <w:r w:rsidRPr="005137A2">
              <w:rPr>
                <w:rFonts w:hint="eastAsia"/>
                <w:sz w:val="18"/>
              </w:rPr>
              <w:t>了解</w:t>
            </w:r>
          </w:p>
        </w:tc>
        <w:tc>
          <w:tcPr>
            <w:tcW w:w="700" w:type="dxa"/>
          </w:tcPr>
          <w:p w14:paraId="74617E66" w14:textId="794D9C3C" w:rsidR="00A41F27" w:rsidRPr="005137A2" w:rsidRDefault="00A41F27" w:rsidP="008D2ED3">
            <w:pPr>
              <w:jc w:val="left"/>
              <w:rPr>
                <w:sz w:val="18"/>
              </w:rPr>
            </w:pPr>
            <w:r w:rsidRPr="005137A2">
              <w:rPr>
                <w:rFonts w:hint="eastAsia"/>
                <w:sz w:val="18"/>
              </w:rPr>
              <w:t>低</w:t>
            </w:r>
          </w:p>
        </w:tc>
      </w:tr>
      <w:tr w:rsidR="00A41F27" w:rsidRPr="005137A2" w14:paraId="1121DF5A" w14:textId="77777777" w:rsidTr="00A41F27">
        <w:tc>
          <w:tcPr>
            <w:tcW w:w="691" w:type="dxa"/>
            <w:vMerge/>
          </w:tcPr>
          <w:p w14:paraId="034F4E1B" w14:textId="77777777" w:rsidR="00A41F27" w:rsidRPr="005137A2" w:rsidRDefault="00A41F27" w:rsidP="00A21208">
            <w:pPr>
              <w:jc w:val="left"/>
              <w:rPr>
                <w:sz w:val="18"/>
              </w:rPr>
            </w:pPr>
          </w:p>
        </w:tc>
        <w:tc>
          <w:tcPr>
            <w:tcW w:w="1431" w:type="dxa"/>
            <w:vMerge/>
          </w:tcPr>
          <w:p w14:paraId="14740BEC" w14:textId="77777777" w:rsidR="00A41F27" w:rsidRPr="005137A2" w:rsidRDefault="00A41F27" w:rsidP="00A21208">
            <w:pPr>
              <w:jc w:val="left"/>
              <w:rPr>
                <w:sz w:val="18"/>
              </w:rPr>
            </w:pPr>
          </w:p>
        </w:tc>
        <w:tc>
          <w:tcPr>
            <w:tcW w:w="601" w:type="dxa"/>
          </w:tcPr>
          <w:p w14:paraId="42FA135C" w14:textId="77777777" w:rsidR="00A41F27" w:rsidRPr="005137A2" w:rsidRDefault="00A41F27" w:rsidP="00A21208">
            <w:pPr>
              <w:ind w:left="65"/>
              <w:jc w:val="left"/>
              <w:rPr>
                <w:sz w:val="18"/>
              </w:rPr>
            </w:pPr>
            <w:r w:rsidRPr="005137A2">
              <w:rPr>
                <w:rFonts w:hint="eastAsia"/>
                <w:sz w:val="18"/>
              </w:rPr>
              <w:t>3</w:t>
            </w:r>
            <w:r w:rsidRPr="005137A2">
              <w:rPr>
                <w:sz w:val="18"/>
              </w:rPr>
              <w:t>5.2</w:t>
            </w:r>
          </w:p>
        </w:tc>
        <w:tc>
          <w:tcPr>
            <w:tcW w:w="4785" w:type="dxa"/>
          </w:tcPr>
          <w:p w14:paraId="0EC58ADD" w14:textId="24CA8F91" w:rsidR="00A41F27" w:rsidRPr="005137A2" w:rsidRDefault="00A41F27" w:rsidP="00A21208">
            <w:pPr>
              <w:pStyle w:val="a3"/>
              <w:numPr>
                <w:ilvl w:val="0"/>
                <w:numId w:val="1"/>
              </w:numPr>
              <w:ind w:leftChars="31" w:left="65" w:firstLineChars="0" w:firstLine="0"/>
              <w:jc w:val="left"/>
              <w:rPr>
                <w:sz w:val="18"/>
              </w:rPr>
            </w:pPr>
            <w:r w:rsidRPr="005137A2">
              <w:rPr>
                <w:rFonts w:hint="eastAsia"/>
                <w:sz w:val="18"/>
              </w:rPr>
              <w:t>投资者行为偏差：处置效应、羊群效应、价值与增长、动量效应</w:t>
            </w:r>
          </w:p>
        </w:tc>
        <w:tc>
          <w:tcPr>
            <w:tcW w:w="971" w:type="dxa"/>
          </w:tcPr>
          <w:p w14:paraId="4B6CFCFA" w14:textId="4A57E5AD" w:rsidR="00A41F27" w:rsidRPr="005137A2" w:rsidRDefault="00A41F27" w:rsidP="00A21208">
            <w:pPr>
              <w:jc w:val="left"/>
              <w:rPr>
                <w:sz w:val="18"/>
              </w:rPr>
            </w:pPr>
            <w:r w:rsidRPr="005137A2">
              <w:rPr>
                <w:rFonts w:hint="eastAsia"/>
                <w:sz w:val="18"/>
              </w:rPr>
              <w:t>了解</w:t>
            </w:r>
          </w:p>
        </w:tc>
        <w:tc>
          <w:tcPr>
            <w:tcW w:w="700" w:type="dxa"/>
          </w:tcPr>
          <w:p w14:paraId="27A8C888" w14:textId="2504864D" w:rsidR="00A41F27" w:rsidRPr="005137A2" w:rsidRDefault="00A41F27" w:rsidP="00A21208">
            <w:pPr>
              <w:jc w:val="left"/>
              <w:rPr>
                <w:sz w:val="18"/>
              </w:rPr>
            </w:pPr>
            <w:r w:rsidRPr="005137A2">
              <w:rPr>
                <w:rFonts w:hint="eastAsia"/>
                <w:sz w:val="18"/>
              </w:rPr>
              <w:t>低</w:t>
            </w:r>
          </w:p>
        </w:tc>
      </w:tr>
      <w:tr w:rsidR="00A41F27" w:rsidRPr="005137A2" w14:paraId="7B20298E" w14:textId="77777777" w:rsidTr="00A41F27">
        <w:tc>
          <w:tcPr>
            <w:tcW w:w="691" w:type="dxa"/>
            <w:vMerge/>
          </w:tcPr>
          <w:p w14:paraId="5B824048" w14:textId="77777777" w:rsidR="00A41F27" w:rsidRPr="005137A2" w:rsidRDefault="00A41F27" w:rsidP="00A21208">
            <w:pPr>
              <w:jc w:val="left"/>
              <w:rPr>
                <w:sz w:val="18"/>
              </w:rPr>
            </w:pPr>
          </w:p>
        </w:tc>
        <w:tc>
          <w:tcPr>
            <w:tcW w:w="1431" w:type="dxa"/>
            <w:vMerge/>
          </w:tcPr>
          <w:p w14:paraId="2EE8FA07" w14:textId="77777777" w:rsidR="00A41F27" w:rsidRPr="005137A2" w:rsidRDefault="00A41F27" w:rsidP="00A21208">
            <w:pPr>
              <w:jc w:val="left"/>
              <w:rPr>
                <w:sz w:val="18"/>
              </w:rPr>
            </w:pPr>
          </w:p>
        </w:tc>
        <w:tc>
          <w:tcPr>
            <w:tcW w:w="601" w:type="dxa"/>
          </w:tcPr>
          <w:p w14:paraId="3ACC994A" w14:textId="77777777" w:rsidR="00A41F27" w:rsidRPr="005137A2" w:rsidRDefault="00A41F27" w:rsidP="00A21208">
            <w:pPr>
              <w:ind w:left="65"/>
              <w:jc w:val="left"/>
              <w:rPr>
                <w:sz w:val="18"/>
              </w:rPr>
            </w:pPr>
            <w:r w:rsidRPr="005137A2">
              <w:rPr>
                <w:rFonts w:hint="eastAsia"/>
                <w:sz w:val="18"/>
              </w:rPr>
              <w:t>3</w:t>
            </w:r>
            <w:r w:rsidRPr="005137A2">
              <w:rPr>
                <w:sz w:val="18"/>
              </w:rPr>
              <w:t>5.3</w:t>
            </w:r>
          </w:p>
        </w:tc>
        <w:tc>
          <w:tcPr>
            <w:tcW w:w="4785" w:type="dxa"/>
          </w:tcPr>
          <w:p w14:paraId="56216EF1" w14:textId="77777777" w:rsidR="00A41F27" w:rsidRPr="005137A2" w:rsidRDefault="00A41F27" w:rsidP="00A21208">
            <w:pPr>
              <w:pStyle w:val="a3"/>
              <w:numPr>
                <w:ilvl w:val="0"/>
                <w:numId w:val="1"/>
              </w:numPr>
              <w:ind w:leftChars="31" w:left="65" w:firstLineChars="0" w:firstLine="0"/>
              <w:jc w:val="left"/>
              <w:rPr>
                <w:sz w:val="18"/>
              </w:rPr>
            </w:pPr>
            <w:r w:rsidRPr="005137A2">
              <w:rPr>
                <w:rFonts w:hint="eastAsia"/>
                <w:sz w:val="18"/>
              </w:rPr>
              <w:t>行为金融学的局限性</w:t>
            </w:r>
          </w:p>
        </w:tc>
        <w:tc>
          <w:tcPr>
            <w:tcW w:w="971" w:type="dxa"/>
          </w:tcPr>
          <w:p w14:paraId="5BAA0331" w14:textId="5969D8F3" w:rsidR="00A41F27" w:rsidRPr="005137A2" w:rsidRDefault="00A41F27" w:rsidP="00A21208">
            <w:pPr>
              <w:jc w:val="left"/>
              <w:rPr>
                <w:sz w:val="18"/>
              </w:rPr>
            </w:pPr>
            <w:r w:rsidRPr="005137A2">
              <w:rPr>
                <w:rFonts w:hint="eastAsia"/>
                <w:sz w:val="18"/>
              </w:rPr>
              <w:t>了解</w:t>
            </w:r>
          </w:p>
        </w:tc>
        <w:tc>
          <w:tcPr>
            <w:tcW w:w="700" w:type="dxa"/>
          </w:tcPr>
          <w:p w14:paraId="2E292293" w14:textId="6D728C93" w:rsidR="00A41F27" w:rsidRPr="005137A2" w:rsidRDefault="00A41F27" w:rsidP="00A21208">
            <w:pPr>
              <w:jc w:val="left"/>
              <w:rPr>
                <w:sz w:val="18"/>
              </w:rPr>
            </w:pPr>
            <w:r w:rsidRPr="005137A2">
              <w:rPr>
                <w:rFonts w:hint="eastAsia"/>
                <w:sz w:val="18"/>
              </w:rPr>
              <w:t>低</w:t>
            </w:r>
          </w:p>
        </w:tc>
      </w:tr>
      <w:tr w:rsidR="00A41F27" w:rsidRPr="005137A2" w14:paraId="3FB0EB99" w14:textId="77777777" w:rsidTr="00A41F27">
        <w:tc>
          <w:tcPr>
            <w:tcW w:w="691" w:type="dxa"/>
          </w:tcPr>
          <w:p w14:paraId="1BE729B8" w14:textId="77777777" w:rsidR="00A41F27" w:rsidRPr="005137A2" w:rsidRDefault="00A41F27" w:rsidP="00A21208">
            <w:pPr>
              <w:jc w:val="left"/>
              <w:rPr>
                <w:sz w:val="18"/>
              </w:rPr>
            </w:pPr>
            <w:r w:rsidRPr="005137A2">
              <w:rPr>
                <w:rFonts w:hint="eastAsia"/>
                <w:sz w:val="18"/>
              </w:rPr>
              <w:t>总结展望</w:t>
            </w:r>
          </w:p>
        </w:tc>
        <w:tc>
          <w:tcPr>
            <w:tcW w:w="1431" w:type="dxa"/>
          </w:tcPr>
          <w:p w14:paraId="0E383883" w14:textId="4F576848" w:rsidR="00A41F27" w:rsidRPr="005137A2" w:rsidRDefault="00A41F27" w:rsidP="00A21208">
            <w:pPr>
              <w:jc w:val="left"/>
              <w:rPr>
                <w:sz w:val="18"/>
              </w:rPr>
            </w:pPr>
            <w:r w:rsidRPr="005137A2">
              <w:rPr>
                <w:rFonts w:hint="eastAsia"/>
                <w:sz w:val="18"/>
              </w:rPr>
              <w:t>3</w:t>
            </w:r>
            <w:r w:rsidRPr="005137A2">
              <w:rPr>
                <w:sz w:val="18"/>
              </w:rPr>
              <w:t xml:space="preserve">6. </w:t>
            </w:r>
            <w:r w:rsidRPr="005137A2">
              <w:rPr>
                <w:rFonts w:hint="eastAsia"/>
                <w:sz w:val="18"/>
              </w:rPr>
              <w:t>总结和展望</w:t>
            </w:r>
          </w:p>
        </w:tc>
        <w:tc>
          <w:tcPr>
            <w:tcW w:w="601" w:type="dxa"/>
          </w:tcPr>
          <w:p w14:paraId="1DDCA3B4" w14:textId="51DC4477" w:rsidR="00A41F27" w:rsidRPr="005137A2" w:rsidRDefault="00A41F27" w:rsidP="00A21208">
            <w:pPr>
              <w:ind w:left="65"/>
              <w:jc w:val="left"/>
              <w:rPr>
                <w:sz w:val="18"/>
              </w:rPr>
            </w:pPr>
            <w:r w:rsidRPr="005137A2">
              <w:rPr>
                <w:rFonts w:hint="eastAsia"/>
                <w:sz w:val="18"/>
              </w:rPr>
              <w:t>3</w:t>
            </w:r>
            <w:r w:rsidRPr="005137A2">
              <w:rPr>
                <w:sz w:val="18"/>
              </w:rPr>
              <w:t>6.1</w:t>
            </w:r>
          </w:p>
        </w:tc>
        <w:tc>
          <w:tcPr>
            <w:tcW w:w="4785" w:type="dxa"/>
          </w:tcPr>
          <w:p w14:paraId="3480E704" w14:textId="77777777" w:rsidR="00A41F27" w:rsidRPr="005137A2" w:rsidRDefault="00A41F27" w:rsidP="00A21208">
            <w:pPr>
              <w:pStyle w:val="a3"/>
              <w:numPr>
                <w:ilvl w:val="0"/>
                <w:numId w:val="1"/>
              </w:numPr>
              <w:ind w:leftChars="31" w:left="65" w:firstLineChars="0" w:firstLine="0"/>
              <w:jc w:val="left"/>
              <w:rPr>
                <w:sz w:val="18"/>
              </w:rPr>
            </w:pPr>
            <w:r w:rsidRPr="005137A2">
              <w:rPr>
                <w:rFonts w:hint="eastAsia"/>
                <w:sz w:val="18"/>
              </w:rPr>
              <w:t>金融科技给金融服务带来的变革</w:t>
            </w:r>
          </w:p>
          <w:p w14:paraId="502B47E3" w14:textId="57021F90" w:rsidR="00A41F27" w:rsidRPr="005137A2" w:rsidRDefault="00A41F27" w:rsidP="00A21208">
            <w:pPr>
              <w:pStyle w:val="a3"/>
              <w:numPr>
                <w:ilvl w:val="0"/>
                <w:numId w:val="1"/>
              </w:numPr>
              <w:ind w:leftChars="31" w:left="65" w:firstLineChars="0" w:firstLine="0"/>
              <w:jc w:val="left"/>
              <w:rPr>
                <w:sz w:val="18"/>
              </w:rPr>
            </w:pPr>
            <w:r w:rsidRPr="005137A2">
              <w:rPr>
                <w:rFonts w:hint="eastAsia"/>
                <w:sz w:val="18"/>
              </w:rPr>
              <w:t>金融科技的未来发展趋势</w:t>
            </w:r>
          </w:p>
        </w:tc>
        <w:tc>
          <w:tcPr>
            <w:tcW w:w="971" w:type="dxa"/>
          </w:tcPr>
          <w:p w14:paraId="2771BB97" w14:textId="506D30DC" w:rsidR="00A41F27" w:rsidRPr="005137A2" w:rsidRDefault="00A41F27" w:rsidP="00A21208">
            <w:pPr>
              <w:jc w:val="left"/>
              <w:rPr>
                <w:sz w:val="18"/>
              </w:rPr>
            </w:pPr>
            <w:r w:rsidRPr="005137A2">
              <w:rPr>
                <w:rFonts w:hint="eastAsia"/>
                <w:sz w:val="18"/>
              </w:rPr>
              <w:t>了解</w:t>
            </w:r>
          </w:p>
        </w:tc>
        <w:tc>
          <w:tcPr>
            <w:tcW w:w="700" w:type="dxa"/>
          </w:tcPr>
          <w:p w14:paraId="2A5FFE71" w14:textId="1936AD00" w:rsidR="00A41F27" w:rsidRPr="005137A2" w:rsidRDefault="00A41F27" w:rsidP="00A21208">
            <w:pPr>
              <w:jc w:val="left"/>
              <w:rPr>
                <w:sz w:val="18"/>
              </w:rPr>
            </w:pPr>
            <w:r w:rsidRPr="005137A2">
              <w:rPr>
                <w:rFonts w:hint="eastAsia"/>
                <w:sz w:val="18"/>
              </w:rPr>
              <w:t>低</w:t>
            </w:r>
          </w:p>
        </w:tc>
      </w:tr>
    </w:tbl>
    <w:p w14:paraId="13F4F0A0" w14:textId="2CC15A17" w:rsidR="009F3F68" w:rsidRPr="009F3F68" w:rsidRDefault="009F3F68" w:rsidP="009F3F68">
      <w:pPr>
        <w:sectPr w:rsidR="009F3F68" w:rsidRPr="009F3F68" w:rsidSect="00FB3735">
          <w:pgSz w:w="11906" w:h="16838"/>
          <w:pgMar w:top="1134" w:right="1134" w:bottom="1134" w:left="1134" w:header="851" w:footer="992" w:gutter="0"/>
          <w:cols w:space="425"/>
          <w:docGrid w:type="lines" w:linePitch="312"/>
        </w:sectPr>
      </w:pPr>
    </w:p>
    <w:p w14:paraId="7A3D87C2" w14:textId="2AB15A7C" w:rsidR="00D93461" w:rsidRDefault="0038491D">
      <w:pPr>
        <w:pStyle w:val="1"/>
        <w:numPr>
          <w:ilvl w:val="0"/>
          <w:numId w:val="3"/>
        </w:numPr>
        <w:rPr>
          <w:rFonts w:asciiTheme="minorEastAsia" w:hAnsiTheme="minorEastAsia"/>
          <w:sz w:val="32"/>
          <w:szCs w:val="32"/>
        </w:rPr>
      </w:pPr>
      <w:bookmarkStart w:id="10" w:name="_Toc114671182"/>
      <w:r>
        <w:rPr>
          <w:rFonts w:asciiTheme="minorEastAsia" w:hAnsiTheme="minorEastAsia" w:hint="eastAsia"/>
          <w:sz w:val="32"/>
          <w:szCs w:val="32"/>
        </w:rPr>
        <w:lastRenderedPageBreak/>
        <w:t>考试样题</w:t>
      </w:r>
      <w:bookmarkEnd w:id="10"/>
      <w:r w:rsidR="00A41F27">
        <w:rPr>
          <w:rFonts w:asciiTheme="minorEastAsia" w:hAnsiTheme="minorEastAsia" w:hint="eastAsia"/>
          <w:sz w:val="32"/>
          <w:szCs w:val="32"/>
        </w:rPr>
        <w:t xml:space="preserve"> </w:t>
      </w:r>
    </w:p>
    <w:tbl>
      <w:tblPr>
        <w:tblW w:w="14879" w:type="dxa"/>
        <w:tblLook w:val="04A0" w:firstRow="1" w:lastRow="0" w:firstColumn="1" w:lastColumn="0" w:noHBand="0" w:noVBand="1"/>
      </w:tblPr>
      <w:tblGrid>
        <w:gridCol w:w="704"/>
        <w:gridCol w:w="2268"/>
        <w:gridCol w:w="1397"/>
        <w:gridCol w:w="1397"/>
        <w:gridCol w:w="1397"/>
        <w:gridCol w:w="3039"/>
        <w:gridCol w:w="1025"/>
        <w:gridCol w:w="642"/>
        <w:gridCol w:w="3010"/>
      </w:tblGrid>
      <w:tr w:rsidR="006A5728" w:rsidRPr="006A5728" w14:paraId="3DFAF2C0" w14:textId="77777777" w:rsidTr="006A5728">
        <w:trPr>
          <w:trHeight w:val="290"/>
        </w:trPr>
        <w:tc>
          <w:tcPr>
            <w:tcW w:w="704" w:type="dxa"/>
            <w:vMerge w:val="restart"/>
            <w:tcBorders>
              <w:top w:val="single" w:sz="4" w:space="0" w:color="auto"/>
              <w:left w:val="single" w:sz="4" w:space="0" w:color="auto"/>
              <w:bottom w:val="single" w:sz="4" w:space="0" w:color="auto"/>
              <w:right w:val="single" w:sz="4" w:space="0" w:color="auto"/>
            </w:tcBorders>
            <w:shd w:val="clear" w:color="000000" w:fill="BFBFBF"/>
            <w:hideMark/>
          </w:tcPr>
          <w:p w14:paraId="6D002DD9"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序号</w:t>
            </w:r>
          </w:p>
        </w:tc>
        <w:tc>
          <w:tcPr>
            <w:tcW w:w="2268" w:type="dxa"/>
            <w:vMerge w:val="restart"/>
            <w:tcBorders>
              <w:top w:val="single" w:sz="4" w:space="0" w:color="auto"/>
              <w:left w:val="single" w:sz="4" w:space="0" w:color="auto"/>
              <w:bottom w:val="single" w:sz="4" w:space="0" w:color="auto"/>
              <w:right w:val="nil"/>
            </w:tcBorders>
            <w:shd w:val="clear" w:color="000000" w:fill="BFBFBF"/>
            <w:hideMark/>
          </w:tcPr>
          <w:p w14:paraId="0153A367" w14:textId="77777777" w:rsidR="006A5728" w:rsidRPr="006A5728" w:rsidRDefault="006A5728" w:rsidP="006A5728">
            <w:pPr>
              <w:widowControl/>
              <w:jc w:val="left"/>
              <w:rPr>
                <w:rFonts w:ascii="宋体" w:eastAsia="宋体" w:hAnsi="宋体" w:cs="宋体"/>
                <w:b/>
                <w:bCs/>
                <w:kern w:val="0"/>
                <w:sz w:val="18"/>
                <w:szCs w:val="18"/>
              </w:rPr>
            </w:pPr>
            <w:proofErr w:type="gramStart"/>
            <w:r w:rsidRPr="006A5728">
              <w:rPr>
                <w:rFonts w:ascii="宋体" w:eastAsia="宋体" w:hAnsi="宋体" w:cs="宋体" w:hint="eastAsia"/>
                <w:b/>
                <w:bCs/>
                <w:kern w:val="0"/>
                <w:sz w:val="18"/>
                <w:szCs w:val="18"/>
              </w:rPr>
              <w:t>题面</w:t>
            </w:r>
            <w:proofErr w:type="gramEnd"/>
          </w:p>
        </w:tc>
        <w:tc>
          <w:tcPr>
            <w:tcW w:w="7230" w:type="dxa"/>
            <w:gridSpan w:val="4"/>
            <w:tcBorders>
              <w:top w:val="single" w:sz="4" w:space="0" w:color="auto"/>
              <w:left w:val="single" w:sz="4" w:space="0" w:color="auto"/>
              <w:bottom w:val="single" w:sz="4" w:space="0" w:color="auto"/>
              <w:right w:val="single" w:sz="4" w:space="0" w:color="auto"/>
            </w:tcBorders>
            <w:shd w:val="clear" w:color="000000" w:fill="BFBFBF"/>
            <w:hideMark/>
          </w:tcPr>
          <w:p w14:paraId="00B05F38"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选项列</w:t>
            </w:r>
          </w:p>
        </w:tc>
        <w:tc>
          <w:tcPr>
            <w:tcW w:w="1025" w:type="dxa"/>
            <w:vMerge w:val="restart"/>
            <w:tcBorders>
              <w:top w:val="single" w:sz="4" w:space="0" w:color="auto"/>
              <w:left w:val="single" w:sz="4" w:space="0" w:color="auto"/>
              <w:bottom w:val="single" w:sz="4" w:space="0" w:color="000000"/>
              <w:right w:val="single" w:sz="4" w:space="0" w:color="auto"/>
            </w:tcBorders>
            <w:shd w:val="clear" w:color="000000" w:fill="BFBFBF"/>
            <w:hideMark/>
          </w:tcPr>
          <w:p w14:paraId="09418EB0"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正确答案</w:t>
            </w:r>
          </w:p>
        </w:tc>
        <w:tc>
          <w:tcPr>
            <w:tcW w:w="642" w:type="dxa"/>
            <w:vMerge w:val="restart"/>
            <w:tcBorders>
              <w:top w:val="single" w:sz="4" w:space="0" w:color="auto"/>
              <w:left w:val="single" w:sz="4" w:space="0" w:color="auto"/>
              <w:bottom w:val="single" w:sz="4" w:space="0" w:color="000000"/>
              <w:right w:val="single" w:sz="4" w:space="0" w:color="auto"/>
            </w:tcBorders>
            <w:shd w:val="clear" w:color="000000" w:fill="BFBFBF"/>
            <w:hideMark/>
          </w:tcPr>
          <w:p w14:paraId="330B9C69"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难度系数</w:t>
            </w:r>
          </w:p>
        </w:tc>
        <w:tc>
          <w:tcPr>
            <w:tcW w:w="3010" w:type="dxa"/>
            <w:vMerge w:val="restart"/>
            <w:tcBorders>
              <w:top w:val="single" w:sz="4" w:space="0" w:color="auto"/>
              <w:left w:val="single" w:sz="4" w:space="0" w:color="auto"/>
              <w:bottom w:val="single" w:sz="4" w:space="0" w:color="000000"/>
              <w:right w:val="single" w:sz="4" w:space="0" w:color="auto"/>
            </w:tcBorders>
            <w:shd w:val="clear" w:color="000000" w:fill="BFBFBF"/>
            <w:hideMark/>
          </w:tcPr>
          <w:p w14:paraId="5F7C489F"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答案解析</w:t>
            </w:r>
          </w:p>
        </w:tc>
      </w:tr>
      <w:tr w:rsidR="006A5728" w:rsidRPr="006A5728" w14:paraId="454A3512" w14:textId="77777777" w:rsidTr="006A5728">
        <w:trPr>
          <w:trHeight w:val="29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F3F744F" w14:textId="77777777" w:rsidR="006A5728" w:rsidRPr="006A5728" w:rsidRDefault="006A5728" w:rsidP="006A5728">
            <w:pPr>
              <w:widowControl/>
              <w:jc w:val="left"/>
              <w:rPr>
                <w:rFonts w:ascii="宋体" w:eastAsia="宋体" w:hAnsi="宋体" w:cs="宋体"/>
                <w:b/>
                <w:bCs/>
                <w:kern w:val="0"/>
                <w:sz w:val="18"/>
                <w:szCs w:val="18"/>
              </w:rPr>
            </w:pPr>
          </w:p>
        </w:tc>
        <w:tc>
          <w:tcPr>
            <w:tcW w:w="2268" w:type="dxa"/>
            <w:vMerge/>
            <w:tcBorders>
              <w:top w:val="single" w:sz="4" w:space="0" w:color="auto"/>
              <w:left w:val="single" w:sz="4" w:space="0" w:color="auto"/>
              <w:bottom w:val="single" w:sz="4" w:space="0" w:color="auto"/>
              <w:right w:val="nil"/>
            </w:tcBorders>
            <w:vAlign w:val="center"/>
            <w:hideMark/>
          </w:tcPr>
          <w:p w14:paraId="3E69005E" w14:textId="77777777" w:rsidR="006A5728" w:rsidRPr="006A5728" w:rsidRDefault="006A5728" w:rsidP="006A5728">
            <w:pPr>
              <w:widowControl/>
              <w:jc w:val="left"/>
              <w:rPr>
                <w:rFonts w:ascii="宋体" w:eastAsia="宋体" w:hAnsi="宋体" w:cs="宋体"/>
                <w:b/>
                <w:bCs/>
                <w:kern w:val="0"/>
                <w:sz w:val="18"/>
                <w:szCs w:val="18"/>
              </w:rPr>
            </w:pPr>
          </w:p>
        </w:tc>
        <w:tc>
          <w:tcPr>
            <w:tcW w:w="1397" w:type="dxa"/>
            <w:tcBorders>
              <w:top w:val="nil"/>
              <w:left w:val="single" w:sz="4" w:space="0" w:color="auto"/>
              <w:bottom w:val="single" w:sz="4" w:space="0" w:color="auto"/>
              <w:right w:val="single" w:sz="4" w:space="0" w:color="auto"/>
            </w:tcBorders>
            <w:shd w:val="clear" w:color="000000" w:fill="BFBFBF"/>
            <w:hideMark/>
          </w:tcPr>
          <w:p w14:paraId="5D3FFC20"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A</w:t>
            </w:r>
          </w:p>
        </w:tc>
        <w:tc>
          <w:tcPr>
            <w:tcW w:w="1397" w:type="dxa"/>
            <w:tcBorders>
              <w:top w:val="nil"/>
              <w:left w:val="nil"/>
              <w:bottom w:val="single" w:sz="4" w:space="0" w:color="auto"/>
              <w:right w:val="single" w:sz="4" w:space="0" w:color="auto"/>
            </w:tcBorders>
            <w:shd w:val="clear" w:color="000000" w:fill="BFBFBF"/>
            <w:hideMark/>
          </w:tcPr>
          <w:p w14:paraId="7AB839A1"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B</w:t>
            </w:r>
          </w:p>
        </w:tc>
        <w:tc>
          <w:tcPr>
            <w:tcW w:w="1397" w:type="dxa"/>
            <w:tcBorders>
              <w:top w:val="nil"/>
              <w:left w:val="nil"/>
              <w:bottom w:val="single" w:sz="4" w:space="0" w:color="auto"/>
              <w:right w:val="single" w:sz="4" w:space="0" w:color="auto"/>
            </w:tcBorders>
            <w:shd w:val="clear" w:color="000000" w:fill="BFBFBF"/>
            <w:hideMark/>
          </w:tcPr>
          <w:p w14:paraId="0887C5CF"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C</w:t>
            </w:r>
          </w:p>
        </w:tc>
        <w:tc>
          <w:tcPr>
            <w:tcW w:w="3039" w:type="dxa"/>
            <w:tcBorders>
              <w:top w:val="nil"/>
              <w:left w:val="nil"/>
              <w:bottom w:val="single" w:sz="4" w:space="0" w:color="auto"/>
              <w:right w:val="single" w:sz="4" w:space="0" w:color="auto"/>
            </w:tcBorders>
            <w:shd w:val="clear" w:color="000000" w:fill="BFBFBF"/>
            <w:hideMark/>
          </w:tcPr>
          <w:p w14:paraId="5BBC5477" w14:textId="77777777" w:rsidR="006A5728" w:rsidRPr="006A5728" w:rsidRDefault="006A5728" w:rsidP="006A5728">
            <w:pPr>
              <w:widowControl/>
              <w:jc w:val="left"/>
              <w:rPr>
                <w:rFonts w:ascii="宋体" w:eastAsia="宋体" w:hAnsi="宋体" w:cs="宋体"/>
                <w:b/>
                <w:bCs/>
                <w:kern w:val="0"/>
                <w:sz w:val="18"/>
                <w:szCs w:val="18"/>
              </w:rPr>
            </w:pPr>
            <w:r w:rsidRPr="006A5728">
              <w:rPr>
                <w:rFonts w:ascii="宋体" w:eastAsia="宋体" w:hAnsi="宋体" w:cs="宋体" w:hint="eastAsia"/>
                <w:b/>
                <w:bCs/>
                <w:kern w:val="0"/>
                <w:sz w:val="18"/>
                <w:szCs w:val="18"/>
              </w:rPr>
              <w:t>D</w:t>
            </w:r>
          </w:p>
        </w:tc>
        <w:tc>
          <w:tcPr>
            <w:tcW w:w="1025" w:type="dxa"/>
            <w:vMerge/>
            <w:tcBorders>
              <w:top w:val="single" w:sz="4" w:space="0" w:color="auto"/>
              <w:left w:val="single" w:sz="4" w:space="0" w:color="auto"/>
              <w:bottom w:val="single" w:sz="4" w:space="0" w:color="000000"/>
              <w:right w:val="single" w:sz="4" w:space="0" w:color="auto"/>
            </w:tcBorders>
            <w:vAlign w:val="center"/>
            <w:hideMark/>
          </w:tcPr>
          <w:p w14:paraId="630130E5" w14:textId="77777777" w:rsidR="006A5728" w:rsidRPr="006A5728" w:rsidRDefault="006A5728" w:rsidP="006A5728">
            <w:pPr>
              <w:widowControl/>
              <w:jc w:val="left"/>
              <w:rPr>
                <w:rFonts w:ascii="宋体" w:eastAsia="宋体" w:hAnsi="宋体" w:cs="宋体"/>
                <w:b/>
                <w:bCs/>
                <w:kern w:val="0"/>
                <w:sz w:val="18"/>
                <w:szCs w:val="18"/>
              </w:rPr>
            </w:pPr>
          </w:p>
        </w:tc>
        <w:tc>
          <w:tcPr>
            <w:tcW w:w="642" w:type="dxa"/>
            <w:vMerge/>
            <w:tcBorders>
              <w:top w:val="single" w:sz="4" w:space="0" w:color="auto"/>
              <w:left w:val="single" w:sz="4" w:space="0" w:color="auto"/>
              <w:bottom w:val="single" w:sz="4" w:space="0" w:color="000000"/>
              <w:right w:val="single" w:sz="4" w:space="0" w:color="auto"/>
            </w:tcBorders>
            <w:vAlign w:val="center"/>
            <w:hideMark/>
          </w:tcPr>
          <w:p w14:paraId="3FBDAEF6" w14:textId="77777777" w:rsidR="006A5728" w:rsidRPr="006A5728" w:rsidRDefault="006A5728" w:rsidP="006A5728">
            <w:pPr>
              <w:widowControl/>
              <w:jc w:val="left"/>
              <w:rPr>
                <w:rFonts w:ascii="宋体" w:eastAsia="宋体" w:hAnsi="宋体" w:cs="宋体"/>
                <w:b/>
                <w:bCs/>
                <w:kern w:val="0"/>
                <w:sz w:val="18"/>
                <w:szCs w:val="18"/>
              </w:rPr>
            </w:pPr>
          </w:p>
        </w:tc>
        <w:tc>
          <w:tcPr>
            <w:tcW w:w="3010" w:type="dxa"/>
            <w:vMerge/>
            <w:tcBorders>
              <w:top w:val="single" w:sz="4" w:space="0" w:color="auto"/>
              <w:left w:val="single" w:sz="4" w:space="0" w:color="auto"/>
              <w:bottom w:val="single" w:sz="4" w:space="0" w:color="000000"/>
              <w:right w:val="single" w:sz="4" w:space="0" w:color="auto"/>
            </w:tcBorders>
            <w:vAlign w:val="center"/>
            <w:hideMark/>
          </w:tcPr>
          <w:p w14:paraId="6AEDF12D" w14:textId="77777777" w:rsidR="006A5728" w:rsidRPr="006A5728" w:rsidRDefault="006A5728" w:rsidP="006A5728">
            <w:pPr>
              <w:widowControl/>
              <w:jc w:val="left"/>
              <w:rPr>
                <w:rFonts w:ascii="宋体" w:eastAsia="宋体" w:hAnsi="宋体" w:cs="宋体"/>
                <w:b/>
                <w:bCs/>
                <w:kern w:val="0"/>
                <w:sz w:val="18"/>
                <w:szCs w:val="18"/>
              </w:rPr>
            </w:pPr>
          </w:p>
        </w:tc>
      </w:tr>
      <w:tr w:rsidR="006A5728" w:rsidRPr="006A5728" w14:paraId="4D1E66EB"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4AE2D8C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2268" w:type="dxa"/>
            <w:tcBorders>
              <w:top w:val="nil"/>
              <w:left w:val="nil"/>
              <w:bottom w:val="single" w:sz="4" w:space="0" w:color="auto"/>
              <w:right w:val="single" w:sz="4" w:space="0" w:color="auto"/>
            </w:tcBorders>
            <w:shd w:val="clear" w:color="auto" w:fill="auto"/>
            <w:hideMark/>
          </w:tcPr>
          <w:p w14:paraId="6413777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政府主要通过税收来获得财政收入，当政府财政支出超过收入时，就需要通过发债融资来弥补财政赤字（）。</w:t>
            </w:r>
          </w:p>
        </w:tc>
        <w:tc>
          <w:tcPr>
            <w:tcW w:w="1397" w:type="dxa"/>
            <w:tcBorders>
              <w:top w:val="nil"/>
              <w:left w:val="nil"/>
              <w:bottom w:val="single" w:sz="4" w:space="0" w:color="auto"/>
              <w:right w:val="single" w:sz="4" w:space="0" w:color="auto"/>
            </w:tcBorders>
            <w:shd w:val="clear" w:color="auto" w:fill="auto"/>
            <w:hideMark/>
          </w:tcPr>
          <w:p w14:paraId="59DB4E6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w:t>
            </w:r>
          </w:p>
        </w:tc>
        <w:tc>
          <w:tcPr>
            <w:tcW w:w="1397" w:type="dxa"/>
            <w:tcBorders>
              <w:top w:val="nil"/>
              <w:left w:val="nil"/>
              <w:bottom w:val="single" w:sz="4" w:space="0" w:color="auto"/>
              <w:right w:val="single" w:sz="4" w:space="0" w:color="auto"/>
            </w:tcBorders>
            <w:shd w:val="clear" w:color="auto" w:fill="auto"/>
            <w:hideMark/>
          </w:tcPr>
          <w:p w14:paraId="4D5B790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错</w:t>
            </w:r>
          </w:p>
        </w:tc>
        <w:tc>
          <w:tcPr>
            <w:tcW w:w="1397" w:type="dxa"/>
            <w:tcBorders>
              <w:top w:val="nil"/>
              <w:left w:val="nil"/>
              <w:bottom w:val="single" w:sz="4" w:space="0" w:color="auto"/>
              <w:right w:val="single" w:sz="4" w:space="0" w:color="auto"/>
            </w:tcBorders>
            <w:shd w:val="clear" w:color="auto" w:fill="auto"/>
            <w:hideMark/>
          </w:tcPr>
          <w:p w14:paraId="493F7A9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3039" w:type="dxa"/>
            <w:tcBorders>
              <w:top w:val="nil"/>
              <w:left w:val="nil"/>
              <w:bottom w:val="single" w:sz="4" w:space="0" w:color="auto"/>
              <w:right w:val="single" w:sz="4" w:space="0" w:color="auto"/>
            </w:tcBorders>
            <w:shd w:val="clear" w:color="auto" w:fill="auto"/>
            <w:hideMark/>
          </w:tcPr>
          <w:p w14:paraId="234F5D7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1025" w:type="dxa"/>
            <w:tcBorders>
              <w:top w:val="nil"/>
              <w:left w:val="nil"/>
              <w:bottom w:val="single" w:sz="4" w:space="0" w:color="auto"/>
              <w:right w:val="single" w:sz="4" w:space="0" w:color="auto"/>
            </w:tcBorders>
            <w:shd w:val="clear" w:color="auto" w:fill="auto"/>
            <w:hideMark/>
          </w:tcPr>
          <w:p w14:paraId="36C1207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w:t>
            </w:r>
          </w:p>
        </w:tc>
        <w:tc>
          <w:tcPr>
            <w:tcW w:w="642" w:type="dxa"/>
            <w:tcBorders>
              <w:top w:val="nil"/>
              <w:left w:val="nil"/>
              <w:bottom w:val="single" w:sz="4" w:space="0" w:color="auto"/>
              <w:right w:val="single" w:sz="4" w:space="0" w:color="auto"/>
            </w:tcBorders>
            <w:shd w:val="clear" w:color="auto" w:fill="auto"/>
            <w:hideMark/>
          </w:tcPr>
          <w:p w14:paraId="2A07D36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094592D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1EBC62DC"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225F1D0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2268" w:type="dxa"/>
            <w:tcBorders>
              <w:top w:val="nil"/>
              <w:left w:val="nil"/>
              <w:bottom w:val="single" w:sz="4" w:space="0" w:color="auto"/>
              <w:right w:val="single" w:sz="4" w:space="0" w:color="auto"/>
            </w:tcBorders>
            <w:shd w:val="clear" w:color="auto" w:fill="auto"/>
            <w:hideMark/>
          </w:tcPr>
          <w:p w14:paraId="4375EDB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中央银行的独立性是指中央银行在制定货币政策和实施财政政策时实际拥有的自主程度（）。</w:t>
            </w:r>
          </w:p>
        </w:tc>
        <w:tc>
          <w:tcPr>
            <w:tcW w:w="1397" w:type="dxa"/>
            <w:tcBorders>
              <w:top w:val="nil"/>
              <w:left w:val="nil"/>
              <w:bottom w:val="single" w:sz="4" w:space="0" w:color="auto"/>
              <w:right w:val="single" w:sz="4" w:space="0" w:color="auto"/>
            </w:tcBorders>
            <w:shd w:val="clear" w:color="auto" w:fill="auto"/>
            <w:hideMark/>
          </w:tcPr>
          <w:p w14:paraId="1E2D300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w:t>
            </w:r>
          </w:p>
        </w:tc>
        <w:tc>
          <w:tcPr>
            <w:tcW w:w="1397" w:type="dxa"/>
            <w:tcBorders>
              <w:top w:val="nil"/>
              <w:left w:val="nil"/>
              <w:bottom w:val="single" w:sz="4" w:space="0" w:color="auto"/>
              <w:right w:val="single" w:sz="4" w:space="0" w:color="auto"/>
            </w:tcBorders>
            <w:shd w:val="clear" w:color="auto" w:fill="auto"/>
            <w:hideMark/>
          </w:tcPr>
          <w:p w14:paraId="4698D01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错</w:t>
            </w:r>
          </w:p>
        </w:tc>
        <w:tc>
          <w:tcPr>
            <w:tcW w:w="1397" w:type="dxa"/>
            <w:tcBorders>
              <w:top w:val="nil"/>
              <w:left w:val="nil"/>
              <w:bottom w:val="single" w:sz="4" w:space="0" w:color="auto"/>
              <w:right w:val="single" w:sz="4" w:space="0" w:color="auto"/>
            </w:tcBorders>
            <w:shd w:val="clear" w:color="auto" w:fill="auto"/>
            <w:hideMark/>
          </w:tcPr>
          <w:p w14:paraId="6F72ED3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3039" w:type="dxa"/>
            <w:tcBorders>
              <w:top w:val="nil"/>
              <w:left w:val="nil"/>
              <w:bottom w:val="single" w:sz="4" w:space="0" w:color="auto"/>
              <w:right w:val="single" w:sz="4" w:space="0" w:color="auto"/>
            </w:tcBorders>
            <w:shd w:val="clear" w:color="auto" w:fill="auto"/>
            <w:hideMark/>
          </w:tcPr>
          <w:p w14:paraId="2704784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1025" w:type="dxa"/>
            <w:tcBorders>
              <w:top w:val="nil"/>
              <w:left w:val="nil"/>
              <w:bottom w:val="single" w:sz="4" w:space="0" w:color="auto"/>
              <w:right w:val="single" w:sz="4" w:space="0" w:color="auto"/>
            </w:tcBorders>
            <w:shd w:val="clear" w:color="auto" w:fill="auto"/>
            <w:hideMark/>
          </w:tcPr>
          <w:p w14:paraId="718644E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470D61D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676EBFA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中央银行的独立性是指中央银行在制定和实施货币政策时实际拥有的自主程度。</w:t>
            </w:r>
          </w:p>
        </w:tc>
      </w:tr>
      <w:tr w:rsidR="006A5728" w:rsidRPr="006A5728" w14:paraId="55CCEFDB"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3C2953E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2268" w:type="dxa"/>
            <w:tcBorders>
              <w:top w:val="nil"/>
              <w:left w:val="nil"/>
              <w:bottom w:val="single" w:sz="4" w:space="0" w:color="auto"/>
              <w:right w:val="single" w:sz="4" w:space="0" w:color="auto"/>
            </w:tcBorders>
            <w:shd w:val="clear" w:color="auto" w:fill="auto"/>
            <w:hideMark/>
          </w:tcPr>
          <w:p w14:paraId="4D5AD04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在货币供给过程中，中央银行负责创造基础货币和存款货币，而商业银行只起到中介作用（）。</w:t>
            </w:r>
          </w:p>
        </w:tc>
        <w:tc>
          <w:tcPr>
            <w:tcW w:w="1397" w:type="dxa"/>
            <w:tcBorders>
              <w:top w:val="nil"/>
              <w:left w:val="nil"/>
              <w:bottom w:val="single" w:sz="4" w:space="0" w:color="auto"/>
              <w:right w:val="single" w:sz="4" w:space="0" w:color="auto"/>
            </w:tcBorders>
            <w:shd w:val="clear" w:color="auto" w:fill="auto"/>
            <w:hideMark/>
          </w:tcPr>
          <w:p w14:paraId="2FF54D2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w:t>
            </w:r>
          </w:p>
        </w:tc>
        <w:tc>
          <w:tcPr>
            <w:tcW w:w="1397" w:type="dxa"/>
            <w:tcBorders>
              <w:top w:val="nil"/>
              <w:left w:val="nil"/>
              <w:bottom w:val="single" w:sz="4" w:space="0" w:color="auto"/>
              <w:right w:val="single" w:sz="4" w:space="0" w:color="auto"/>
            </w:tcBorders>
            <w:shd w:val="clear" w:color="auto" w:fill="auto"/>
            <w:hideMark/>
          </w:tcPr>
          <w:p w14:paraId="709E63D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错</w:t>
            </w:r>
          </w:p>
        </w:tc>
        <w:tc>
          <w:tcPr>
            <w:tcW w:w="1397" w:type="dxa"/>
            <w:tcBorders>
              <w:top w:val="nil"/>
              <w:left w:val="nil"/>
              <w:bottom w:val="single" w:sz="4" w:space="0" w:color="auto"/>
              <w:right w:val="single" w:sz="4" w:space="0" w:color="auto"/>
            </w:tcBorders>
            <w:shd w:val="clear" w:color="auto" w:fill="auto"/>
            <w:hideMark/>
          </w:tcPr>
          <w:p w14:paraId="07699E5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3039" w:type="dxa"/>
            <w:tcBorders>
              <w:top w:val="nil"/>
              <w:left w:val="nil"/>
              <w:bottom w:val="single" w:sz="4" w:space="0" w:color="auto"/>
              <w:right w:val="single" w:sz="4" w:space="0" w:color="auto"/>
            </w:tcBorders>
            <w:shd w:val="clear" w:color="auto" w:fill="auto"/>
            <w:hideMark/>
          </w:tcPr>
          <w:p w14:paraId="79ECBBC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1025" w:type="dxa"/>
            <w:tcBorders>
              <w:top w:val="nil"/>
              <w:left w:val="nil"/>
              <w:bottom w:val="single" w:sz="4" w:space="0" w:color="auto"/>
              <w:right w:val="single" w:sz="4" w:space="0" w:color="auto"/>
            </w:tcBorders>
            <w:shd w:val="clear" w:color="auto" w:fill="auto"/>
            <w:hideMark/>
          </w:tcPr>
          <w:p w14:paraId="09ECE6B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605C968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5B07D03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在货币供给过程中，中央银行提供基础货币，而商业银行扩张和创造存款货币。</w:t>
            </w:r>
          </w:p>
        </w:tc>
      </w:tr>
      <w:tr w:rsidR="006A5728" w:rsidRPr="006A5728" w14:paraId="62CEA8D5"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321A7EC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4</w:t>
            </w:r>
          </w:p>
        </w:tc>
        <w:tc>
          <w:tcPr>
            <w:tcW w:w="2268" w:type="dxa"/>
            <w:tcBorders>
              <w:top w:val="nil"/>
              <w:left w:val="nil"/>
              <w:bottom w:val="single" w:sz="4" w:space="0" w:color="auto"/>
              <w:right w:val="single" w:sz="4" w:space="0" w:color="auto"/>
            </w:tcBorders>
            <w:shd w:val="clear" w:color="auto" w:fill="auto"/>
            <w:hideMark/>
          </w:tcPr>
          <w:p w14:paraId="6E092FF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通货紧缩是商品和服务价格总水平</w:t>
            </w:r>
            <w:proofErr w:type="gramStart"/>
            <w:r w:rsidRPr="006A5728">
              <w:rPr>
                <w:rFonts w:ascii="宋体" w:eastAsia="宋体" w:hAnsi="宋体" w:cs="宋体" w:hint="eastAsia"/>
                <w:kern w:val="0"/>
                <w:sz w:val="18"/>
                <w:szCs w:val="18"/>
              </w:rPr>
              <w:t>呈趋势</w:t>
            </w:r>
            <w:proofErr w:type="gramEnd"/>
            <w:r w:rsidRPr="006A5728">
              <w:rPr>
                <w:rFonts w:ascii="宋体" w:eastAsia="宋体" w:hAnsi="宋体" w:cs="宋体" w:hint="eastAsia"/>
                <w:kern w:val="0"/>
                <w:sz w:val="18"/>
                <w:szCs w:val="18"/>
              </w:rPr>
              <w:t>性下降的现象，比通货膨胀更容易界定和发现（）。</w:t>
            </w:r>
          </w:p>
        </w:tc>
        <w:tc>
          <w:tcPr>
            <w:tcW w:w="1397" w:type="dxa"/>
            <w:tcBorders>
              <w:top w:val="nil"/>
              <w:left w:val="nil"/>
              <w:bottom w:val="single" w:sz="4" w:space="0" w:color="auto"/>
              <w:right w:val="single" w:sz="4" w:space="0" w:color="auto"/>
            </w:tcBorders>
            <w:shd w:val="clear" w:color="auto" w:fill="auto"/>
            <w:hideMark/>
          </w:tcPr>
          <w:p w14:paraId="718200F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w:t>
            </w:r>
          </w:p>
        </w:tc>
        <w:tc>
          <w:tcPr>
            <w:tcW w:w="1397" w:type="dxa"/>
            <w:tcBorders>
              <w:top w:val="nil"/>
              <w:left w:val="nil"/>
              <w:bottom w:val="single" w:sz="4" w:space="0" w:color="auto"/>
              <w:right w:val="single" w:sz="4" w:space="0" w:color="auto"/>
            </w:tcBorders>
            <w:shd w:val="clear" w:color="auto" w:fill="auto"/>
            <w:hideMark/>
          </w:tcPr>
          <w:p w14:paraId="236C668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错</w:t>
            </w:r>
          </w:p>
        </w:tc>
        <w:tc>
          <w:tcPr>
            <w:tcW w:w="1397" w:type="dxa"/>
            <w:tcBorders>
              <w:top w:val="nil"/>
              <w:left w:val="nil"/>
              <w:bottom w:val="single" w:sz="4" w:space="0" w:color="auto"/>
              <w:right w:val="single" w:sz="4" w:space="0" w:color="auto"/>
            </w:tcBorders>
            <w:shd w:val="clear" w:color="auto" w:fill="auto"/>
            <w:hideMark/>
          </w:tcPr>
          <w:p w14:paraId="10A68F6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3039" w:type="dxa"/>
            <w:tcBorders>
              <w:top w:val="nil"/>
              <w:left w:val="nil"/>
              <w:bottom w:val="single" w:sz="4" w:space="0" w:color="auto"/>
              <w:right w:val="single" w:sz="4" w:space="0" w:color="auto"/>
            </w:tcBorders>
            <w:shd w:val="clear" w:color="auto" w:fill="auto"/>
            <w:hideMark/>
          </w:tcPr>
          <w:p w14:paraId="60D74E8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1025" w:type="dxa"/>
            <w:tcBorders>
              <w:top w:val="nil"/>
              <w:left w:val="nil"/>
              <w:bottom w:val="single" w:sz="4" w:space="0" w:color="auto"/>
              <w:right w:val="single" w:sz="4" w:space="0" w:color="auto"/>
            </w:tcBorders>
            <w:shd w:val="clear" w:color="auto" w:fill="auto"/>
            <w:hideMark/>
          </w:tcPr>
          <w:p w14:paraId="3EEBBC0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74981F9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0B01E58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通货紧缩比通货膨胀更难以界定和发现。</w:t>
            </w:r>
          </w:p>
        </w:tc>
      </w:tr>
      <w:tr w:rsidR="006A5728" w:rsidRPr="006A5728" w14:paraId="535E7CA0"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2D2FCFD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5</w:t>
            </w:r>
          </w:p>
        </w:tc>
        <w:tc>
          <w:tcPr>
            <w:tcW w:w="2268" w:type="dxa"/>
            <w:tcBorders>
              <w:top w:val="nil"/>
              <w:left w:val="nil"/>
              <w:bottom w:val="single" w:sz="4" w:space="0" w:color="auto"/>
              <w:right w:val="single" w:sz="4" w:space="0" w:color="auto"/>
            </w:tcBorders>
            <w:shd w:val="clear" w:color="auto" w:fill="auto"/>
            <w:hideMark/>
          </w:tcPr>
          <w:p w14:paraId="675D379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关于中介指标和操作指标的选择标准中，相关性是指选取的指标受其他非政策因素的影响程度较低，可以较准确地反映出货币政策的作用（）。</w:t>
            </w:r>
          </w:p>
        </w:tc>
        <w:tc>
          <w:tcPr>
            <w:tcW w:w="1397" w:type="dxa"/>
            <w:tcBorders>
              <w:top w:val="nil"/>
              <w:left w:val="nil"/>
              <w:bottom w:val="single" w:sz="4" w:space="0" w:color="auto"/>
              <w:right w:val="single" w:sz="4" w:space="0" w:color="auto"/>
            </w:tcBorders>
            <w:shd w:val="clear" w:color="auto" w:fill="auto"/>
            <w:hideMark/>
          </w:tcPr>
          <w:p w14:paraId="7E29D81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w:t>
            </w:r>
          </w:p>
        </w:tc>
        <w:tc>
          <w:tcPr>
            <w:tcW w:w="1397" w:type="dxa"/>
            <w:tcBorders>
              <w:top w:val="nil"/>
              <w:left w:val="nil"/>
              <w:bottom w:val="single" w:sz="4" w:space="0" w:color="auto"/>
              <w:right w:val="single" w:sz="4" w:space="0" w:color="auto"/>
            </w:tcBorders>
            <w:shd w:val="clear" w:color="auto" w:fill="auto"/>
            <w:hideMark/>
          </w:tcPr>
          <w:p w14:paraId="2654EF4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错</w:t>
            </w:r>
          </w:p>
        </w:tc>
        <w:tc>
          <w:tcPr>
            <w:tcW w:w="1397" w:type="dxa"/>
            <w:tcBorders>
              <w:top w:val="nil"/>
              <w:left w:val="nil"/>
              <w:bottom w:val="single" w:sz="4" w:space="0" w:color="auto"/>
              <w:right w:val="single" w:sz="4" w:space="0" w:color="auto"/>
            </w:tcBorders>
            <w:shd w:val="clear" w:color="auto" w:fill="auto"/>
            <w:hideMark/>
          </w:tcPr>
          <w:p w14:paraId="236D7FA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3039" w:type="dxa"/>
            <w:tcBorders>
              <w:top w:val="nil"/>
              <w:left w:val="nil"/>
              <w:bottom w:val="single" w:sz="4" w:space="0" w:color="auto"/>
              <w:right w:val="single" w:sz="4" w:space="0" w:color="auto"/>
            </w:tcBorders>
            <w:shd w:val="clear" w:color="auto" w:fill="auto"/>
            <w:hideMark/>
          </w:tcPr>
          <w:p w14:paraId="3AC69D8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c>
          <w:tcPr>
            <w:tcW w:w="1025" w:type="dxa"/>
            <w:tcBorders>
              <w:top w:val="nil"/>
              <w:left w:val="nil"/>
              <w:bottom w:val="single" w:sz="4" w:space="0" w:color="auto"/>
              <w:right w:val="single" w:sz="4" w:space="0" w:color="auto"/>
            </w:tcBorders>
            <w:shd w:val="clear" w:color="auto" w:fill="auto"/>
            <w:hideMark/>
          </w:tcPr>
          <w:p w14:paraId="709633E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4D5252C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6A3D792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抗干扰性是指选取的指标受其他非政策因素的影响程度较低，可以较准确地反映出货币政策的作用。</w:t>
            </w:r>
          </w:p>
        </w:tc>
      </w:tr>
      <w:tr w:rsidR="006A5728" w:rsidRPr="006A5728" w14:paraId="6838AFE7"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6ADFF8B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6</w:t>
            </w:r>
          </w:p>
        </w:tc>
        <w:tc>
          <w:tcPr>
            <w:tcW w:w="2268" w:type="dxa"/>
            <w:tcBorders>
              <w:top w:val="nil"/>
              <w:left w:val="nil"/>
              <w:bottom w:val="single" w:sz="4" w:space="0" w:color="auto"/>
              <w:right w:val="single" w:sz="4" w:space="0" w:color="auto"/>
            </w:tcBorders>
            <w:shd w:val="clear" w:color="auto" w:fill="auto"/>
            <w:hideMark/>
          </w:tcPr>
          <w:p w14:paraId="7BCBEFC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间接融资与直接融资相对应，是指借款人和贷款人通过银行等金融中介机构进行资金的融通转移方式。那么以下与间接融资相关的是（）。</w:t>
            </w:r>
          </w:p>
        </w:tc>
        <w:tc>
          <w:tcPr>
            <w:tcW w:w="1397" w:type="dxa"/>
            <w:tcBorders>
              <w:top w:val="nil"/>
              <w:left w:val="nil"/>
              <w:bottom w:val="single" w:sz="4" w:space="0" w:color="auto"/>
              <w:right w:val="single" w:sz="4" w:space="0" w:color="auto"/>
            </w:tcBorders>
            <w:shd w:val="clear" w:color="auto" w:fill="auto"/>
            <w:hideMark/>
          </w:tcPr>
          <w:p w14:paraId="59BB4A5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某人借给了邻居1万元人民币</w:t>
            </w:r>
          </w:p>
        </w:tc>
        <w:tc>
          <w:tcPr>
            <w:tcW w:w="1397" w:type="dxa"/>
            <w:tcBorders>
              <w:top w:val="nil"/>
              <w:left w:val="nil"/>
              <w:bottom w:val="single" w:sz="4" w:space="0" w:color="auto"/>
              <w:right w:val="single" w:sz="4" w:space="0" w:color="auto"/>
            </w:tcBorders>
            <w:shd w:val="clear" w:color="auto" w:fill="auto"/>
            <w:hideMark/>
          </w:tcPr>
          <w:p w14:paraId="011FAE5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一家公司在一级市场上购买了另外一家公司的新发行股票</w:t>
            </w:r>
          </w:p>
        </w:tc>
        <w:tc>
          <w:tcPr>
            <w:tcW w:w="1397" w:type="dxa"/>
            <w:tcBorders>
              <w:top w:val="nil"/>
              <w:left w:val="nil"/>
              <w:bottom w:val="single" w:sz="4" w:space="0" w:color="auto"/>
              <w:right w:val="single" w:sz="4" w:space="0" w:color="auto"/>
            </w:tcBorders>
            <w:shd w:val="clear" w:color="auto" w:fill="auto"/>
            <w:hideMark/>
          </w:tcPr>
          <w:p w14:paraId="37711FE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某人在银行存款10万元</w:t>
            </w:r>
          </w:p>
        </w:tc>
        <w:tc>
          <w:tcPr>
            <w:tcW w:w="3039" w:type="dxa"/>
            <w:tcBorders>
              <w:top w:val="nil"/>
              <w:left w:val="nil"/>
              <w:bottom w:val="single" w:sz="4" w:space="0" w:color="auto"/>
              <w:right w:val="single" w:sz="4" w:space="0" w:color="auto"/>
            </w:tcBorders>
            <w:shd w:val="clear" w:color="auto" w:fill="auto"/>
            <w:hideMark/>
          </w:tcPr>
          <w:p w14:paraId="09E2571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某家公司在交易所发行公司债券</w:t>
            </w:r>
          </w:p>
        </w:tc>
        <w:tc>
          <w:tcPr>
            <w:tcW w:w="1025" w:type="dxa"/>
            <w:tcBorders>
              <w:top w:val="nil"/>
              <w:left w:val="nil"/>
              <w:bottom w:val="single" w:sz="4" w:space="0" w:color="auto"/>
              <w:right w:val="single" w:sz="4" w:space="0" w:color="auto"/>
            </w:tcBorders>
            <w:shd w:val="clear" w:color="auto" w:fill="auto"/>
            <w:hideMark/>
          </w:tcPr>
          <w:p w14:paraId="4B32B3D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732A0D5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2F4E41A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37010B8C"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61C118C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7</w:t>
            </w:r>
          </w:p>
        </w:tc>
        <w:tc>
          <w:tcPr>
            <w:tcW w:w="2268" w:type="dxa"/>
            <w:tcBorders>
              <w:top w:val="nil"/>
              <w:left w:val="nil"/>
              <w:bottom w:val="single" w:sz="4" w:space="0" w:color="auto"/>
              <w:right w:val="single" w:sz="4" w:space="0" w:color="auto"/>
            </w:tcBorders>
            <w:shd w:val="clear" w:color="auto" w:fill="auto"/>
            <w:hideMark/>
          </w:tcPr>
          <w:p w14:paraId="158B220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以国家信用为支撑，但是无法以固定价格兑换贵重金属的纸币被称为（）。</w:t>
            </w:r>
          </w:p>
        </w:tc>
        <w:tc>
          <w:tcPr>
            <w:tcW w:w="1397" w:type="dxa"/>
            <w:tcBorders>
              <w:top w:val="nil"/>
              <w:left w:val="nil"/>
              <w:bottom w:val="single" w:sz="4" w:space="0" w:color="auto"/>
              <w:right w:val="single" w:sz="4" w:space="0" w:color="auto"/>
            </w:tcBorders>
            <w:shd w:val="clear" w:color="auto" w:fill="auto"/>
            <w:hideMark/>
          </w:tcPr>
          <w:p w14:paraId="15A65BD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实物货币</w:t>
            </w:r>
          </w:p>
        </w:tc>
        <w:tc>
          <w:tcPr>
            <w:tcW w:w="1397" w:type="dxa"/>
            <w:tcBorders>
              <w:top w:val="nil"/>
              <w:left w:val="nil"/>
              <w:bottom w:val="single" w:sz="4" w:space="0" w:color="auto"/>
              <w:right w:val="single" w:sz="4" w:space="0" w:color="auto"/>
            </w:tcBorders>
            <w:shd w:val="clear" w:color="auto" w:fill="auto"/>
            <w:hideMark/>
          </w:tcPr>
          <w:p w14:paraId="2A1DF80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可兑换货币</w:t>
            </w:r>
          </w:p>
        </w:tc>
        <w:tc>
          <w:tcPr>
            <w:tcW w:w="1397" w:type="dxa"/>
            <w:tcBorders>
              <w:top w:val="nil"/>
              <w:left w:val="nil"/>
              <w:bottom w:val="single" w:sz="4" w:space="0" w:color="auto"/>
              <w:right w:val="single" w:sz="4" w:space="0" w:color="auto"/>
            </w:tcBorders>
            <w:shd w:val="clear" w:color="auto" w:fill="auto"/>
            <w:hideMark/>
          </w:tcPr>
          <w:p w14:paraId="5AC13C3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法币</w:t>
            </w:r>
          </w:p>
        </w:tc>
        <w:tc>
          <w:tcPr>
            <w:tcW w:w="3039" w:type="dxa"/>
            <w:tcBorders>
              <w:top w:val="nil"/>
              <w:left w:val="nil"/>
              <w:bottom w:val="single" w:sz="4" w:space="0" w:color="auto"/>
              <w:right w:val="single" w:sz="4" w:space="0" w:color="auto"/>
            </w:tcBorders>
            <w:shd w:val="clear" w:color="auto" w:fill="auto"/>
            <w:hideMark/>
          </w:tcPr>
          <w:p w14:paraId="422F3C9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银行券</w:t>
            </w:r>
          </w:p>
        </w:tc>
        <w:tc>
          <w:tcPr>
            <w:tcW w:w="1025" w:type="dxa"/>
            <w:tcBorders>
              <w:top w:val="nil"/>
              <w:left w:val="nil"/>
              <w:bottom w:val="single" w:sz="4" w:space="0" w:color="auto"/>
              <w:right w:val="single" w:sz="4" w:space="0" w:color="auto"/>
            </w:tcBorders>
            <w:shd w:val="clear" w:color="auto" w:fill="auto"/>
            <w:hideMark/>
          </w:tcPr>
          <w:p w14:paraId="2933E19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46633AC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67D37A2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法币是以中央银行或国家信用为支撑，不可兑现的法定/信用货币。</w:t>
            </w:r>
          </w:p>
        </w:tc>
      </w:tr>
      <w:tr w:rsidR="006A5728" w:rsidRPr="006A5728" w14:paraId="3852F9F3" w14:textId="77777777" w:rsidTr="006A5728">
        <w:trPr>
          <w:trHeight w:val="580"/>
        </w:trPr>
        <w:tc>
          <w:tcPr>
            <w:tcW w:w="704" w:type="dxa"/>
            <w:tcBorders>
              <w:top w:val="nil"/>
              <w:left w:val="single" w:sz="4" w:space="0" w:color="auto"/>
              <w:bottom w:val="single" w:sz="4" w:space="0" w:color="auto"/>
              <w:right w:val="single" w:sz="4" w:space="0" w:color="auto"/>
            </w:tcBorders>
            <w:shd w:val="clear" w:color="auto" w:fill="auto"/>
            <w:hideMark/>
          </w:tcPr>
          <w:p w14:paraId="3E24BF3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8</w:t>
            </w:r>
          </w:p>
        </w:tc>
        <w:tc>
          <w:tcPr>
            <w:tcW w:w="2268" w:type="dxa"/>
            <w:tcBorders>
              <w:top w:val="nil"/>
              <w:left w:val="nil"/>
              <w:bottom w:val="single" w:sz="4" w:space="0" w:color="auto"/>
              <w:right w:val="single" w:sz="4" w:space="0" w:color="auto"/>
            </w:tcBorders>
            <w:shd w:val="clear" w:color="auto" w:fill="auto"/>
            <w:hideMark/>
          </w:tcPr>
          <w:p w14:paraId="12880C4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欧洲中央银行属于以下哪种中央银行制度类型（）。</w:t>
            </w:r>
          </w:p>
        </w:tc>
        <w:tc>
          <w:tcPr>
            <w:tcW w:w="1397" w:type="dxa"/>
            <w:tcBorders>
              <w:top w:val="nil"/>
              <w:left w:val="nil"/>
              <w:bottom w:val="single" w:sz="4" w:space="0" w:color="auto"/>
              <w:right w:val="single" w:sz="4" w:space="0" w:color="auto"/>
            </w:tcBorders>
            <w:shd w:val="clear" w:color="auto" w:fill="auto"/>
            <w:hideMark/>
          </w:tcPr>
          <w:p w14:paraId="084B3A9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复合中央银行制</w:t>
            </w:r>
          </w:p>
        </w:tc>
        <w:tc>
          <w:tcPr>
            <w:tcW w:w="1397" w:type="dxa"/>
            <w:tcBorders>
              <w:top w:val="nil"/>
              <w:left w:val="nil"/>
              <w:bottom w:val="single" w:sz="4" w:space="0" w:color="auto"/>
              <w:right w:val="single" w:sz="4" w:space="0" w:color="auto"/>
            </w:tcBorders>
            <w:shd w:val="clear" w:color="auto" w:fill="auto"/>
            <w:hideMark/>
          </w:tcPr>
          <w:p w14:paraId="4912601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跨国中央银行制</w:t>
            </w:r>
          </w:p>
        </w:tc>
        <w:tc>
          <w:tcPr>
            <w:tcW w:w="1397" w:type="dxa"/>
            <w:tcBorders>
              <w:top w:val="nil"/>
              <w:left w:val="nil"/>
              <w:bottom w:val="single" w:sz="4" w:space="0" w:color="auto"/>
              <w:right w:val="single" w:sz="4" w:space="0" w:color="auto"/>
            </w:tcBorders>
            <w:shd w:val="clear" w:color="auto" w:fill="auto"/>
            <w:hideMark/>
          </w:tcPr>
          <w:p w14:paraId="60FCE13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二元式单一中央银行制</w:t>
            </w:r>
          </w:p>
        </w:tc>
        <w:tc>
          <w:tcPr>
            <w:tcW w:w="3039" w:type="dxa"/>
            <w:tcBorders>
              <w:top w:val="nil"/>
              <w:left w:val="nil"/>
              <w:bottom w:val="single" w:sz="4" w:space="0" w:color="auto"/>
              <w:right w:val="single" w:sz="4" w:space="0" w:color="auto"/>
            </w:tcBorders>
            <w:shd w:val="clear" w:color="auto" w:fill="auto"/>
            <w:hideMark/>
          </w:tcPr>
          <w:p w14:paraId="6057ED4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准中央银行制</w:t>
            </w:r>
          </w:p>
        </w:tc>
        <w:tc>
          <w:tcPr>
            <w:tcW w:w="1025" w:type="dxa"/>
            <w:tcBorders>
              <w:top w:val="nil"/>
              <w:left w:val="nil"/>
              <w:bottom w:val="single" w:sz="4" w:space="0" w:color="auto"/>
              <w:right w:val="single" w:sz="4" w:space="0" w:color="auto"/>
            </w:tcBorders>
            <w:shd w:val="clear" w:color="auto" w:fill="auto"/>
            <w:hideMark/>
          </w:tcPr>
          <w:p w14:paraId="28371D9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65768D9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1023612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欧洲央行属于跨国中央银行制。</w:t>
            </w:r>
          </w:p>
        </w:tc>
      </w:tr>
      <w:tr w:rsidR="006A5728" w:rsidRPr="006A5728" w14:paraId="305806B5" w14:textId="77777777" w:rsidTr="006A5728">
        <w:trPr>
          <w:trHeight w:val="2030"/>
        </w:trPr>
        <w:tc>
          <w:tcPr>
            <w:tcW w:w="704" w:type="dxa"/>
            <w:tcBorders>
              <w:top w:val="nil"/>
              <w:left w:val="single" w:sz="4" w:space="0" w:color="auto"/>
              <w:bottom w:val="single" w:sz="4" w:space="0" w:color="auto"/>
              <w:right w:val="single" w:sz="4" w:space="0" w:color="auto"/>
            </w:tcBorders>
            <w:shd w:val="clear" w:color="auto" w:fill="auto"/>
            <w:hideMark/>
          </w:tcPr>
          <w:p w14:paraId="624B9E8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9</w:t>
            </w:r>
          </w:p>
        </w:tc>
        <w:tc>
          <w:tcPr>
            <w:tcW w:w="2268" w:type="dxa"/>
            <w:tcBorders>
              <w:top w:val="nil"/>
              <w:left w:val="nil"/>
              <w:bottom w:val="single" w:sz="4" w:space="0" w:color="auto"/>
              <w:right w:val="single" w:sz="4" w:space="0" w:color="auto"/>
            </w:tcBorders>
            <w:shd w:val="clear" w:color="auto" w:fill="auto"/>
            <w:hideMark/>
          </w:tcPr>
          <w:p w14:paraId="03FD95F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假定对于一笔新的客户存款，中国银行在央行留有800万元的准备金存款，同时留有200万元的库存现金，已知其中超额准备金为900万元。根据这些信息，可以得出对于中国银行的法定存款准备金率为（）。</w:t>
            </w:r>
          </w:p>
        </w:tc>
        <w:tc>
          <w:tcPr>
            <w:tcW w:w="1397" w:type="dxa"/>
            <w:tcBorders>
              <w:top w:val="nil"/>
              <w:left w:val="nil"/>
              <w:bottom w:val="single" w:sz="4" w:space="0" w:color="auto"/>
              <w:right w:val="single" w:sz="4" w:space="0" w:color="auto"/>
            </w:tcBorders>
            <w:shd w:val="clear" w:color="auto" w:fill="auto"/>
            <w:hideMark/>
          </w:tcPr>
          <w:p w14:paraId="3270055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20%</w:t>
            </w:r>
          </w:p>
        </w:tc>
        <w:tc>
          <w:tcPr>
            <w:tcW w:w="1397" w:type="dxa"/>
            <w:tcBorders>
              <w:top w:val="nil"/>
              <w:left w:val="nil"/>
              <w:bottom w:val="single" w:sz="4" w:space="0" w:color="auto"/>
              <w:right w:val="single" w:sz="4" w:space="0" w:color="auto"/>
            </w:tcBorders>
            <w:shd w:val="clear" w:color="auto" w:fill="auto"/>
            <w:hideMark/>
          </w:tcPr>
          <w:p w14:paraId="0E89D32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10%</w:t>
            </w:r>
          </w:p>
        </w:tc>
        <w:tc>
          <w:tcPr>
            <w:tcW w:w="1397" w:type="dxa"/>
            <w:tcBorders>
              <w:top w:val="nil"/>
              <w:left w:val="nil"/>
              <w:bottom w:val="single" w:sz="4" w:space="0" w:color="auto"/>
              <w:right w:val="single" w:sz="4" w:space="0" w:color="auto"/>
            </w:tcBorders>
            <w:shd w:val="clear" w:color="auto" w:fill="auto"/>
            <w:hideMark/>
          </w:tcPr>
          <w:p w14:paraId="5876D61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90%</w:t>
            </w:r>
          </w:p>
        </w:tc>
        <w:tc>
          <w:tcPr>
            <w:tcW w:w="3039" w:type="dxa"/>
            <w:tcBorders>
              <w:top w:val="nil"/>
              <w:left w:val="nil"/>
              <w:bottom w:val="single" w:sz="4" w:space="0" w:color="auto"/>
              <w:right w:val="single" w:sz="4" w:space="0" w:color="auto"/>
            </w:tcBorders>
            <w:shd w:val="clear" w:color="auto" w:fill="auto"/>
            <w:hideMark/>
          </w:tcPr>
          <w:p w14:paraId="61FEFB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80%</w:t>
            </w:r>
          </w:p>
        </w:tc>
        <w:tc>
          <w:tcPr>
            <w:tcW w:w="1025" w:type="dxa"/>
            <w:tcBorders>
              <w:top w:val="nil"/>
              <w:left w:val="nil"/>
              <w:bottom w:val="single" w:sz="4" w:space="0" w:color="auto"/>
              <w:right w:val="single" w:sz="4" w:space="0" w:color="auto"/>
            </w:tcBorders>
            <w:shd w:val="clear" w:color="auto" w:fill="auto"/>
            <w:hideMark/>
          </w:tcPr>
          <w:p w14:paraId="0E0544F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7B336B0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7E9EE22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法定存款准备金+超额准备金=准备金=（在央行账户的）准备金存款+库存现金。因此有100万元的法定存款准备金，对应的法定存款准备金率为10%。</w:t>
            </w:r>
          </w:p>
        </w:tc>
      </w:tr>
      <w:tr w:rsidR="006A5728" w:rsidRPr="006A5728" w14:paraId="48AC92B4"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3C061B4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10</w:t>
            </w:r>
          </w:p>
        </w:tc>
        <w:tc>
          <w:tcPr>
            <w:tcW w:w="2268" w:type="dxa"/>
            <w:tcBorders>
              <w:top w:val="nil"/>
              <w:left w:val="nil"/>
              <w:bottom w:val="single" w:sz="4" w:space="0" w:color="auto"/>
              <w:right w:val="single" w:sz="4" w:space="0" w:color="auto"/>
            </w:tcBorders>
            <w:shd w:val="clear" w:color="auto" w:fill="auto"/>
            <w:hideMark/>
          </w:tcPr>
          <w:p w14:paraId="13EF602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计算价格水平的增长率，一般是计算（）。</w:t>
            </w:r>
          </w:p>
        </w:tc>
        <w:tc>
          <w:tcPr>
            <w:tcW w:w="1397" w:type="dxa"/>
            <w:tcBorders>
              <w:top w:val="nil"/>
              <w:left w:val="nil"/>
              <w:bottom w:val="single" w:sz="4" w:space="0" w:color="auto"/>
              <w:right w:val="single" w:sz="4" w:space="0" w:color="auto"/>
            </w:tcBorders>
            <w:shd w:val="clear" w:color="auto" w:fill="auto"/>
            <w:hideMark/>
          </w:tcPr>
          <w:p w14:paraId="61482CA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价格指数从上一期到当期的变化值再除以上一期的价格指数</w:t>
            </w:r>
          </w:p>
        </w:tc>
        <w:tc>
          <w:tcPr>
            <w:tcW w:w="1397" w:type="dxa"/>
            <w:tcBorders>
              <w:top w:val="nil"/>
              <w:left w:val="nil"/>
              <w:bottom w:val="single" w:sz="4" w:space="0" w:color="auto"/>
              <w:right w:val="single" w:sz="4" w:space="0" w:color="auto"/>
            </w:tcBorders>
            <w:shd w:val="clear" w:color="auto" w:fill="auto"/>
            <w:hideMark/>
          </w:tcPr>
          <w:p w14:paraId="28E4F76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价格指数从上一期到当期的变化值再除以当期的价格指数</w:t>
            </w:r>
          </w:p>
        </w:tc>
        <w:tc>
          <w:tcPr>
            <w:tcW w:w="1397" w:type="dxa"/>
            <w:tcBorders>
              <w:top w:val="nil"/>
              <w:left w:val="nil"/>
              <w:bottom w:val="single" w:sz="4" w:space="0" w:color="auto"/>
              <w:right w:val="single" w:sz="4" w:space="0" w:color="auto"/>
            </w:tcBorders>
            <w:shd w:val="clear" w:color="auto" w:fill="auto"/>
            <w:hideMark/>
          </w:tcPr>
          <w:p w14:paraId="72F3046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价格指数在两期之间的差值</w:t>
            </w:r>
          </w:p>
        </w:tc>
        <w:tc>
          <w:tcPr>
            <w:tcW w:w="3039" w:type="dxa"/>
            <w:tcBorders>
              <w:top w:val="nil"/>
              <w:left w:val="nil"/>
              <w:bottom w:val="single" w:sz="4" w:space="0" w:color="auto"/>
              <w:right w:val="single" w:sz="4" w:space="0" w:color="auto"/>
            </w:tcBorders>
            <w:shd w:val="clear" w:color="auto" w:fill="auto"/>
            <w:hideMark/>
          </w:tcPr>
          <w:p w14:paraId="6FFBC34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上一期和当期价格指数的和</w:t>
            </w:r>
          </w:p>
        </w:tc>
        <w:tc>
          <w:tcPr>
            <w:tcW w:w="1025" w:type="dxa"/>
            <w:tcBorders>
              <w:top w:val="nil"/>
              <w:left w:val="nil"/>
              <w:bottom w:val="single" w:sz="4" w:space="0" w:color="auto"/>
              <w:right w:val="single" w:sz="4" w:space="0" w:color="auto"/>
            </w:tcBorders>
            <w:shd w:val="clear" w:color="auto" w:fill="auto"/>
            <w:hideMark/>
          </w:tcPr>
          <w:p w14:paraId="28800E2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w:t>
            </w:r>
          </w:p>
        </w:tc>
        <w:tc>
          <w:tcPr>
            <w:tcW w:w="642" w:type="dxa"/>
            <w:tcBorders>
              <w:top w:val="nil"/>
              <w:left w:val="nil"/>
              <w:bottom w:val="single" w:sz="4" w:space="0" w:color="auto"/>
              <w:right w:val="single" w:sz="4" w:space="0" w:color="auto"/>
            </w:tcBorders>
            <w:shd w:val="clear" w:color="auto" w:fill="auto"/>
            <w:hideMark/>
          </w:tcPr>
          <w:p w14:paraId="53ABDC6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0332A33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关于通货膨胀率的计算。</w:t>
            </w:r>
          </w:p>
        </w:tc>
      </w:tr>
      <w:tr w:rsidR="006A5728" w:rsidRPr="006A5728" w14:paraId="5EB20345"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1F84EAC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11</w:t>
            </w:r>
          </w:p>
        </w:tc>
        <w:tc>
          <w:tcPr>
            <w:tcW w:w="2268" w:type="dxa"/>
            <w:tcBorders>
              <w:top w:val="nil"/>
              <w:left w:val="nil"/>
              <w:bottom w:val="single" w:sz="4" w:space="0" w:color="auto"/>
              <w:right w:val="single" w:sz="4" w:space="0" w:color="auto"/>
            </w:tcBorders>
            <w:shd w:val="clear" w:color="auto" w:fill="auto"/>
            <w:hideMark/>
          </w:tcPr>
          <w:p w14:paraId="1A1DAD0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下列关于央行货币政策中介指标的表述，错误的是（）。</w:t>
            </w:r>
          </w:p>
        </w:tc>
        <w:tc>
          <w:tcPr>
            <w:tcW w:w="1397" w:type="dxa"/>
            <w:tcBorders>
              <w:top w:val="nil"/>
              <w:left w:val="nil"/>
              <w:bottom w:val="single" w:sz="4" w:space="0" w:color="auto"/>
              <w:right w:val="single" w:sz="4" w:space="0" w:color="auto"/>
            </w:tcBorders>
            <w:shd w:val="clear" w:color="auto" w:fill="auto"/>
            <w:hideMark/>
          </w:tcPr>
          <w:p w14:paraId="7F848B1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货币政策的中介指标处于最终目标和操作指标之间，是央行通过货币政策的操作和传导后能够以一定的精确度达到的政策变量。</w:t>
            </w:r>
          </w:p>
        </w:tc>
        <w:tc>
          <w:tcPr>
            <w:tcW w:w="1397" w:type="dxa"/>
            <w:tcBorders>
              <w:top w:val="nil"/>
              <w:left w:val="nil"/>
              <w:bottom w:val="single" w:sz="4" w:space="0" w:color="auto"/>
              <w:right w:val="single" w:sz="4" w:space="0" w:color="auto"/>
            </w:tcBorders>
            <w:shd w:val="clear" w:color="auto" w:fill="auto"/>
            <w:hideMark/>
          </w:tcPr>
          <w:p w14:paraId="1AD9A4A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中介指标常用的是市场利率、货币供应量，信贷总量和汇率等。</w:t>
            </w:r>
          </w:p>
        </w:tc>
        <w:tc>
          <w:tcPr>
            <w:tcW w:w="1397" w:type="dxa"/>
            <w:tcBorders>
              <w:top w:val="nil"/>
              <w:left w:val="nil"/>
              <w:bottom w:val="single" w:sz="4" w:space="0" w:color="auto"/>
              <w:right w:val="single" w:sz="4" w:space="0" w:color="auto"/>
            </w:tcBorders>
            <w:shd w:val="clear" w:color="auto" w:fill="auto"/>
            <w:hideMark/>
          </w:tcPr>
          <w:p w14:paraId="2A8DD79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若货币供应量大于理想值，可能会出现通货膨胀，此时央行就要采取缩减货币供应量的措施以达到期望值。</w:t>
            </w:r>
          </w:p>
        </w:tc>
        <w:tc>
          <w:tcPr>
            <w:tcW w:w="3039" w:type="dxa"/>
            <w:tcBorders>
              <w:top w:val="nil"/>
              <w:left w:val="nil"/>
              <w:bottom w:val="single" w:sz="4" w:space="0" w:color="auto"/>
              <w:right w:val="single" w:sz="4" w:space="0" w:color="auto"/>
            </w:tcBorders>
            <w:shd w:val="clear" w:color="auto" w:fill="auto"/>
            <w:hideMark/>
          </w:tcPr>
          <w:p w14:paraId="1E953FB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随着金融创新的发展，对货币供应量统计口径的界定愈发清晰，增强了其可测性。</w:t>
            </w:r>
          </w:p>
        </w:tc>
        <w:tc>
          <w:tcPr>
            <w:tcW w:w="1025" w:type="dxa"/>
            <w:tcBorders>
              <w:top w:val="nil"/>
              <w:left w:val="nil"/>
              <w:bottom w:val="single" w:sz="4" w:space="0" w:color="auto"/>
              <w:right w:val="single" w:sz="4" w:space="0" w:color="auto"/>
            </w:tcBorders>
            <w:shd w:val="clear" w:color="auto" w:fill="auto"/>
            <w:hideMark/>
          </w:tcPr>
          <w:p w14:paraId="5EB9D9E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D</w:t>
            </w:r>
          </w:p>
        </w:tc>
        <w:tc>
          <w:tcPr>
            <w:tcW w:w="642" w:type="dxa"/>
            <w:tcBorders>
              <w:top w:val="nil"/>
              <w:left w:val="nil"/>
              <w:bottom w:val="single" w:sz="4" w:space="0" w:color="auto"/>
              <w:right w:val="single" w:sz="4" w:space="0" w:color="auto"/>
            </w:tcBorders>
            <w:shd w:val="clear" w:color="auto" w:fill="auto"/>
            <w:hideMark/>
          </w:tcPr>
          <w:p w14:paraId="1AE909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7920142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随着金融创新的活跃，货币供应量的统计口径越来越难以清晰界定，其可测性在减弱。</w:t>
            </w:r>
          </w:p>
        </w:tc>
      </w:tr>
      <w:tr w:rsidR="006A5728" w:rsidRPr="006A5728" w14:paraId="3D28E360"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6E34458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12</w:t>
            </w:r>
          </w:p>
        </w:tc>
        <w:tc>
          <w:tcPr>
            <w:tcW w:w="2268" w:type="dxa"/>
            <w:tcBorders>
              <w:top w:val="nil"/>
              <w:left w:val="nil"/>
              <w:bottom w:val="single" w:sz="4" w:space="0" w:color="auto"/>
              <w:right w:val="single" w:sz="4" w:space="0" w:color="auto"/>
            </w:tcBorders>
            <w:shd w:val="clear" w:color="auto" w:fill="auto"/>
            <w:hideMark/>
          </w:tcPr>
          <w:p w14:paraId="0A112A3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下列关于商业银行的表述正确的是（）。</w:t>
            </w:r>
          </w:p>
        </w:tc>
        <w:tc>
          <w:tcPr>
            <w:tcW w:w="1397" w:type="dxa"/>
            <w:tcBorders>
              <w:top w:val="nil"/>
              <w:left w:val="nil"/>
              <w:bottom w:val="single" w:sz="4" w:space="0" w:color="auto"/>
              <w:right w:val="single" w:sz="4" w:space="0" w:color="auto"/>
            </w:tcBorders>
            <w:shd w:val="clear" w:color="auto" w:fill="auto"/>
            <w:hideMark/>
          </w:tcPr>
          <w:p w14:paraId="4F8C37B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商业银行的负债业务是商业银行对资金进行运用的业务。</w:t>
            </w:r>
          </w:p>
        </w:tc>
        <w:tc>
          <w:tcPr>
            <w:tcW w:w="1397" w:type="dxa"/>
            <w:tcBorders>
              <w:top w:val="nil"/>
              <w:left w:val="nil"/>
              <w:bottom w:val="single" w:sz="4" w:space="0" w:color="auto"/>
              <w:right w:val="single" w:sz="4" w:space="0" w:color="auto"/>
            </w:tcBorders>
            <w:shd w:val="clear" w:color="auto" w:fill="auto"/>
            <w:hideMark/>
          </w:tcPr>
          <w:p w14:paraId="514193B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商业银行的资产业务是形成商业银行资金来源的业务。</w:t>
            </w:r>
          </w:p>
        </w:tc>
        <w:tc>
          <w:tcPr>
            <w:tcW w:w="1397" w:type="dxa"/>
            <w:tcBorders>
              <w:top w:val="nil"/>
              <w:left w:val="nil"/>
              <w:bottom w:val="single" w:sz="4" w:space="0" w:color="auto"/>
              <w:right w:val="single" w:sz="4" w:space="0" w:color="auto"/>
            </w:tcBorders>
            <w:shd w:val="clear" w:color="auto" w:fill="auto"/>
            <w:hideMark/>
          </w:tcPr>
          <w:p w14:paraId="5BCC841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商业银行的资产负债表显示了银行总资产等于银行负债加上权益资本。</w:t>
            </w:r>
          </w:p>
        </w:tc>
        <w:tc>
          <w:tcPr>
            <w:tcW w:w="3039" w:type="dxa"/>
            <w:tcBorders>
              <w:top w:val="nil"/>
              <w:left w:val="nil"/>
              <w:bottom w:val="single" w:sz="4" w:space="0" w:color="auto"/>
              <w:right w:val="single" w:sz="4" w:space="0" w:color="auto"/>
            </w:tcBorders>
            <w:shd w:val="clear" w:color="auto" w:fill="auto"/>
            <w:hideMark/>
          </w:tcPr>
          <w:p w14:paraId="4FF4FB9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银行的资本在资产负债表上被记录在资产端。</w:t>
            </w:r>
          </w:p>
        </w:tc>
        <w:tc>
          <w:tcPr>
            <w:tcW w:w="1025" w:type="dxa"/>
            <w:tcBorders>
              <w:top w:val="nil"/>
              <w:left w:val="nil"/>
              <w:bottom w:val="single" w:sz="4" w:space="0" w:color="auto"/>
              <w:right w:val="single" w:sz="4" w:space="0" w:color="auto"/>
            </w:tcBorders>
            <w:shd w:val="clear" w:color="auto" w:fill="auto"/>
            <w:hideMark/>
          </w:tcPr>
          <w:p w14:paraId="0464AC6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25365EA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31DB17B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3875B605"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64A7C04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13</w:t>
            </w:r>
          </w:p>
        </w:tc>
        <w:tc>
          <w:tcPr>
            <w:tcW w:w="2268" w:type="dxa"/>
            <w:tcBorders>
              <w:top w:val="nil"/>
              <w:left w:val="nil"/>
              <w:bottom w:val="single" w:sz="4" w:space="0" w:color="auto"/>
              <w:right w:val="single" w:sz="4" w:space="0" w:color="auto"/>
            </w:tcBorders>
            <w:shd w:val="clear" w:color="auto" w:fill="auto"/>
            <w:hideMark/>
          </w:tcPr>
          <w:p w14:paraId="5515A1B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影子银行可能会加剧金融系统内的风险传染性，主要原因在于（）。</w:t>
            </w:r>
          </w:p>
        </w:tc>
        <w:tc>
          <w:tcPr>
            <w:tcW w:w="1397" w:type="dxa"/>
            <w:tcBorders>
              <w:top w:val="nil"/>
              <w:left w:val="nil"/>
              <w:bottom w:val="single" w:sz="4" w:space="0" w:color="auto"/>
              <w:right w:val="single" w:sz="4" w:space="0" w:color="auto"/>
            </w:tcBorders>
            <w:shd w:val="clear" w:color="auto" w:fill="auto"/>
            <w:hideMark/>
          </w:tcPr>
          <w:p w14:paraId="39E95F1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影子银行缺乏监管，可能会加剧资产价格的波动</w:t>
            </w:r>
          </w:p>
        </w:tc>
        <w:tc>
          <w:tcPr>
            <w:tcW w:w="1397" w:type="dxa"/>
            <w:tcBorders>
              <w:top w:val="nil"/>
              <w:left w:val="nil"/>
              <w:bottom w:val="single" w:sz="4" w:space="0" w:color="auto"/>
              <w:right w:val="single" w:sz="4" w:space="0" w:color="auto"/>
            </w:tcBorders>
            <w:shd w:val="clear" w:color="auto" w:fill="auto"/>
            <w:hideMark/>
          </w:tcPr>
          <w:p w14:paraId="48F0DF8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影子银行的存在会削弱央行货币政策的效果</w:t>
            </w:r>
          </w:p>
        </w:tc>
        <w:tc>
          <w:tcPr>
            <w:tcW w:w="1397" w:type="dxa"/>
            <w:tcBorders>
              <w:top w:val="nil"/>
              <w:left w:val="nil"/>
              <w:bottom w:val="single" w:sz="4" w:space="0" w:color="auto"/>
              <w:right w:val="single" w:sz="4" w:space="0" w:color="auto"/>
            </w:tcBorders>
            <w:shd w:val="clear" w:color="auto" w:fill="auto"/>
            <w:hideMark/>
          </w:tcPr>
          <w:p w14:paraId="5BBB008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影子银行往往是和银行、证券公司及其他金融机构进行合作，当风险事件发生时，其影响就可能在整个金融系统内进行传播</w:t>
            </w:r>
          </w:p>
        </w:tc>
        <w:tc>
          <w:tcPr>
            <w:tcW w:w="3039" w:type="dxa"/>
            <w:tcBorders>
              <w:top w:val="nil"/>
              <w:left w:val="nil"/>
              <w:bottom w:val="single" w:sz="4" w:space="0" w:color="auto"/>
              <w:right w:val="single" w:sz="4" w:space="0" w:color="auto"/>
            </w:tcBorders>
            <w:shd w:val="clear" w:color="auto" w:fill="auto"/>
            <w:hideMark/>
          </w:tcPr>
          <w:p w14:paraId="3010ECE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影子银行能够为中小企业提供一定的金融服务，而中小企业的风险较大。</w:t>
            </w:r>
          </w:p>
        </w:tc>
        <w:tc>
          <w:tcPr>
            <w:tcW w:w="1025" w:type="dxa"/>
            <w:tcBorders>
              <w:top w:val="nil"/>
              <w:left w:val="nil"/>
              <w:bottom w:val="single" w:sz="4" w:space="0" w:color="auto"/>
              <w:right w:val="single" w:sz="4" w:space="0" w:color="auto"/>
            </w:tcBorders>
            <w:shd w:val="clear" w:color="auto" w:fill="auto"/>
            <w:hideMark/>
          </w:tcPr>
          <w:p w14:paraId="145D1EE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53784F1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497F6C9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3E3ED575"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16D4BD8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14</w:t>
            </w:r>
          </w:p>
        </w:tc>
        <w:tc>
          <w:tcPr>
            <w:tcW w:w="2268" w:type="dxa"/>
            <w:tcBorders>
              <w:top w:val="nil"/>
              <w:left w:val="nil"/>
              <w:bottom w:val="single" w:sz="4" w:space="0" w:color="auto"/>
              <w:right w:val="single" w:sz="4" w:space="0" w:color="auto"/>
            </w:tcBorders>
            <w:shd w:val="clear" w:color="auto" w:fill="auto"/>
            <w:hideMark/>
          </w:tcPr>
          <w:p w14:paraId="30C8282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如果购买汽车保险的人在投保后</w:t>
            </w:r>
            <w:proofErr w:type="gramStart"/>
            <w:r w:rsidRPr="006A5728">
              <w:rPr>
                <w:rFonts w:ascii="宋体" w:eastAsia="宋体" w:hAnsi="宋体" w:cs="宋体" w:hint="eastAsia"/>
                <w:kern w:val="0"/>
                <w:sz w:val="18"/>
                <w:szCs w:val="18"/>
              </w:rPr>
              <w:t>违交通</w:t>
            </w:r>
            <w:proofErr w:type="gramEnd"/>
            <w:r w:rsidRPr="006A5728">
              <w:rPr>
                <w:rFonts w:ascii="宋体" w:eastAsia="宋体" w:hAnsi="宋体" w:cs="宋体" w:hint="eastAsia"/>
                <w:kern w:val="0"/>
                <w:sz w:val="18"/>
                <w:szCs w:val="18"/>
              </w:rPr>
              <w:t>法规的驾驶行为增多，那么保险公司就会面临（）问题。</w:t>
            </w:r>
          </w:p>
        </w:tc>
        <w:tc>
          <w:tcPr>
            <w:tcW w:w="1397" w:type="dxa"/>
            <w:tcBorders>
              <w:top w:val="nil"/>
              <w:left w:val="nil"/>
              <w:bottom w:val="single" w:sz="4" w:space="0" w:color="auto"/>
              <w:right w:val="single" w:sz="4" w:space="0" w:color="auto"/>
            </w:tcBorders>
            <w:shd w:val="clear" w:color="auto" w:fill="auto"/>
            <w:hideMark/>
          </w:tcPr>
          <w:p w14:paraId="09B853E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道德风险</w:t>
            </w:r>
          </w:p>
        </w:tc>
        <w:tc>
          <w:tcPr>
            <w:tcW w:w="1397" w:type="dxa"/>
            <w:tcBorders>
              <w:top w:val="nil"/>
              <w:left w:val="nil"/>
              <w:bottom w:val="single" w:sz="4" w:space="0" w:color="auto"/>
              <w:right w:val="single" w:sz="4" w:space="0" w:color="auto"/>
            </w:tcBorders>
            <w:shd w:val="clear" w:color="auto" w:fill="auto"/>
            <w:hideMark/>
          </w:tcPr>
          <w:p w14:paraId="7F779D8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逆向选择</w:t>
            </w:r>
          </w:p>
        </w:tc>
        <w:tc>
          <w:tcPr>
            <w:tcW w:w="1397" w:type="dxa"/>
            <w:tcBorders>
              <w:top w:val="nil"/>
              <w:left w:val="nil"/>
              <w:bottom w:val="single" w:sz="4" w:space="0" w:color="auto"/>
              <w:right w:val="single" w:sz="4" w:space="0" w:color="auto"/>
            </w:tcBorders>
            <w:shd w:val="clear" w:color="auto" w:fill="auto"/>
            <w:hideMark/>
          </w:tcPr>
          <w:p w14:paraId="2AE44C3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搭便车</w:t>
            </w:r>
          </w:p>
        </w:tc>
        <w:tc>
          <w:tcPr>
            <w:tcW w:w="3039" w:type="dxa"/>
            <w:tcBorders>
              <w:top w:val="nil"/>
              <w:left w:val="nil"/>
              <w:bottom w:val="single" w:sz="4" w:space="0" w:color="auto"/>
              <w:right w:val="single" w:sz="4" w:space="0" w:color="auto"/>
            </w:tcBorders>
            <w:shd w:val="clear" w:color="auto" w:fill="auto"/>
            <w:hideMark/>
          </w:tcPr>
          <w:p w14:paraId="134CCF1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风险分散</w:t>
            </w:r>
          </w:p>
        </w:tc>
        <w:tc>
          <w:tcPr>
            <w:tcW w:w="1025" w:type="dxa"/>
            <w:tcBorders>
              <w:top w:val="nil"/>
              <w:left w:val="nil"/>
              <w:bottom w:val="single" w:sz="4" w:space="0" w:color="auto"/>
              <w:right w:val="single" w:sz="4" w:space="0" w:color="auto"/>
            </w:tcBorders>
            <w:shd w:val="clear" w:color="auto" w:fill="auto"/>
            <w:hideMark/>
          </w:tcPr>
          <w:p w14:paraId="04B1A1E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w:t>
            </w:r>
          </w:p>
        </w:tc>
        <w:tc>
          <w:tcPr>
            <w:tcW w:w="642" w:type="dxa"/>
            <w:tcBorders>
              <w:top w:val="nil"/>
              <w:left w:val="nil"/>
              <w:bottom w:val="single" w:sz="4" w:space="0" w:color="auto"/>
              <w:right w:val="single" w:sz="4" w:space="0" w:color="auto"/>
            </w:tcBorders>
            <w:shd w:val="clear" w:color="auto" w:fill="auto"/>
            <w:hideMark/>
          </w:tcPr>
          <w:p w14:paraId="2D9C56F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61C0D88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道德风险的定义。</w:t>
            </w:r>
          </w:p>
        </w:tc>
      </w:tr>
      <w:tr w:rsidR="006A5728" w:rsidRPr="006A5728" w14:paraId="03BD65C2"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0B8FC85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15</w:t>
            </w:r>
          </w:p>
        </w:tc>
        <w:tc>
          <w:tcPr>
            <w:tcW w:w="2268" w:type="dxa"/>
            <w:tcBorders>
              <w:top w:val="nil"/>
              <w:left w:val="nil"/>
              <w:bottom w:val="single" w:sz="4" w:space="0" w:color="auto"/>
              <w:right w:val="single" w:sz="4" w:space="0" w:color="auto"/>
            </w:tcBorders>
            <w:shd w:val="clear" w:color="auto" w:fill="auto"/>
            <w:hideMark/>
          </w:tcPr>
          <w:p w14:paraId="357BF03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下列不属于投资银行主要职能的是（）。</w:t>
            </w:r>
          </w:p>
        </w:tc>
        <w:tc>
          <w:tcPr>
            <w:tcW w:w="1397" w:type="dxa"/>
            <w:tcBorders>
              <w:top w:val="nil"/>
              <w:left w:val="nil"/>
              <w:bottom w:val="single" w:sz="4" w:space="0" w:color="auto"/>
              <w:right w:val="single" w:sz="4" w:space="0" w:color="auto"/>
            </w:tcBorders>
            <w:shd w:val="clear" w:color="auto" w:fill="auto"/>
            <w:hideMark/>
          </w:tcPr>
          <w:p w14:paraId="6EBAE64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在一级市场为实体企业提供融资中介服务，例如帮助公司上市发行股票等</w:t>
            </w:r>
          </w:p>
        </w:tc>
        <w:tc>
          <w:tcPr>
            <w:tcW w:w="1397" w:type="dxa"/>
            <w:tcBorders>
              <w:top w:val="nil"/>
              <w:left w:val="nil"/>
              <w:bottom w:val="single" w:sz="4" w:space="0" w:color="auto"/>
              <w:right w:val="single" w:sz="4" w:space="0" w:color="auto"/>
            </w:tcBorders>
            <w:shd w:val="clear" w:color="auto" w:fill="auto"/>
            <w:hideMark/>
          </w:tcPr>
          <w:p w14:paraId="13207D5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在证券二级市场上充当证券买卖的经纪商和交易商</w:t>
            </w:r>
          </w:p>
        </w:tc>
        <w:tc>
          <w:tcPr>
            <w:tcW w:w="1397" w:type="dxa"/>
            <w:tcBorders>
              <w:top w:val="nil"/>
              <w:left w:val="nil"/>
              <w:bottom w:val="single" w:sz="4" w:space="0" w:color="auto"/>
              <w:right w:val="single" w:sz="4" w:space="0" w:color="auto"/>
            </w:tcBorders>
            <w:shd w:val="clear" w:color="auto" w:fill="auto"/>
            <w:hideMark/>
          </w:tcPr>
          <w:p w14:paraId="60756D1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通过投资银行的企业并购与资产重组业务，促进产业集中与产业结构升级</w:t>
            </w:r>
          </w:p>
        </w:tc>
        <w:tc>
          <w:tcPr>
            <w:tcW w:w="3039" w:type="dxa"/>
            <w:tcBorders>
              <w:top w:val="nil"/>
              <w:left w:val="nil"/>
              <w:bottom w:val="single" w:sz="4" w:space="0" w:color="auto"/>
              <w:right w:val="single" w:sz="4" w:space="0" w:color="auto"/>
            </w:tcBorders>
            <w:shd w:val="clear" w:color="auto" w:fill="auto"/>
            <w:hideMark/>
          </w:tcPr>
          <w:p w14:paraId="13E7CAB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作为信用中介，吸收存款，发放贷款。</w:t>
            </w:r>
          </w:p>
        </w:tc>
        <w:tc>
          <w:tcPr>
            <w:tcW w:w="1025" w:type="dxa"/>
            <w:tcBorders>
              <w:top w:val="nil"/>
              <w:left w:val="nil"/>
              <w:bottom w:val="single" w:sz="4" w:space="0" w:color="auto"/>
              <w:right w:val="single" w:sz="4" w:space="0" w:color="auto"/>
            </w:tcBorders>
            <w:shd w:val="clear" w:color="auto" w:fill="auto"/>
            <w:hideMark/>
          </w:tcPr>
          <w:p w14:paraId="3E5814B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D</w:t>
            </w:r>
          </w:p>
        </w:tc>
        <w:tc>
          <w:tcPr>
            <w:tcW w:w="642" w:type="dxa"/>
            <w:tcBorders>
              <w:top w:val="nil"/>
              <w:left w:val="nil"/>
              <w:bottom w:val="single" w:sz="4" w:space="0" w:color="auto"/>
              <w:right w:val="single" w:sz="4" w:space="0" w:color="auto"/>
            </w:tcBorders>
            <w:shd w:val="clear" w:color="auto" w:fill="auto"/>
            <w:hideMark/>
          </w:tcPr>
          <w:p w14:paraId="541F623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530862A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投资银行的主要职能。D选项为商业银行的主要职能。</w:t>
            </w:r>
          </w:p>
        </w:tc>
      </w:tr>
      <w:tr w:rsidR="006A5728" w:rsidRPr="006A5728" w14:paraId="02FCD0D2"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13F562B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16</w:t>
            </w:r>
          </w:p>
        </w:tc>
        <w:tc>
          <w:tcPr>
            <w:tcW w:w="2268" w:type="dxa"/>
            <w:tcBorders>
              <w:top w:val="nil"/>
              <w:left w:val="nil"/>
              <w:bottom w:val="single" w:sz="4" w:space="0" w:color="auto"/>
              <w:right w:val="single" w:sz="4" w:space="0" w:color="auto"/>
            </w:tcBorders>
            <w:shd w:val="clear" w:color="auto" w:fill="auto"/>
            <w:hideMark/>
          </w:tcPr>
          <w:p w14:paraId="0CF973F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下列关于公募与私募基金的说法，错误的是（）。</w:t>
            </w:r>
          </w:p>
        </w:tc>
        <w:tc>
          <w:tcPr>
            <w:tcW w:w="1397" w:type="dxa"/>
            <w:tcBorders>
              <w:top w:val="nil"/>
              <w:left w:val="nil"/>
              <w:bottom w:val="single" w:sz="4" w:space="0" w:color="auto"/>
              <w:right w:val="single" w:sz="4" w:space="0" w:color="auto"/>
            </w:tcBorders>
            <w:shd w:val="clear" w:color="auto" w:fill="auto"/>
            <w:hideMark/>
          </w:tcPr>
          <w:p w14:paraId="58E2F00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私募基金</w:t>
            </w:r>
            <w:proofErr w:type="gramStart"/>
            <w:r w:rsidRPr="006A5728">
              <w:rPr>
                <w:rFonts w:ascii="宋体" w:eastAsia="宋体" w:hAnsi="宋体" w:cs="宋体" w:hint="eastAsia"/>
                <w:kern w:val="0"/>
                <w:sz w:val="18"/>
                <w:szCs w:val="18"/>
              </w:rPr>
              <w:t>的起投金额</w:t>
            </w:r>
            <w:proofErr w:type="gramEnd"/>
            <w:r w:rsidRPr="006A5728">
              <w:rPr>
                <w:rFonts w:ascii="宋体" w:eastAsia="宋体" w:hAnsi="宋体" w:cs="宋体" w:hint="eastAsia"/>
                <w:kern w:val="0"/>
                <w:sz w:val="18"/>
                <w:szCs w:val="18"/>
              </w:rPr>
              <w:t>一般在100万及以上，并且投资者需要通过适当性测试</w:t>
            </w:r>
          </w:p>
        </w:tc>
        <w:tc>
          <w:tcPr>
            <w:tcW w:w="1397" w:type="dxa"/>
            <w:tcBorders>
              <w:top w:val="nil"/>
              <w:left w:val="nil"/>
              <w:bottom w:val="single" w:sz="4" w:space="0" w:color="auto"/>
              <w:right w:val="single" w:sz="4" w:space="0" w:color="auto"/>
            </w:tcBorders>
            <w:shd w:val="clear" w:color="auto" w:fill="auto"/>
            <w:hideMark/>
          </w:tcPr>
          <w:p w14:paraId="151EE47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公</w:t>
            </w:r>
            <w:proofErr w:type="gramStart"/>
            <w:r w:rsidRPr="006A5728">
              <w:rPr>
                <w:rFonts w:ascii="宋体" w:eastAsia="宋体" w:hAnsi="宋体" w:cs="宋体" w:hint="eastAsia"/>
                <w:kern w:val="0"/>
                <w:sz w:val="18"/>
                <w:szCs w:val="18"/>
              </w:rPr>
              <w:t>募基金</w:t>
            </w:r>
            <w:proofErr w:type="gramEnd"/>
            <w:r w:rsidRPr="006A5728">
              <w:rPr>
                <w:rFonts w:ascii="宋体" w:eastAsia="宋体" w:hAnsi="宋体" w:cs="宋体" w:hint="eastAsia"/>
                <w:kern w:val="0"/>
                <w:sz w:val="18"/>
                <w:szCs w:val="18"/>
              </w:rPr>
              <w:t>主要投资于二级市场的债券、股票以及货币市场的各类证券</w:t>
            </w:r>
          </w:p>
        </w:tc>
        <w:tc>
          <w:tcPr>
            <w:tcW w:w="1397" w:type="dxa"/>
            <w:tcBorders>
              <w:top w:val="nil"/>
              <w:left w:val="nil"/>
              <w:bottom w:val="single" w:sz="4" w:space="0" w:color="auto"/>
              <w:right w:val="single" w:sz="4" w:space="0" w:color="auto"/>
            </w:tcBorders>
            <w:shd w:val="clear" w:color="auto" w:fill="auto"/>
            <w:hideMark/>
          </w:tcPr>
          <w:p w14:paraId="5D30156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私募基金可分为股权投资基金和私募证券投资基金或对冲基金</w:t>
            </w:r>
          </w:p>
        </w:tc>
        <w:tc>
          <w:tcPr>
            <w:tcW w:w="3039" w:type="dxa"/>
            <w:tcBorders>
              <w:top w:val="nil"/>
              <w:left w:val="nil"/>
              <w:bottom w:val="single" w:sz="4" w:space="0" w:color="auto"/>
              <w:right w:val="single" w:sz="4" w:space="0" w:color="auto"/>
            </w:tcBorders>
            <w:shd w:val="clear" w:color="auto" w:fill="auto"/>
            <w:hideMark/>
          </w:tcPr>
          <w:p w14:paraId="18B1FEA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由于私募基金的风险较大，因此受到的金融监管更为严格，而公</w:t>
            </w:r>
            <w:proofErr w:type="gramStart"/>
            <w:r w:rsidRPr="006A5728">
              <w:rPr>
                <w:rFonts w:ascii="宋体" w:eastAsia="宋体" w:hAnsi="宋体" w:cs="宋体" w:hint="eastAsia"/>
                <w:kern w:val="0"/>
                <w:sz w:val="18"/>
                <w:szCs w:val="18"/>
              </w:rPr>
              <w:t>募基金</w:t>
            </w:r>
            <w:proofErr w:type="gramEnd"/>
            <w:r w:rsidRPr="006A5728">
              <w:rPr>
                <w:rFonts w:ascii="宋体" w:eastAsia="宋体" w:hAnsi="宋体" w:cs="宋体" w:hint="eastAsia"/>
                <w:kern w:val="0"/>
                <w:sz w:val="18"/>
                <w:szCs w:val="18"/>
              </w:rPr>
              <w:t>受到的监管和约束较为宽松</w:t>
            </w:r>
          </w:p>
        </w:tc>
        <w:tc>
          <w:tcPr>
            <w:tcW w:w="1025" w:type="dxa"/>
            <w:tcBorders>
              <w:top w:val="nil"/>
              <w:left w:val="nil"/>
              <w:bottom w:val="single" w:sz="4" w:space="0" w:color="auto"/>
              <w:right w:val="single" w:sz="4" w:space="0" w:color="auto"/>
            </w:tcBorders>
            <w:shd w:val="clear" w:color="auto" w:fill="auto"/>
            <w:hideMark/>
          </w:tcPr>
          <w:p w14:paraId="7F82947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D</w:t>
            </w:r>
          </w:p>
        </w:tc>
        <w:tc>
          <w:tcPr>
            <w:tcW w:w="642" w:type="dxa"/>
            <w:tcBorders>
              <w:top w:val="nil"/>
              <w:left w:val="nil"/>
              <w:bottom w:val="single" w:sz="4" w:space="0" w:color="auto"/>
              <w:right w:val="single" w:sz="4" w:space="0" w:color="auto"/>
            </w:tcBorders>
            <w:shd w:val="clear" w:color="auto" w:fill="auto"/>
            <w:hideMark/>
          </w:tcPr>
          <w:p w14:paraId="4F86B6F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7E25961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21184DEB"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37E3CC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17</w:t>
            </w:r>
          </w:p>
        </w:tc>
        <w:tc>
          <w:tcPr>
            <w:tcW w:w="2268" w:type="dxa"/>
            <w:tcBorders>
              <w:top w:val="nil"/>
              <w:left w:val="nil"/>
              <w:bottom w:val="single" w:sz="4" w:space="0" w:color="auto"/>
              <w:right w:val="single" w:sz="4" w:space="0" w:color="auto"/>
            </w:tcBorders>
            <w:shd w:val="clear" w:color="auto" w:fill="auto"/>
            <w:hideMark/>
          </w:tcPr>
          <w:p w14:paraId="0A4B72C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《巴塞尔协议II》中提出了关于市场纪律这一第三大支柱，而市场约束的有效性的关键在于（）。</w:t>
            </w:r>
          </w:p>
        </w:tc>
        <w:tc>
          <w:tcPr>
            <w:tcW w:w="1397" w:type="dxa"/>
            <w:tcBorders>
              <w:top w:val="nil"/>
              <w:left w:val="nil"/>
              <w:bottom w:val="single" w:sz="4" w:space="0" w:color="auto"/>
              <w:right w:val="single" w:sz="4" w:space="0" w:color="auto"/>
            </w:tcBorders>
            <w:shd w:val="clear" w:color="auto" w:fill="auto"/>
            <w:hideMark/>
          </w:tcPr>
          <w:p w14:paraId="0B7E074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信息披露</w:t>
            </w:r>
          </w:p>
        </w:tc>
        <w:tc>
          <w:tcPr>
            <w:tcW w:w="1397" w:type="dxa"/>
            <w:tcBorders>
              <w:top w:val="nil"/>
              <w:left w:val="nil"/>
              <w:bottom w:val="single" w:sz="4" w:space="0" w:color="auto"/>
              <w:right w:val="single" w:sz="4" w:space="0" w:color="auto"/>
            </w:tcBorders>
            <w:shd w:val="clear" w:color="auto" w:fill="auto"/>
            <w:hideMark/>
          </w:tcPr>
          <w:p w14:paraId="7CE99B8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宏观审慎监管</w:t>
            </w:r>
          </w:p>
        </w:tc>
        <w:tc>
          <w:tcPr>
            <w:tcW w:w="1397" w:type="dxa"/>
            <w:tcBorders>
              <w:top w:val="nil"/>
              <w:left w:val="nil"/>
              <w:bottom w:val="single" w:sz="4" w:space="0" w:color="auto"/>
              <w:right w:val="single" w:sz="4" w:space="0" w:color="auto"/>
            </w:tcBorders>
            <w:shd w:val="clear" w:color="auto" w:fill="auto"/>
            <w:hideMark/>
          </w:tcPr>
          <w:p w14:paraId="2900BCD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对资本充足率的要求</w:t>
            </w:r>
          </w:p>
        </w:tc>
        <w:tc>
          <w:tcPr>
            <w:tcW w:w="3039" w:type="dxa"/>
            <w:tcBorders>
              <w:top w:val="nil"/>
              <w:left w:val="nil"/>
              <w:bottom w:val="single" w:sz="4" w:space="0" w:color="auto"/>
              <w:right w:val="single" w:sz="4" w:space="0" w:color="auto"/>
            </w:tcBorders>
            <w:shd w:val="clear" w:color="auto" w:fill="auto"/>
            <w:hideMark/>
          </w:tcPr>
          <w:p w14:paraId="1C58AD6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对银行杠杆率的要求</w:t>
            </w:r>
          </w:p>
        </w:tc>
        <w:tc>
          <w:tcPr>
            <w:tcW w:w="1025" w:type="dxa"/>
            <w:tcBorders>
              <w:top w:val="nil"/>
              <w:left w:val="nil"/>
              <w:bottom w:val="single" w:sz="4" w:space="0" w:color="auto"/>
              <w:right w:val="single" w:sz="4" w:space="0" w:color="auto"/>
            </w:tcBorders>
            <w:shd w:val="clear" w:color="auto" w:fill="auto"/>
            <w:hideMark/>
          </w:tcPr>
          <w:p w14:paraId="11018F4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w:t>
            </w:r>
          </w:p>
        </w:tc>
        <w:tc>
          <w:tcPr>
            <w:tcW w:w="642" w:type="dxa"/>
            <w:tcBorders>
              <w:top w:val="nil"/>
              <w:left w:val="nil"/>
              <w:bottom w:val="single" w:sz="4" w:space="0" w:color="auto"/>
              <w:right w:val="single" w:sz="4" w:space="0" w:color="auto"/>
            </w:tcBorders>
            <w:shd w:val="clear" w:color="auto" w:fill="auto"/>
            <w:hideMark/>
          </w:tcPr>
          <w:p w14:paraId="03E2737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2175039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247875E6" w14:textId="77777777" w:rsidTr="006A5728">
        <w:trPr>
          <w:trHeight w:val="580"/>
        </w:trPr>
        <w:tc>
          <w:tcPr>
            <w:tcW w:w="704" w:type="dxa"/>
            <w:tcBorders>
              <w:top w:val="nil"/>
              <w:left w:val="single" w:sz="4" w:space="0" w:color="auto"/>
              <w:bottom w:val="single" w:sz="4" w:space="0" w:color="auto"/>
              <w:right w:val="single" w:sz="4" w:space="0" w:color="auto"/>
            </w:tcBorders>
            <w:shd w:val="clear" w:color="auto" w:fill="auto"/>
            <w:hideMark/>
          </w:tcPr>
          <w:p w14:paraId="3C71E67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18</w:t>
            </w:r>
          </w:p>
        </w:tc>
        <w:tc>
          <w:tcPr>
            <w:tcW w:w="2268" w:type="dxa"/>
            <w:tcBorders>
              <w:top w:val="nil"/>
              <w:left w:val="nil"/>
              <w:bottom w:val="single" w:sz="4" w:space="0" w:color="auto"/>
              <w:right w:val="single" w:sz="4" w:space="0" w:color="auto"/>
            </w:tcBorders>
            <w:shd w:val="clear" w:color="auto" w:fill="auto"/>
            <w:hideMark/>
          </w:tcPr>
          <w:p w14:paraId="529866A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若中央银行进行逆回购市场操作，通常其主要目的在于（）。</w:t>
            </w:r>
          </w:p>
        </w:tc>
        <w:tc>
          <w:tcPr>
            <w:tcW w:w="1397" w:type="dxa"/>
            <w:tcBorders>
              <w:top w:val="nil"/>
              <w:left w:val="nil"/>
              <w:bottom w:val="single" w:sz="4" w:space="0" w:color="auto"/>
              <w:right w:val="single" w:sz="4" w:space="0" w:color="auto"/>
            </w:tcBorders>
            <w:shd w:val="clear" w:color="auto" w:fill="auto"/>
            <w:hideMark/>
          </w:tcPr>
          <w:p w14:paraId="3BA5DDE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通过暂时卖出证券来收回市场上的流动性</w:t>
            </w:r>
          </w:p>
        </w:tc>
        <w:tc>
          <w:tcPr>
            <w:tcW w:w="1397" w:type="dxa"/>
            <w:tcBorders>
              <w:top w:val="nil"/>
              <w:left w:val="nil"/>
              <w:bottom w:val="single" w:sz="4" w:space="0" w:color="auto"/>
              <w:right w:val="single" w:sz="4" w:space="0" w:color="auto"/>
            </w:tcBorders>
            <w:shd w:val="clear" w:color="auto" w:fill="auto"/>
            <w:hideMark/>
          </w:tcPr>
          <w:p w14:paraId="653F596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通过暂时购入证券，向市场释放流动性</w:t>
            </w:r>
          </w:p>
        </w:tc>
        <w:tc>
          <w:tcPr>
            <w:tcW w:w="1397" w:type="dxa"/>
            <w:tcBorders>
              <w:top w:val="nil"/>
              <w:left w:val="nil"/>
              <w:bottom w:val="single" w:sz="4" w:space="0" w:color="auto"/>
              <w:right w:val="single" w:sz="4" w:space="0" w:color="auto"/>
            </w:tcBorders>
            <w:shd w:val="clear" w:color="auto" w:fill="auto"/>
            <w:hideMark/>
          </w:tcPr>
          <w:p w14:paraId="4A54FCB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为了应对资金短缺而融资</w:t>
            </w:r>
          </w:p>
        </w:tc>
        <w:tc>
          <w:tcPr>
            <w:tcW w:w="3039" w:type="dxa"/>
            <w:tcBorders>
              <w:top w:val="nil"/>
              <w:left w:val="nil"/>
              <w:bottom w:val="single" w:sz="4" w:space="0" w:color="auto"/>
              <w:right w:val="single" w:sz="4" w:space="0" w:color="auto"/>
            </w:tcBorders>
            <w:shd w:val="clear" w:color="auto" w:fill="auto"/>
            <w:hideMark/>
          </w:tcPr>
          <w:p w14:paraId="396FB27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为了赚取相应的利息</w:t>
            </w:r>
          </w:p>
        </w:tc>
        <w:tc>
          <w:tcPr>
            <w:tcW w:w="1025" w:type="dxa"/>
            <w:tcBorders>
              <w:top w:val="nil"/>
              <w:left w:val="nil"/>
              <w:bottom w:val="single" w:sz="4" w:space="0" w:color="auto"/>
              <w:right w:val="single" w:sz="4" w:space="0" w:color="auto"/>
            </w:tcBorders>
            <w:shd w:val="clear" w:color="auto" w:fill="auto"/>
            <w:hideMark/>
          </w:tcPr>
          <w:p w14:paraId="0D1EBC6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6F2F6DB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0991410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中央银行的逆回购操作主要目的为释放流动性。</w:t>
            </w:r>
          </w:p>
        </w:tc>
      </w:tr>
      <w:tr w:rsidR="006A5728" w:rsidRPr="006A5728" w14:paraId="20061CD4"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3C4FAF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19</w:t>
            </w:r>
          </w:p>
        </w:tc>
        <w:tc>
          <w:tcPr>
            <w:tcW w:w="2268" w:type="dxa"/>
            <w:tcBorders>
              <w:top w:val="nil"/>
              <w:left w:val="nil"/>
              <w:bottom w:val="single" w:sz="4" w:space="0" w:color="auto"/>
              <w:right w:val="single" w:sz="4" w:space="0" w:color="auto"/>
            </w:tcBorders>
            <w:shd w:val="clear" w:color="auto" w:fill="auto"/>
            <w:hideMark/>
          </w:tcPr>
          <w:p w14:paraId="75AA610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在股票市场的发行制度中，发行人只要充分披露信息并且未被监管机构拒绝发行，即可上市发行证券的发行制度叫做（）。</w:t>
            </w:r>
          </w:p>
        </w:tc>
        <w:tc>
          <w:tcPr>
            <w:tcW w:w="1397" w:type="dxa"/>
            <w:tcBorders>
              <w:top w:val="nil"/>
              <w:left w:val="nil"/>
              <w:bottom w:val="single" w:sz="4" w:space="0" w:color="auto"/>
              <w:right w:val="single" w:sz="4" w:space="0" w:color="auto"/>
            </w:tcBorders>
            <w:shd w:val="clear" w:color="auto" w:fill="auto"/>
            <w:hideMark/>
          </w:tcPr>
          <w:p w14:paraId="24589C4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核准制</w:t>
            </w:r>
          </w:p>
        </w:tc>
        <w:tc>
          <w:tcPr>
            <w:tcW w:w="1397" w:type="dxa"/>
            <w:tcBorders>
              <w:top w:val="nil"/>
              <w:left w:val="nil"/>
              <w:bottom w:val="single" w:sz="4" w:space="0" w:color="auto"/>
              <w:right w:val="single" w:sz="4" w:space="0" w:color="auto"/>
            </w:tcBorders>
            <w:shd w:val="clear" w:color="auto" w:fill="auto"/>
            <w:hideMark/>
          </w:tcPr>
          <w:p w14:paraId="7670817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审核制</w:t>
            </w:r>
          </w:p>
        </w:tc>
        <w:tc>
          <w:tcPr>
            <w:tcW w:w="1397" w:type="dxa"/>
            <w:tcBorders>
              <w:top w:val="nil"/>
              <w:left w:val="nil"/>
              <w:bottom w:val="single" w:sz="4" w:space="0" w:color="auto"/>
              <w:right w:val="single" w:sz="4" w:space="0" w:color="auto"/>
            </w:tcBorders>
            <w:shd w:val="clear" w:color="auto" w:fill="auto"/>
            <w:hideMark/>
          </w:tcPr>
          <w:p w14:paraId="5522E5F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申请制</w:t>
            </w:r>
          </w:p>
        </w:tc>
        <w:tc>
          <w:tcPr>
            <w:tcW w:w="3039" w:type="dxa"/>
            <w:tcBorders>
              <w:top w:val="nil"/>
              <w:left w:val="nil"/>
              <w:bottom w:val="single" w:sz="4" w:space="0" w:color="auto"/>
              <w:right w:val="single" w:sz="4" w:space="0" w:color="auto"/>
            </w:tcBorders>
            <w:shd w:val="clear" w:color="auto" w:fill="auto"/>
            <w:hideMark/>
          </w:tcPr>
          <w:p w14:paraId="36DC9F1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注册制</w:t>
            </w:r>
          </w:p>
        </w:tc>
        <w:tc>
          <w:tcPr>
            <w:tcW w:w="1025" w:type="dxa"/>
            <w:tcBorders>
              <w:top w:val="nil"/>
              <w:left w:val="nil"/>
              <w:bottom w:val="single" w:sz="4" w:space="0" w:color="auto"/>
              <w:right w:val="single" w:sz="4" w:space="0" w:color="auto"/>
            </w:tcBorders>
            <w:shd w:val="clear" w:color="auto" w:fill="auto"/>
            <w:hideMark/>
          </w:tcPr>
          <w:p w14:paraId="48CF892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D</w:t>
            </w:r>
          </w:p>
        </w:tc>
        <w:tc>
          <w:tcPr>
            <w:tcW w:w="642" w:type="dxa"/>
            <w:tcBorders>
              <w:top w:val="nil"/>
              <w:left w:val="nil"/>
              <w:bottom w:val="single" w:sz="4" w:space="0" w:color="auto"/>
              <w:right w:val="single" w:sz="4" w:space="0" w:color="auto"/>
            </w:tcBorders>
            <w:shd w:val="clear" w:color="auto" w:fill="auto"/>
            <w:hideMark/>
          </w:tcPr>
          <w:p w14:paraId="5CCD4A3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4AA466B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7880D7CA"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258CC56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20</w:t>
            </w:r>
          </w:p>
        </w:tc>
        <w:tc>
          <w:tcPr>
            <w:tcW w:w="2268" w:type="dxa"/>
            <w:tcBorders>
              <w:top w:val="nil"/>
              <w:left w:val="nil"/>
              <w:bottom w:val="single" w:sz="4" w:space="0" w:color="auto"/>
              <w:right w:val="single" w:sz="4" w:space="0" w:color="auto"/>
            </w:tcBorders>
            <w:shd w:val="clear" w:color="auto" w:fill="auto"/>
            <w:hideMark/>
          </w:tcPr>
          <w:p w14:paraId="5C60617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铜矿厂通过参考铜的期货价格来估计未来铜的供需情况，进而指导当前的铜售价和铜矿开采计划。这</w:t>
            </w:r>
            <w:r w:rsidRPr="006A5728">
              <w:rPr>
                <w:rFonts w:ascii="宋体" w:eastAsia="宋体" w:hAnsi="宋体" w:cs="宋体" w:hint="eastAsia"/>
                <w:kern w:val="0"/>
                <w:sz w:val="18"/>
                <w:szCs w:val="18"/>
              </w:rPr>
              <w:lastRenderedPageBreak/>
              <w:t>是运用了商品期货的（）功能。</w:t>
            </w:r>
          </w:p>
        </w:tc>
        <w:tc>
          <w:tcPr>
            <w:tcW w:w="1397" w:type="dxa"/>
            <w:tcBorders>
              <w:top w:val="nil"/>
              <w:left w:val="nil"/>
              <w:bottom w:val="single" w:sz="4" w:space="0" w:color="auto"/>
              <w:right w:val="single" w:sz="4" w:space="0" w:color="auto"/>
            </w:tcBorders>
            <w:shd w:val="clear" w:color="auto" w:fill="auto"/>
            <w:hideMark/>
          </w:tcPr>
          <w:p w14:paraId="7887663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价格发现</w:t>
            </w:r>
          </w:p>
        </w:tc>
        <w:tc>
          <w:tcPr>
            <w:tcW w:w="1397" w:type="dxa"/>
            <w:tcBorders>
              <w:top w:val="nil"/>
              <w:left w:val="nil"/>
              <w:bottom w:val="single" w:sz="4" w:space="0" w:color="auto"/>
              <w:right w:val="single" w:sz="4" w:space="0" w:color="auto"/>
            </w:tcBorders>
            <w:shd w:val="clear" w:color="auto" w:fill="auto"/>
            <w:hideMark/>
          </w:tcPr>
          <w:p w14:paraId="7D6A672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套利</w:t>
            </w:r>
          </w:p>
        </w:tc>
        <w:tc>
          <w:tcPr>
            <w:tcW w:w="1397" w:type="dxa"/>
            <w:tcBorders>
              <w:top w:val="nil"/>
              <w:left w:val="nil"/>
              <w:bottom w:val="single" w:sz="4" w:space="0" w:color="auto"/>
              <w:right w:val="single" w:sz="4" w:space="0" w:color="auto"/>
            </w:tcBorders>
            <w:shd w:val="clear" w:color="auto" w:fill="auto"/>
            <w:hideMark/>
          </w:tcPr>
          <w:p w14:paraId="7605704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套期保值</w:t>
            </w:r>
          </w:p>
        </w:tc>
        <w:tc>
          <w:tcPr>
            <w:tcW w:w="3039" w:type="dxa"/>
            <w:tcBorders>
              <w:top w:val="nil"/>
              <w:left w:val="nil"/>
              <w:bottom w:val="single" w:sz="4" w:space="0" w:color="auto"/>
              <w:right w:val="single" w:sz="4" w:space="0" w:color="auto"/>
            </w:tcBorders>
            <w:shd w:val="clear" w:color="auto" w:fill="auto"/>
            <w:hideMark/>
          </w:tcPr>
          <w:p w14:paraId="49B15DE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投机</w:t>
            </w:r>
          </w:p>
        </w:tc>
        <w:tc>
          <w:tcPr>
            <w:tcW w:w="1025" w:type="dxa"/>
            <w:tcBorders>
              <w:top w:val="nil"/>
              <w:left w:val="nil"/>
              <w:bottom w:val="single" w:sz="4" w:space="0" w:color="auto"/>
              <w:right w:val="single" w:sz="4" w:space="0" w:color="auto"/>
            </w:tcBorders>
            <w:shd w:val="clear" w:color="auto" w:fill="auto"/>
            <w:hideMark/>
          </w:tcPr>
          <w:p w14:paraId="346B9E5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w:t>
            </w:r>
          </w:p>
        </w:tc>
        <w:tc>
          <w:tcPr>
            <w:tcW w:w="642" w:type="dxa"/>
            <w:tcBorders>
              <w:top w:val="nil"/>
              <w:left w:val="nil"/>
              <w:bottom w:val="single" w:sz="4" w:space="0" w:color="auto"/>
              <w:right w:val="single" w:sz="4" w:space="0" w:color="auto"/>
            </w:tcBorders>
            <w:shd w:val="clear" w:color="auto" w:fill="auto"/>
            <w:hideMark/>
          </w:tcPr>
          <w:p w14:paraId="1FA53C8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210FDC3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0D250749" w14:textId="77777777" w:rsidTr="006A5728">
        <w:trPr>
          <w:trHeight w:val="2610"/>
        </w:trPr>
        <w:tc>
          <w:tcPr>
            <w:tcW w:w="704" w:type="dxa"/>
            <w:tcBorders>
              <w:top w:val="nil"/>
              <w:left w:val="single" w:sz="4" w:space="0" w:color="auto"/>
              <w:bottom w:val="single" w:sz="4" w:space="0" w:color="auto"/>
              <w:right w:val="single" w:sz="4" w:space="0" w:color="auto"/>
            </w:tcBorders>
            <w:shd w:val="clear" w:color="auto" w:fill="auto"/>
            <w:hideMark/>
          </w:tcPr>
          <w:p w14:paraId="01E3531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21</w:t>
            </w:r>
          </w:p>
        </w:tc>
        <w:tc>
          <w:tcPr>
            <w:tcW w:w="2268" w:type="dxa"/>
            <w:tcBorders>
              <w:top w:val="nil"/>
              <w:left w:val="nil"/>
              <w:bottom w:val="single" w:sz="4" w:space="0" w:color="auto"/>
              <w:right w:val="single" w:sz="4" w:space="0" w:color="auto"/>
            </w:tcBorders>
            <w:shd w:val="clear" w:color="auto" w:fill="auto"/>
            <w:hideMark/>
          </w:tcPr>
          <w:p w14:paraId="2320DF3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假定一份一年期的黄金远期合约规定在一年后合约到期时，黄金的交割价格为每盎司2000美元。然而半年后黄金现货的价格下跌，新签订的半年期远期合约（到期日相同）的交割价格为每盎司1700美元，假如远期合约的规模为100盎司，那么此时对于空头来讲，原先的远期合约的价值为（）。</w:t>
            </w:r>
          </w:p>
        </w:tc>
        <w:tc>
          <w:tcPr>
            <w:tcW w:w="1397" w:type="dxa"/>
            <w:tcBorders>
              <w:top w:val="nil"/>
              <w:left w:val="nil"/>
              <w:bottom w:val="single" w:sz="4" w:space="0" w:color="auto"/>
              <w:right w:val="single" w:sz="4" w:space="0" w:color="auto"/>
            </w:tcBorders>
            <w:shd w:val="clear" w:color="auto" w:fill="auto"/>
            <w:hideMark/>
          </w:tcPr>
          <w:p w14:paraId="3F207F8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200000美元</w:t>
            </w:r>
          </w:p>
        </w:tc>
        <w:tc>
          <w:tcPr>
            <w:tcW w:w="1397" w:type="dxa"/>
            <w:tcBorders>
              <w:top w:val="nil"/>
              <w:left w:val="nil"/>
              <w:bottom w:val="single" w:sz="4" w:space="0" w:color="auto"/>
              <w:right w:val="single" w:sz="4" w:space="0" w:color="auto"/>
            </w:tcBorders>
            <w:shd w:val="clear" w:color="auto" w:fill="auto"/>
            <w:hideMark/>
          </w:tcPr>
          <w:p w14:paraId="5CC90E2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170000美元</w:t>
            </w:r>
          </w:p>
        </w:tc>
        <w:tc>
          <w:tcPr>
            <w:tcW w:w="1397" w:type="dxa"/>
            <w:tcBorders>
              <w:top w:val="nil"/>
              <w:left w:val="nil"/>
              <w:bottom w:val="single" w:sz="4" w:space="0" w:color="auto"/>
              <w:right w:val="single" w:sz="4" w:space="0" w:color="auto"/>
            </w:tcBorders>
            <w:shd w:val="clear" w:color="auto" w:fill="auto"/>
            <w:hideMark/>
          </w:tcPr>
          <w:p w14:paraId="283092C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30000美元</w:t>
            </w:r>
          </w:p>
        </w:tc>
        <w:tc>
          <w:tcPr>
            <w:tcW w:w="3039" w:type="dxa"/>
            <w:tcBorders>
              <w:top w:val="nil"/>
              <w:left w:val="nil"/>
              <w:bottom w:val="single" w:sz="4" w:space="0" w:color="auto"/>
              <w:right w:val="single" w:sz="4" w:space="0" w:color="auto"/>
            </w:tcBorders>
            <w:shd w:val="clear" w:color="auto" w:fill="auto"/>
            <w:hideMark/>
          </w:tcPr>
          <w:p w14:paraId="6A7CE23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0美元</w:t>
            </w:r>
          </w:p>
        </w:tc>
        <w:tc>
          <w:tcPr>
            <w:tcW w:w="1025" w:type="dxa"/>
            <w:tcBorders>
              <w:top w:val="nil"/>
              <w:left w:val="nil"/>
              <w:bottom w:val="single" w:sz="4" w:space="0" w:color="auto"/>
              <w:right w:val="single" w:sz="4" w:space="0" w:color="auto"/>
            </w:tcBorders>
            <w:shd w:val="clear" w:color="auto" w:fill="auto"/>
            <w:hideMark/>
          </w:tcPr>
          <w:p w14:paraId="53FF621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076243A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5FCB165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半年后的合约价值为（2000-1700）*100=30000（美元）</w:t>
            </w:r>
          </w:p>
        </w:tc>
      </w:tr>
      <w:tr w:rsidR="006A5728" w:rsidRPr="006A5728" w14:paraId="57C38904"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609542C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22</w:t>
            </w:r>
          </w:p>
        </w:tc>
        <w:tc>
          <w:tcPr>
            <w:tcW w:w="2268" w:type="dxa"/>
            <w:tcBorders>
              <w:top w:val="nil"/>
              <w:left w:val="nil"/>
              <w:bottom w:val="single" w:sz="4" w:space="0" w:color="auto"/>
              <w:right w:val="single" w:sz="4" w:space="0" w:color="auto"/>
            </w:tcBorders>
            <w:shd w:val="clear" w:color="auto" w:fill="auto"/>
            <w:hideMark/>
          </w:tcPr>
          <w:p w14:paraId="2FC2BA6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规定期权的买方可以在期权合约到期前的一段时间或几个特定日期内行权的期权叫做（）。</w:t>
            </w:r>
          </w:p>
        </w:tc>
        <w:tc>
          <w:tcPr>
            <w:tcW w:w="1397" w:type="dxa"/>
            <w:tcBorders>
              <w:top w:val="nil"/>
              <w:left w:val="nil"/>
              <w:bottom w:val="single" w:sz="4" w:space="0" w:color="auto"/>
              <w:right w:val="single" w:sz="4" w:space="0" w:color="auto"/>
            </w:tcBorders>
            <w:shd w:val="clear" w:color="auto" w:fill="auto"/>
            <w:hideMark/>
          </w:tcPr>
          <w:p w14:paraId="5C74F7E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欧式期权</w:t>
            </w:r>
          </w:p>
        </w:tc>
        <w:tc>
          <w:tcPr>
            <w:tcW w:w="1397" w:type="dxa"/>
            <w:tcBorders>
              <w:top w:val="nil"/>
              <w:left w:val="nil"/>
              <w:bottom w:val="single" w:sz="4" w:space="0" w:color="auto"/>
              <w:right w:val="single" w:sz="4" w:space="0" w:color="auto"/>
            </w:tcBorders>
            <w:shd w:val="clear" w:color="auto" w:fill="auto"/>
            <w:hideMark/>
          </w:tcPr>
          <w:p w14:paraId="0E580D0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亚式期权</w:t>
            </w:r>
          </w:p>
        </w:tc>
        <w:tc>
          <w:tcPr>
            <w:tcW w:w="1397" w:type="dxa"/>
            <w:tcBorders>
              <w:top w:val="nil"/>
              <w:left w:val="nil"/>
              <w:bottom w:val="single" w:sz="4" w:space="0" w:color="auto"/>
              <w:right w:val="single" w:sz="4" w:space="0" w:color="auto"/>
            </w:tcBorders>
            <w:shd w:val="clear" w:color="auto" w:fill="auto"/>
            <w:hideMark/>
          </w:tcPr>
          <w:p w14:paraId="62F8756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百慕大期权</w:t>
            </w:r>
          </w:p>
        </w:tc>
        <w:tc>
          <w:tcPr>
            <w:tcW w:w="3039" w:type="dxa"/>
            <w:tcBorders>
              <w:top w:val="nil"/>
              <w:left w:val="nil"/>
              <w:bottom w:val="single" w:sz="4" w:space="0" w:color="auto"/>
              <w:right w:val="single" w:sz="4" w:space="0" w:color="auto"/>
            </w:tcBorders>
            <w:shd w:val="clear" w:color="auto" w:fill="auto"/>
            <w:hideMark/>
          </w:tcPr>
          <w:p w14:paraId="70BD8CB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美式期权</w:t>
            </w:r>
          </w:p>
        </w:tc>
        <w:tc>
          <w:tcPr>
            <w:tcW w:w="1025" w:type="dxa"/>
            <w:tcBorders>
              <w:top w:val="nil"/>
              <w:left w:val="nil"/>
              <w:bottom w:val="single" w:sz="4" w:space="0" w:color="auto"/>
              <w:right w:val="single" w:sz="4" w:space="0" w:color="auto"/>
            </w:tcBorders>
            <w:shd w:val="clear" w:color="auto" w:fill="auto"/>
            <w:hideMark/>
          </w:tcPr>
          <w:p w14:paraId="32CB680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4063770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42DA9CF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7F04C966"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036C328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23</w:t>
            </w:r>
          </w:p>
        </w:tc>
        <w:tc>
          <w:tcPr>
            <w:tcW w:w="2268" w:type="dxa"/>
            <w:tcBorders>
              <w:top w:val="nil"/>
              <w:left w:val="nil"/>
              <w:bottom w:val="single" w:sz="4" w:space="0" w:color="auto"/>
              <w:right w:val="single" w:sz="4" w:space="0" w:color="auto"/>
            </w:tcBorders>
            <w:shd w:val="clear" w:color="auto" w:fill="auto"/>
            <w:hideMark/>
          </w:tcPr>
          <w:p w14:paraId="091B06A5" w14:textId="77777777" w:rsidR="006A5728" w:rsidRPr="006A5728" w:rsidRDefault="006A5728" w:rsidP="006A5728">
            <w:pPr>
              <w:widowControl/>
              <w:jc w:val="left"/>
              <w:rPr>
                <w:rFonts w:ascii="宋体" w:eastAsia="宋体" w:hAnsi="宋体" w:cs="宋体"/>
                <w:kern w:val="0"/>
                <w:sz w:val="18"/>
                <w:szCs w:val="18"/>
              </w:rPr>
            </w:pPr>
            <w:proofErr w:type="gramStart"/>
            <w:r w:rsidRPr="006A5728">
              <w:rPr>
                <w:rFonts w:ascii="宋体" w:eastAsia="宋体" w:hAnsi="宋体" w:cs="宋体" w:hint="eastAsia"/>
                <w:kern w:val="0"/>
                <w:sz w:val="18"/>
                <w:szCs w:val="18"/>
              </w:rPr>
              <w:t>某人参加</w:t>
            </w:r>
            <w:proofErr w:type="gramEnd"/>
            <w:r w:rsidRPr="006A5728">
              <w:rPr>
                <w:rFonts w:ascii="宋体" w:eastAsia="宋体" w:hAnsi="宋体" w:cs="宋体" w:hint="eastAsia"/>
                <w:kern w:val="0"/>
                <w:sz w:val="18"/>
                <w:szCs w:val="18"/>
              </w:rPr>
              <w:t>保险，每年的投保金额为2400元，投保年限为25年，投保年收益为8%，每年年末支付保险金，则25年后可收到多少现金（）。</w:t>
            </w:r>
          </w:p>
        </w:tc>
        <w:tc>
          <w:tcPr>
            <w:tcW w:w="1397" w:type="dxa"/>
            <w:tcBorders>
              <w:top w:val="nil"/>
              <w:left w:val="nil"/>
              <w:bottom w:val="single" w:sz="4" w:space="0" w:color="auto"/>
              <w:right w:val="single" w:sz="4" w:space="0" w:color="auto"/>
            </w:tcBorders>
            <w:shd w:val="clear" w:color="auto" w:fill="auto"/>
            <w:hideMark/>
          </w:tcPr>
          <w:p w14:paraId="6CDAABA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162457元</w:t>
            </w:r>
          </w:p>
        </w:tc>
        <w:tc>
          <w:tcPr>
            <w:tcW w:w="1397" w:type="dxa"/>
            <w:tcBorders>
              <w:top w:val="nil"/>
              <w:left w:val="nil"/>
              <w:bottom w:val="single" w:sz="4" w:space="0" w:color="auto"/>
              <w:right w:val="single" w:sz="4" w:space="0" w:color="auto"/>
            </w:tcBorders>
            <w:shd w:val="clear" w:color="auto" w:fill="auto"/>
            <w:hideMark/>
          </w:tcPr>
          <w:p w14:paraId="1BF8ED7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175454元</w:t>
            </w:r>
          </w:p>
        </w:tc>
        <w:tc>
          <w:tcPr>
            <w:tcW w:w="1397" w:type="dxa"/>
            <w:tcBorders>
              <w:top w:val="nil"/>
              <w:left w:val="nil"/>
              <w:bottom w:val="single" w:sz="4" w:space="0" w:color="auto"/>
              <w:right w:val="single" w:sz="4" w:space="0" w:color="auto"/>
            </w:tcBorders>
            <w:shd w:val="clear" w:color="auto" w:fill="auto"/>
            <w:hideMark/>
          </w:tcPr>
          <w:p w14:paraId="37BB553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189490元</w:t>
            </w:r>
          </w:p>
        </w:tc>
        <w:tc>
          <w:tcPr>
            <w:tcW w:w="3039" w:type="dxa"/>
            <w:tcBorders>
              <w:top w:val="nil"/>
              <w:left w:val="nil"/>
              <w:bottom w:val="single" w:sz="4" w:space="0" w:color="auto"/>
              <w:right w:val="single" w:sz="4" w:space="0" w:color="auto"/>
            </w:tcBorders>
            <w:shd w:val="clear" w:color="auto" w:fill="auto"/>
            <w:hideMark/>
          </w:tcPr>
          <w:p w14:paraId="28C1B89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条件不足，无法计算</w:t>
            </w:r>
          </w:p>
        </w:tc>
        <w:tc>
          <w:tcPr>
            <w:tcW w:w="1025" w:type="dxa"/>
            <w:tcBorders>
              <w:top w:val="nil"/>
              <w:left w:val="nil"/>
              <w:bottom w:val="single" w:sz="4" w:space="0" w:color="auto"/>
              <w:right w:val="single" w:sz="4" w:space="0" w:color="auto"/>
            </w:tcBorders>
            <w:shd w:val="clear" w:color="auto" w:fill="auto"/>
            <w:hideMark/>
          </w:tcPr>
          <w:p w14:paraId="2AD2370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5D9571F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4941DE9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年金的终值FV = 2400 * (F/A, 8%, 25) = 175454元</w:t>
            </w:r>
          </w:p>
        </w:tc>
      </w:tr>
      <w:tr w:rsidR="006A5728" w:rsidRPr="006A5728" w14:paraId="081235FC"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75AF54F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24</w:t>
            </w:r>
          </w:p>
        </w:tc>
        <w:tc>
          <w:tcPr>
            <w:tcW w:w="2268" w:type="dxa"/>
            <w:tcBorders>
              <w:top w:val="nil"/>
              <w:left w:val="nil"/>
              <w:bottom w:val="single" w:sz="4" w:space="0" w:color="auto"/>
              <w:right w:val="single" w:sz="4" w:space="0" w:color="auto"/>
            </w:tcBorders>
            <w:shd w:val="clear" w:color="auto" w:fill="auto"/>
            <w:hideMark/>
          </w:tcPr>
          <w:p w14:paraId="7EDC8D4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下列说法正确的是（）。</w:t>
            </w:r>
          </w:p>
        </w:tc>
        <w:tc>
          <w:tcPr>
            <w:tcW w:w="1397" w:type="dxa"/>
            <w:tcBorders>
              <w:top w:val="nil"/>
              <w:left w:val="nil"/>
              <w:bottom w:val="single" w:sz="4" w:space="0" w:color="auto"/>
              <w:right w:val="single" w:sz="4" w:space="0" w:color="auto"/>
            </w:tcBorders>
            <w:shd w:val="clear" w:color="auto" w:fill="auto"/>
            <w:hideMark/>
          </w:tcPr>
          <w:p w14:paraId="6E23F4D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两家公司具有相同的ROE，则两家公司的</w:t>
            </w:r>
            <w:r w:rsidRPr="006A5728">
              <w:rPr>
                <w:rFonts w:ascii="宋体" w:eastAsia="宋体" w:hAnsi="宋体" w:cs="宋体" w:hint="eastAsia"/>
                <w:kern w:val="0"/>
                <w:sz w:val="18"/>
                <w:szCs w:val="18"/>
              </w:rPr>
              <w:lastRenderedPageBreak/>
              <w:t>投资项目的NPV一定相同</w:t>
            </w:r>
          </w:p>
        </w:tc>
        <w:tc>
          <w:tcPr>
            <w:tcW w:w="1397" w:type="dxa"/>
            <w:tcBorders>
              <w:top w:val="nil"/>
              <w:left w:val="nil"/>
              <w:bottom w:val="single" w:sz="4" w:space="0" w:color="auto"/>
              <w:right w:val="single" w:sz="4" w:space="0" w:color="auto"/>
            </w:tcBorders>
            <w:shd w:val="clear" w:color="auto" w:fill="auto"/>
            <w:hideMark/>
          </w:tcPr>
          <w:p w14:paraId="7475C50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项目A的投资回收期高于项目B，则项目A</w:t>
            </w:r>
            <w:r w:rsidRPr="006A5728">
              <w:rPr>
                <w:rFonts w:ascii="宋体" w:eastAsia="宋体" w:hAnsi="宋体" w:cs="宋体" w:hint="eastAsia"/>
                <w:kern w:val="0"/>
                <w:sz w:val="18"/>
                <w:szCs w:val="18"/>
              </w:rPr>
              <w:lastRenderedPageBreak/>
              <w:t>一定具有更小的NPV</w:t>
            </w:r>
          </w:p>
        </w:tc>
        <w:tc>
          <w:tcPr>
            <w:tcW w:w="1397" w:type="dxa"/>
            <w:tcBorders>
              <w:top w:val="nil"/>
              <w:left w:val="nil"/>
              <w:bottom w:val="single" w:sz="4" w:space="0" w:color="auto"/>
              <w:right w:val="single" w:sz="4" w:space="0" w:color="auto"/>
            </w:tcBorders>
            <w:shd w:val="clear" w:color="auto" w:fill="auto"/>
            <w:hideMark/>
          </w:tcPr>
          <w:p w14:paraId="6514C2C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评估项目的NPV应该基于项目的风险确</w:t>
            </w:r>
            <w:r w:rsidRPr="006A5728">
              <w:rPr>
                <w:rFonts w:ascii="宋体" w:eastAsia="宋体" w:hAnsi="宋体" w:cs="宋体" w:hint="eastAsia"/>
                <w:kern w:val="0"/>
                <w:sz w:val="18"/>
                <w:szCs w:val="18"/>
              </w:rPr>
              <w:lastRenderedPageBreak/>
              <w:t>定项目的预期贴现率</w:t>
            </w:r>
          </w:p>
        </w:tc>
        <w:tc>
          <w:tcPr>
            <w:tcW w:w="3039" w:type="dxa"/>
            <w:tcBorders>
              <w:top w:val="nil"/>
              <w:left w:val="nil"/>
              <w:bottom w:val="single" w:sz="4" w:space="0" w:color="auto"/>
              <w:right w:val="single" w:sz="4" w:space="0" w:color="auto"/>
            </w:tcBorders>
            <w:shd w:val="clear" w:color="auto" w:fill="auto"/>
            <w:hideMark/>
          </w:tcPr>
          <w:p w14:paraId="68807A3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折现投资回收期法与NPV法总是有相同的结论</w:t>
            </w:r>
          </w:p>
        </w:tc>
        <w:tc>
          <w:tcPr>
            <w:tcW w:w="1025" w:type="dxa"/>
            <w:tcBorders>
              <w:top w:val="nil"/>
              <w:left w:val="nil"/>
              <w:bottom w:val="single" w:sz="4" w:space="0" w:color="auto"/>
              <w:right w:val="single" w:sz="4" w:space="0" w:color="auto"/>
            </w:tcBorders>
            <w:shd w:val="clear" w:color="auto" w:fill="auto"/>
            <w:hideMark/>
          </w:tcPr>
          <w:p w14:paraId="23DEA0B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2EC7B66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3EACD91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NPV与相对指标（ROE等）或者投资回收期等可能推出不同的结论，评价项目NPV应该使用项目的折现率而不是公司的折现率</w:t>
            </w:r>
          </w:p>
        </w:tc>
      </w:tr>
      <w:tr w:rsidR="006A5728" w:rsidRPr="006A5728" w14:paraId="06B450FC"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3DADAF1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25</w:t>
            </w:r>
          </w:p>
        </w:tc>
        <w:tc>
          <w:tcPr>
            <w:tcW w:w="2268" w:type="dxa"/>
            <w:tcBorders>
              <w:top w:val="nil"/>
              <w:left w:val="nil"/>
              <w:bottom w:val="single" w:sz="4" w:space="0" w:color="auto"/>
              <w:right w:val="single" w:sz="4" w:space="0" w:color="auto"/>
            </w:tcBorders>
            <w:shd w:val="clear" w:color="auto" w:fill="auto"/>
            <w:hideMark/>
          </w:tcPr>
          <w:p w14:paraId="7CDEA0B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采用增量投资内部收益率比较两个互斥方案，若()，则投资大的方案更优（）。</w:t>
            </w:r>
          </w:p>
        </w:tc>
        <w:tc>
          <w:tcPr>
            <w:tcW w:w="1397" w:type="dxa"/>
            <w:tcBorders>
              <w:top w:val="nil"/>
              <w:left w:val="nil"/>
              <w:bottom w:val="single" w:sz="4" w:space="0" w:color="auto"/>
              <w:right w:val="single" w:sz="4" w:space="0" w:color="auto"/>
            </w:tcBorders>
            <w:shd w:val="clear" w:color="auto" w:fill="auto"/>
            <w:hideMark/>
          </w:tcPr>
          <w:p w14:paraId="03C78E7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IRR不等于折现率</w:t>
            </w:r>
          </w:p>
        </w:tc>
        <w:tc>
          <w:tcPr>
            <w:tcW w:w="1397" w:type="dxa"/>
            <w:tcBorders>
              <w:top w:val="nil"/>
              <w:left w:val="nil"/>
              <w:bottom w:val="single" w:sz="4" w:space="0" w:color="auto"/>
              <w:right w:val="single" w:sz="4" w:space="0" w:color="auto"/>
            </w:tcBorders>
            <w:shd w:val="clear" w:color="auto" w:fill="auto"/>
            <w:hideMark/>
          </w:tcPr>
          <w:p w14:paraId="19B0BE3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IRR大于折现率</w:t>
            </w:r>
          </w:p>
        </w:tc>
        <w:tc>
          <w:tcPr>
            <w:tcW w:w="1397" w:type="dxa"/>
            <w:tcBorders>
              <w:top w:val="nil"/>
              <w:left w:val="nil"/>
              <w:bottom w:val="single" w:sz="4" w:space="0" w:color="auto"/>
              <w:right w:val="single" w:sz="4" w:space="0" w:color="auto"/>
            </w:tcBorders>
            <w:shd w:val="clear" w:color="auto" w:fill="auto"/>
            <w:hideMark/>
          </w:tcPr>
          <w:p w14:paraId="2C7D7E0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IRR等于折现率</w:t>
            </w:r>
          </w:p>
        </w:tc>
        <w:tc>
          <w:tcPr>
            <w:tcW w:w="3039" w:type="dxa"/>
            <w:tcBorders>
              <w:top w:val="nil"/>
              <w:left w:val="nil"/>
              <w:bottom w:val="single" w:sz="4" w:space="0" w:color="auto"/>
              <w:right w:val="single" w:sz="4" w:space="0" w:color="auto"/>
            </w:tcBorders>
            <w:shd w:val="clear" w:color="auto" w:fill="auto"/>
            <w:hideMark/>
          </w:tcPr>
          <w:p w14:paraId="655786D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无法判断</w:t>
            </w:r>
          </w:p>
        </w:tc>
        <w:tc>
          <w:tcPr>
            <w:tcW w:w="1025" w:type="dxa"/>
            <w:tcBorders>
              <w:top w:val="nil"/>
              <w:left w:val="nil"/>
              <w:bottom w:val="single" w:sz="4" w:space="0" w:color="auto"/>
              <w:right w:val="single" w:sz="4" w:space="0" w:color="auto"/>
            </w:tcBorders>
            <w:shd w:val="clear" w:color="auto" w:fill="auto"/>
            <w:hideMark/>
          </w:tcPr>
          <w:p w14:paraId="69DBB7F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2D2DA03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4A67AF1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增量内部收益率大于折现率，此时应该尽可能增加投资额</w:t>
            </w:r>
          </w:p>
        </w:tc>
      </w:tr>
      <w:tr w:rsidR="006A5728" w:rsidRPr="006A5728" w14:paraId="50C35D41" w14:textId="77777777" w:rsidTr="006A5728">
        <w:trPr>
          <w:trHeight w:val="2030"/>
        </w:trPr>
        <w:tc>
          <w:tcPr>
            <w:tcW w:w="704" w:type="dxa"/>
            <w:tcBorders>
              <w:top w:val="nil"/>
              <w:left w:val="single" w:sz="4" w:space="0" w:color="auto"/>
              <w:bottom w:val="single" w:sz="4" w:space="0" w:color="auto"/>
              <w:right w:val="single" w:sz="4" w:space="0" w:color="auto"/>
            </w:tcBorders>
            <w:shd w:val="clear" w:color="auto" w:fill="auto"/>
            <w:hideMark/>
          </w:tcPr>
          <w:p w14:paraId="4E93884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26</w:t>
            </w:r>
          </w:p>
        </w:tc>
        <w:tc>
          <w:tcPr>
            <w:tcW w:w="2268" w:type="dxa"/>
            <w:tcBorders>
              <w:top w:val="nil"/>
              <w:left w:val="nil"/>
              <w:bottom w:val="single" w:sz="4" w:space="0" w:color="auto"/>
              <w:right w:val="single" w:sz="4" w:space="0" w:color="auto"/>
            </w:tcBorders>
            <w:shd w:val="clear" w:color="auto" w:fill="auto"/>
            <w:hideMark/>
          </w:tcPr>
          <w:p w14:paraId="0DF6CEF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一个投资项目的初期固定投资为140万元，固定投资采用直线折旧法，折旧期为三年，之后归为0，该项目从明年开始每年产生1120000元，成本为480000元，税率为0.35，需要的折现率为12%，该项目的NPV是多少（）。</w:t>
            </w:r>
          </w:p>
        </w:tc>
        <w:tc>
          <w:tcPr>
            <w:tcW w:w="1397" w:type="dxa"/>
            <w:tcBorders>
              <w:top w:val="nil"/>
              <w:left w:val="nil"/>
              <w:bottom w:val="single" w:sz="4" w:space="0" w:color="auto"/>
              <w:right w:val="single" w:sz="4" w:space="0" w:color="auto"/>
            </w:tcBorders>
            <w:shd w:val="clear" w:color="auto" w:fill="auto"/>
            <w:hideMark/>
          </w:tcPr>
          <w:p w14:paraId="506EDA7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-9835元</w:t>
            </w:r>
          </w:p>
        </w:tc>
        <w:tc>
          <w:tcPr>
            <w:tcW w:w="1397" w:type="dxa"/>
            <w:tcBorders>
              <w:top w:val="nil"/>
              <w:left w:val="nil"/>
              <w:bottom w:val="single" w:sz="4" w:space="0" w:color="auto"/>
              <w:right w:val="single" w:sz="4" w:space="0" w:color="auto"/>
            </w:tcBorders>
            <w:shd w:val="clear" w:color="auto" w:fill="auto"/>
            <w:hideMark/>
          </w:tcPr>
          <w:p w14:paraId="47BF969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-8539元</w:t>
            </w:r>
          </w:p>
        </w:tc>
        <w:tc>
          <w:tcPr>
            <w:tcW w:w="1397" w:type="dxa"/>
            <w:tcBorders>
              <w:top w:val="nil"/>
              <w:left w:val="nil"/>
              <w:bottom w:val="single" w:sz="4" w:space="0" w:color="auto"/>
              <w:right w:val="single" w:sz="4" w:space="0" w:color="auto"/>
            </w:tcBorders>
            <w:shd w:val="clear" w:color="auto" w:fill="auto"/>
            <w:hideMark/>
          </w:tcPr>
          <w:p w14:paraId="1C0101C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1735元</w:t>
            </w:r>
          </w:p>
        </w:tc>
        <w:tc>
          <w:tcPr>
            <w:tcW w:w="3039" w:type="dxa"/>
            <w:tcBorders>
              <w:top w:val="nil"/>
              <w:left w:val="nil"/>
              <w:bottom w:val="single" w:sz="4" w:space="0" w:color="auto"/>
              <w:right w:val="single" w:sz="4" w:space="0" w:color="auto"/>
            </w:tcBorders>
            <w:shd w:val="clear" w:color="auto" w:fill="auto"/>
            <w:hideMark/>
          </w:tcPr>
          <w:p w14:paraId="6DAD66A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无法计算</w:t>
            </w:r>
          </w:p>
        </w:tc>
        <w:tc>
          <w:tcPr>
            <w:tcW w:w="1025" w:type="dxa"/>
            <w:tcBorders>
              <w:top w:val="nil"/>
              <w:left w:val="nil"/>
              <w:bottom w:val="single" w:sz="4" w:space="0" w:color="auto"/>
              <w:right w:val="single" w:sz="4" w:space="0" w:color="auto"/>
            </w:tcBorders>
            <w:shd w:val="clear" w:color="auto" w:fill="auto"/>
            <w:hideMark/>
          </w:tcPr>
          <w:p w14:paraId="3049476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06450FC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227A816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每年的现金流 = ($1,120,000 – 480,000)(1 – 0.35) + 0.35($1,400,000/3)=579333.33元；  NPV=-1400000+579333.33(PVIFA(12%,3)) = -8539元</w:t>
            </w:r>
          </w:p>
        </w:tc>
      </w:tr>
      <w:tr w:rsidR="006A5728" w:rsidRPr="006A5728" w14:paraId="47E0B6BE"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71DD64B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27</w:t>
            </w:r>
          </w:p>
        </w:tc>
        <w:tc>
          <w:tcPr>
            <w:tcW w:w="2268" w:type="dxa"/>
            <w:tcBorders>
              <w:top w:val="nil"/>
              <w:left w:val="nil"/>
              <w:bottom w:val="single" w:sz="4" w:space="0" w:color="auto"/>
              <w:right w:val="single" w:sz="4" w:space="0" w:color="auto"/>
            </w:tcBorders>
            <w:shd w:val="clear" w:color="auto" w:fill="auto"/>
            <w:hideMark/>
          </w:tcPr>
          <w:p w14:paraId="7F12660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间接融资与直接融资相比（）。</w:t>
            </w:r>
          </w:p>
        </w:tc>
        <w:tc>
          <w:tcPr>
            <w:tcW w:w="1397" w:type="dxa"/>
            <w:tcBorders>
              <w:top w:val="nil"/>
              <w:left w:val="nil"/>
              <w:bottom w:val="single" w:sz="4" w:space="0" w:color="auto"/>
              <w:right w:val="single" w:sz="4" w:space="0" w:color="auto"/>
            </w:tcBorders>
            <w:shd w:val="clear" w:color="auto" w:fill="auto"/>
            <w:hideMark/>
          </w:tcPr>
          <w:p w14:paraId="7FE0278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间接融资安全性低</w:t>
            </w:r>
          </w:p>
        </w:tc>
        <w:tc>
          <w:tcPr>
            <w:tcW w:w="1397" w:type="dxa"/>
            <w:tcBorders>
              <w:top w:val="nil"/>
              <w:left w:val="nil"/>
              <w:bottom w:val="single" w:sz="4" w:space="0" w:color="auto"/>
              <w:right w:val="single" w:sz="4" w:space="0" w:color="auto"/>
            </w:tcBorders>
            <w:shd w:val="clear" w:color="auto" w:fill="auto"/>
            <w:hideMark/>
          </w:tcPr>
          <w:p w14:paraId="555946E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间接融资风险较大</w:t>
            </w:r>
          </w:p>
        </w:tc>
        <w:tc>
          <w:tcPr>
            <w:tcW w:w="1397" w:type="dxa"/>
            <w:tcBorders>
              <w:top w:val="nil"/>
              <w:left w:val="nil"/>
              <w:bottom w:val="single" w:sz="4" w:space="0" w:color="auto"/>
              <w:right w:val="single" w:sz="4" w:space="0" w:color="auto"/>
            </w:tcBorders>
            <w:shd w:val="clear" w:color="auto" w:fill="auto"/>
            <w:hideMark/>
          </w:tcPr>
          <w:p w14:paraId="5D02C6B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间接融资风险较小</w:t>
            </w:r>
          </w:p>
        </w:tc>
        <w:tc>
          <w:tcPr>
            <w:tcW w:w="3039" w:type="dxa"/>
            <w:tcBorders>
              <w:top w:val="nil"/>
              <w:left w:val="nil"/>
              <w:bottom w:val="single" w:sz="4" w:space="0" w:color="auto"/>
              <w:right w:val="single" w:sz="4" w:space="0" w:color="auto"/>
            </w:tcBorders>
            <w:shd w:val="clear" w:color="auto" w:fill="auto"/>
            <w:hideMark/>
          </w:tcPr>
          <w:p w14:paraId="4E8D50E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间接证券流动性不强</w:t>
            </w:r>
          </w:p>
        </w:tc>
        <w:tc>
          <w:tcPr>
            <w:tcW w:w="1025" w:type="dxa"/>
            <w:tcBorders>
              <w:top w:val="nil"/>
              <w:left w:val="nil"/>
              <w:bottom w:val="single" w:sz="4" w:space="0" w:color="auto"/>
              <w:right w:val="single" w:sz="4" w:space="0" w:color="auto"/>
            </w:tcBorders>
            <w:shd w:val="clear" w:color="auto" w:fill="auto"/>
            <w:hideMark/>
          </w:tcPr>
          <w:p w14:paraId="1E65E7F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4680C91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55AF79C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由于金融机构的资产、负债是多样化的，融资风险便可由多样化的资产和负债结构分散承担，安全性较高</w:t>
            </w:r>
          </w:p>
        </w:tc>
      </w:tr>
      <w:tr w:rsidR="006A5728" w:rsidRPr="006A5728" w14:paraId="374D156D" w14:textId="77777777" w:rsidTr="006A5728">
        <w:trPr>
          <w:trHeight w:val="6960"/>
        </w:trPr>
        <w:tc>
          <w:tcPr>
            <w:tcW w:w="704" w:type="dxa"/>
            <w:tcBorders>
              <w:top w:val="nil"/>
              <w:left w:val="single" w:sz="4" w:space="0" w:color="auto"/>
              <w:bottom w:val="single" w:sz="4" w:space="0" w:color="auto"/>
              <w:right w:val="single" w:sz="4" w:space="0" w:color="auto"/>
            </w:tcBorders>
            <w:shd w:val="clear" w:color="auto" w:fill="auto"/>
            <w:hideMark/>
          </w:tcPr>
          <w:p w14:paraId="12CF67E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28</w:t>
            </w:r>
          </w:p>
        </w:tc>
        <w:tc>
          <w:tcPr>
            <w:tcW w:w="2268" w:type="dxa"/>
            <w:tcBorders>
              <w:top w:val="nil"/>
              <w:left w:val="nil"/>
              <w:bottom w:val="single" w:sz="4" w:space="0" w:color="auto"/>
              <w:right w:val="single" w:sz="4" w:space="0" w:color="auto"/>
            </w:tcBorders>
            <w:shd w:val="clear" w:color="auto" w:fill="auto"/>
            <w:hideMark/>
          </w:tcPr>
          <w:p w14:paraId="019060D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下列关于资本结构理论的说法中，不正确的是（）。</w:t>
            </w:r>
          </w:p>
        </w:tc>
        <w:tc>
          <w:tcPr>
            <w:tcW w:w="1397" w:type="dxa"/>
            <w:tcBorders>
              <w:top w:val="nil"/>
              <w:left w:val="nil"/>
              <w:bottom w:val="single" w:sz="4" w:space="0" w:color="auto"/>
              <w:right w:val="single" w:sz="4" w:space="0" w:color="auto"/>
            </w:tcBorders>
            <w:shd w:val="clear" w:color="auto" w:fill="auto"/>
            <w:hideMark/>
          </w:tcPr>
          <w:p w14:paraId="1ADF8B4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MM理论（含税）认为企业价值最大时的资本结构是最优资本结构</w:t>
            </w:r>
          </w:p>
        </w:tc>
        <w:tc>
          <w:tcPr>
            <w:tcW w:w="1397" w:type="dxa"/>
            <w:tcBorders>
              <w:top w:val="nil"/>
              <w:left w:val="nil"/>
              <w:bottom w:val="single" w:sz="4" w:space="0" w:color="auto"/>
              <w:right w:val="single" w:sz="4" w:space="0" w:color="auto"/>
            </w:tcBorders>
            <w:shd w:val="clear" w:color="auto" w:fill="auto"/>
            <w:hideMark/>
          </w:tcPr>
          <w:p w14:paraId="0CEF93C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留存收益融资属于内部融资</w:t>
            </w:r>
          </w:p>
        </w:tc>
        <w:tc>
          <w:tcPr>
            <w:tcW w:w="1397" w:type="dxa"/>
            <w:tcBorders>
              <w:top w:val="nil"/>
              <w:left w:val="nil"/>
              <w:bottom w:val="single" w:sz="4" w:space="0" w:color="auto"/>
              <w:right w:val="single" w:sz="4" w:space="0" w:color="auto"/>
            </w:tcBorders>
            <w:shd w:val="clear" w:color="auto" w:fill="auto"/>
            <w:hideMark/>
          </w:tcPr>
          <w:p w14:paraId="5E048B2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按照无税的MM理论，负债比重不影响权益资本成本和加权资本成本</w:t>
            </w:r>
          </w:p>
        </w:tc>
        <w:tc>
          <w:tcPr>
            <w:tcW w:w="3039" w:type="dxa"/>
            <w:tcBorders>
              <w:top w:val="nil"/>
              <w:left w:val="nil"/>
              <w:bottom w:val="single" w:sz="4" w:space="0" w:color="auto"/>
              <w:right w:val="single" w:sz="4" w:space="0" w:color="auto"/>
            </w:tcBorders>
            <w:shd w:val="clear" w:color="auto" w:fill="auto"/>
            <w:hideMark/>
          </w:tcPr>
          <w:p w14:paraId="6F5C0BA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按照有税的MM理论负债比重越高权益资本成本越高，加权资本成本越低</w:t>
            </w:r>
          </w:p>
        </w:tc>
        <w:tc>
          <w:tcPr>
            <w:tcW w:w="1025" w:type="dxa"/>
            <w:tcBorders>
              <w:top w:val="nil"/>
              <w:left w:val="nil"/>
              <w:bottom w:val="single" w:sz="4" w:space="0" w:color="auto"/>
              <w:right w:val="single" w:sz="4" w:space="0" w:color="auto"/>
            </w:tcBorders>
            <w:shd w:val="clear" w:color="auto" w:fill="auto"/>
            <w:hideMark/>
          </w:tcPr>
          <w:p w14:paraId="393921E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5FD7438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6047A33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按照有企业所得税条件下的MM理论，有负债企业的价值=无负债企业的价值+债务利息抵税收益的现值，随着企业负债比例的提高，企业价值也随之提高，在理论上，全部融资来源于负债时，企业价值达到最大；按照权衡理论的观点，有负债企业的价值=无负债企业的价值+利息抵税的现值-财务困境成本的现值；按照代理理论的观点，有负债企业的价值=无负债企业的价值+利息抵税的现值-财务困境成本的现值-债务的代理成本现值+债务的代理收益现值，所以，选项A的说法正确。按照无税的MM理论负债比重越高权益资本成本越高，加权资本成本不变，选项C错误。按照MM理论有债务企业的权益资本成本等于相同风险等级的无负债企业的权益资本成本加上与以市值计算的债务与权益成比例的风险报酬，选项D正确。</w:t>
            </w:r>
          </w:p>
        </w:tc>
      </w:tr>
      <w:tr w:rsidR="006A5728" w:rsidRPr="006A5728" w14:paraId="0418707E"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233BC30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29</w:t>
            </w:r>
          </w:p>
        </w:tc>
        <w:tc>
          <w:tcPr>
            <w:tcW w:w="2268" w:type="dxa"/>
            <w:tcBorders>
              <w:top w:val="nil"/>
              <w:left w:val="nil"/>
              <w:bottom w:val="single" w:sz="4" w:space="0" w:color="auto"/>
              <w:right w:val="single" w:sz="4" w:space="0" w:color="auto"/>
            </w:tcBorders>
            <w:shd w:val="clear" w:color="auto" w:fill="auto"/>
            <w:hideMark/>
          </w:tcPr>
          <w:p w14:paraId="656D647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关于债券的描述，错误的是（）。</w:t>
            </w:r>
          </w:p>
        </w:tc>
        <w:tc>
          <w:tcPr>
            <w:tcW w:w="1397" w:type="dxa"/>
            <w:tcBorders>
              <w:top w:val="nil"/>
              <w:left w:val="nil"/>
              <w:bottom w:val="single" w:sz="4" w:space="0" w:color="auto"/>
              <w:right w:val="single" w:sz="4" w:space="0" w:color="auto"/>
            </w:tcBorders>
            <w:shd w:val="clear" w:color="auto" w:fill="auto"/>
            <w:hideMark/>
          </w:tcPr>
          <w:p w14:paraId="30B3078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债券本身有一定的面值，通常它是债券投资者投入资金的量化表现</w:t>
            </w:r>
          </w:p>
        </w:tc>
        <w:tc>
          <w:tcPr>
            <w:tcW w:w="1397" w:type="dxa"/>
            <w:tcBorders>
              <w:top w:val="nil"/>
              <w:left w:val="nil"/>
              <w:bottom w:val="single" w:sz="4" w:space="0" w:color="auto"/>
              <w:right w:val="single" w:sz="4" w:space="0" w:color="auto"/>
            </w:tcBorders>
            <w:shd w:val="clear" w:color="auto" w:fill="auto"/>
            <w:hideMark/>
          </w:tcPr>
          <w:p w14:paraId="5F34ED5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债券的本质是证明债权债务关系的证书</w:t>
            </w:r>
          </w:p>
        </w:tc>
        <w:tc>
          <w:tcPr>
            <w:tcW w:w="1397" w:type="dxa"/>
            <w:tcBorders>
              <w:top w:val="nil"/>
              <w:left w:val="nil"/>
              <w:bottom w:val="single" w:sz="4" w:space="0" w:color="auto"/>
              <w:right w:val="single" w:sz="4" w:space="0" w:color="auto"/>
            </w:tcBorders>
            <w:shd w:val="clear" w:color="auto" w:fill="auto"/>
            <w:hideMark/>
          </w:tcPr>
          <w:p w14:paraId="0C82AD0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债券的流动意味着它所代表的实际资本也同样流动，债券与实际资本紧密关联</w:t>
            </w:r>
          </w:p>
        </w:tc>
        <w:tc>
          <w:tcPr>
            <w:tcW w:w="3039" w:type="dxa"/>
            <w:tcBorders>
              <w:top w:val="nil"/>
              <w:left w:val="nil"/>
              <w:bottom w:val="single" w:sz="4" w:space="0" w:color="auto"/>
              <w:right w:val="single" w:sz="4" w:space="0" w:color="auto"/>
            </w:tcBorders>
            <w:shd w:val="clear" w:color="auto" w:fill="auto"/>
            <w:hideMark/>
          </w:tcPr>
          <w:p w14:paraId="0C35A24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债券代表债券投资者的权利，这种权利不是直接支配财产权，也不以资产所有权表现，而是一种债权</w:t>
            </w:r>
          </w:p>
        </w:tc>
        <w:tc>
          <w:tcPr>
            <w:tcW w:w="1025" w:type="dxa"/>
            <w:tcBorders>
              <w:top w:val="nil"/>
              <w:left w:val="nil"/>
              <w:bottom w:val="single" w:sz="4" w:space="0" w:color="auto"/>
              <w:right w:val="single" w:sz="4" w:space="0" w:color="auto"/>
            </w:tcBorders>
            <w:shd w:val="clear" w:color="auto" w:fill="auto"/>
            <w:hideMark/>
          </w:tcPr>
          <w:p w14:paraId="009EDCA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6984A7B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21242E7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债券流动并不代表实际资本的流动</w:t>
            </w:r>
          </w:p>
        </w:tc>
      </w:tr>
      <w:tr w:rsidR="006A5728" w:rsidRPr="006A5728" w14:paraId="55DC7B1B" w14:textId="77777777" w:rsidTr="006A5728">
        <w:trPr>
          <w:trHeight w:val="1450"/>
        </w:trPr>
        <w:tc>
          <w:tcPr>
            <w:tcW w:w="704" w:type="dxa"/>
            <w:tcBorders>
              <w:top w:val="nil"/>
              <w:left w:val="single" w:sz="4" w:space="0" w:color="auto"/>
              <w:bottom w:val="single" w:sz="4" w:space="0" w:color="auto"/>
              <w:right w:val="single" w:sz="4" w:space="0" w:color="auto"/>
            </w:tcBorders>
            <w:shd w:val="clear" w:color="auto" w:fill="auto"/>
            <w:hideMark/>
          </w:tcPr>
          <w:p w14:paraId="38A047A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30</w:t>
            </w:r>
          </w:p>
        </w:tc>
        <w:tc>
          <w:tcPr>
            <w:tcW w:w="2268" w:type="dxa"/>
            <w:tcBorders>
              <w:top w:val="nil"/>
              <w:left w:val="nil"/>
              <w:bottom w:val="single" w:sz="4" w:space="0" w:color="auto"/>
              <w:right w:val="single" w:sz="4" w:space="0" w:color="auto"/>
            </w:tcBorders>
            <w:shd w:val="clear" w:color="auto" w:fill="auto"/>
            <w:hideMark/>
          </w:tcPr>
          <w:p w14:paraId="4925D82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在等风险投资的市场利率不变的情况下，对于分期付息的债券，当市场利率小于票面利率时，随着债券到期日的接近，当付息期无限小时，债券价值将相应（）。</w:t>
            </w:r>
          </w:p>
        </w:tc>
        <w:tc>
          <w:tcPr>
            <w:tcW w:w="1397" w:type="dxa"/>
            <w:tcBorders>
              <w:top w:val="nil"/>
              <w:left w:val="nil"/>
              <w:bottom w:val="single" w:sz="4" w:space="0" w:color="auto"/>
              <w:right w:val="single" w:sz="4" w:space="0" w:color="auto"/>
            </w:tcBorders>
            <w:shd w:val="clear" w:color="auto" w:fill="auto"/>
            <w:hideMark/>
          </w:tcPr>
          <w:p w14:paraId="4BE220B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增加</w:t>
            </w:r>
          </w:p>
        </w:tc>
        <w:tc>
          <w:tcPr>
            <w:tcW w:w="1397" w:type="dxa"/>
            <w:tcBorders>
              <w:top w:val="nil"/>
              <w:left w:val="nil"/>
              <w:bottom w:val="single" w:sz="4" w:space="0" w:color="auto"/>
              <w:right w:val="single" w:sz="4" w:space="0" w:color="auto"/>
            </w:tcBorders>
            <w:shd w:val="clear" w:color="auto" w:fill="auto"/>
            <w:hideMark/>
          </w:tcPr>
          <w:p w14:paraId="3D0DF06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减少</w:t>
            </w:r>
          </w:p>
        </w:tc>
        <w:tc>
          <w:tcPr>
            <w:tcW w:w="1397" w:type="dxa"/>
            <w:tcBorders>
              <w:top w:val="nil"/>
              <w:left w:val="nil"/>
              <w:bottom w:val="single" w:sz="4" w:space="0" w:color="auto"/>
              <w:right w:val="single" w:sz="4" w:space="0" w:color="auto"/>
            </w:tcBorders>
            <w:shd w:val="clear" w:color="auto" w:fill="auto"/>
            <w:hideMark/>
          </w:tcPr>
          <w:p w14:paraId="5ACDB80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不变</w:t>
            </w:r>
          </w:p>
        </w:tc>
        <w:tc>
          <w:tcPr>
            <w:tcW w:w="3039" w:type="dxa"/>
            <w:tcBorders>
              <w:top w:val="nil"/>
              <w:left w:val="nil"/>
              <w:bottom w:val="single" w:sz="4" w:space="0" w:color="auto"/>
              <w:right w:val="single" w:sz="4" w:space="0" w:color="auto"/>
            </w:tcBorders>
            <w:shd w:val="clear" w:color="auto" w:fill="auto"/>
            <w:hideMark/>
          </w:tcPr>
          <w:p w14:paraId="2118C48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不确定</w:t>
            </w:r>
          </w:p>
        </w:tc>
        <w:tc>
          <w:tcPr>
            <w:tcW w:w="1025" w:type="dxa"/>
            <w:tcBorders>
              <w:top w:val="nil"/>
              <w:left w:val="nil"/>
              <w:bottom w:val="single" w:sz="4" w:space="0" w:color="auto"/>
              <w:right w:val="single" w:sz="4" w:space="0" w:color="auto"/>
            </w:tcBorders>
            <w:shd w:val="clear" w:color="auto" w:fill="auto"/>
            <w:hideMark/>
          </w:tcPr>
          <w:p w14:paraId="4E37169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3269E87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2407AF4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根据题目条件，这个债券属于溢价债券，因此随着日期接近到期日，价格逐渐趋向于面值，小于原来债券价格</w:t>
            </w:r>
          </w:p>
        </w:tc>
      </w:tr>
      <w:tr w:rsidR="006A5728" w:rsidRPr="006A5728" w14:paraId="3BD188B7" w14:textId="77777777" w:rsidTr="006A5728">
        <w:trPr>
          <w:trHeight w:val="1160"/>
        </w:trPr>
        <w:tc>
          <w:tcPr>
            <w:tcW w:w="704" w:type="dxa"/>
            <w:tcBorders>
              <w:top w:val="nil"/>
              <w:left w:val="single" w:sz="4" w:space="0" w:color="auto"/>
              <w:bottom w:val="single" w:sz="4" w:space="0" w:color="auto"/>
              <w:right w:val="single" w:sz="4" w:space="0" w:color="auto"/>
            </w:tcBorders>
            <w:shd w:val="clear" w:color="auto" w:fill="auto"/>
            <w:hideMark/>
          </w:tcPr>
          <w:p w14:paraId="066B90C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31</w:t>
            </w:r>
          </w:p>
        </w:tc>
        <w:tc>
          <w:tcPr>
            <w:tcW w:w="2268" w:type="dxa"/>
            <w:tcBorders>
              <w:top w:val="nil"/>
              <w:left w:val="nil"/>
              <w:bottom w:val="single" w:sz="4" w:space="0" w:color="auto"/>
              <w:right w:val="single" w:sz="4" w:space="0" w:color="auto"/>
            </w:tcBorders>
            <w:shd w:val="clear" w:color="auto" w:fill="auto"/>
            <w:hideMark/>
          </w:tcPr>
          <w:p w14:paraId="4A2CE3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下列哪家公司不属于全球顶级三大债券评级机构（）。</w:t>
            </w:r>
          </w:p>
        </w:tc>
        <w:tc>
          <w:tcPr>
            <w:tcW w:w="1397" w:type="dxa"/>
            <w:tcBorders>
              <w:top w:val="nil"/>
              <w:left w:val="nil"/>
              <w:bottom w:val="single" w:sz="4" w:space="0" w:color="auto"/>
              <w:right w:val="single" w:sz="4" w:space="0" w:color="auto"/>
            </w:tcBorders>
            <w:shd w:val="clear" w:color="auto" w:fill="auto"/>
            <w:hideMark/>
          </w:tcPr>
          <w:p w14:paraId="3722646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标准普尔</w:t>
            </w:r>
          </w:p>
        </w:tc>
        <w:tc>
          <w:tcPr>
            <w:tcW w:w="1397" w:type="dxa"/>
            <w:tcBorders>
              <w:top w:val="nil"/>
              <w:left w:val="nil"/>
              <w:bottom w:val="single" w:sz="4" w:space="0" w:color="auto"/>
              <w:right w:val="single" w:sz="4" w:space="0" w:color="auto"/>
            </w:tcBorders>
            <w:shd w:val="clear" w:color="auto" w:fill="auto"/>
            <w:hideMark/>
          </w:tcPr>
          <w:p w14:paraId="3D73790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穆迪</w:t>
            </w:r>
          </w:p>
        </w:tc>
        <w:tc>
          <w:tcPr>
            <w:tcW w:w="1397" w:type="dxa"/>
            <w:tcBorders>
              <w:top w:val="nil"/>
              <w:left w:val="nil"/>
              <w:bottom w:val="single" w:sz="4" w:space="0" w:color="auto"/>
              <w:right w:val="single" w:sz="4" w:space="0" w:color="auto"/>
            </w:tcBorders>
            <w:shd w:val="clear" w:color="auto" w:fill="auto"/>
            <w:hideMark/>
          </w:tcPr>
          <w:p w14:paraId="11F6A35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世界银行</w:t>
            </w:r>
          </w:p>
        </w:tc>
        <w:tc>
          <w:tcPr>
            <w:tcW w:w="3039" w:type="dxa"/>
            <w:tcBorders>
              <w:top w:val="nil"/>
              <w:left w:val="nil"/>
              <w:bottom w:val="single" w:sz="4" w:space="0" w:color="auto"/>
              <w:right w:val="single" w:sz="4" w:space="0" w:color="auto"/>
            </w:tcBorders>
            <w:shd w:val="clear" w:color="auto" w:fill="auto"/>
            <w:hideMark/>
          </w:tcPr>
          <w:p w14:paraId="3DE4F10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惠誉国际</w:t>
            </w:r>
          </w:p>
        </w:tc>
        <w:tc>
          <w:tcPr>
            <w:tcW w:w="1025" w:type="dxa"/>
            <w:tcBorders>
              <w:top w:val="nil"/>
              <w:left w:val="nil"/>
              <w:bottom w:val="single" w:sz="4" w:space="0" w:color="auto"/>
              <w:right w:val="single" w:sz="4" w:space="0" w:color="auto"/>
            </w:tcBorders>
            <w:shd w:val="clear" w:color="auto" w:fill="auto"/>
            <w:hideMark/>
          </w:tcPr>
          <w:p w14:paraId="12FEC09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522FBCD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0C6C8FB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顶级三大债券评级机构包括标准普尔、穆迪公司和惠誉国际，世界银行则是世界上主要的政府间金融机构而非评级机构。</w:t>
            </w:r>
          </w:p>
        </w:tc>
      </w:tr>
      <w:tr w:rsidR="006A5728" w:rsidRPr="006A5728" w14:paraId="30446E61" w14:textId="77777777" w:rsidTr="006A5728">
        <w:trPr>
          <w:trHeight w:val="3770"/>
        </w:trPr>
        <w:tc>
          <w:tcPr>
            <w:tcW w:w="704" w:type="dxa"/>
            <w:tcBorders>
              <w:top w:val="nil"/>
              <w:left w:val="single" w:sz="4" w:space="0" w:color="auto"/>
              <w:bottom w:val="single" w:sz="4" w:space="0" w:color="auto"/>
              <w:right w:val="single" w:sz="4" w:space="0" w:color="auto"/>
            </w:tcBorders>
            <w:shd w:val="clear" w:color="auto" w:fill="auto"/>
            <w:hideMark/>
          </w:tcPr>
          <w:p w14:paraId="7076A14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32</w:t>
            </w:r>
          </w:p>
        </w:tc>
        <w:tc>
          <w:tcPr>
            <w:tcW w:w="2268" w:type="dxa"/>
            <w:tcBorders>
              <w:top w:val="nil"/>
              <w:left w:val="nil"/>
              <w:bottom w:val="single" w:sz="4" w:space="0" w:color="auto"/>
              <w:right w:val="single" w:sz="4" w:space="0" w:color="auto"/>
            </w:tcBorders>
            <w:shd w:val="clear" w:color="auto" w:fill="auto"/>
            <w:hideMark/>
          </w:tcPr>
          <w:p w14:paraId="3B7FD4F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投资人持有ABC公司的股票，他的投资必要报酬率为15％。预计ABC公司未来3年股利分别为0．5元、0．7元、1元。在此以后转为正常增长，增长率为8％。则该公司股票的价值为（）元</w:t>
            </w:r>
          </w:p>
        </w:tc>
        <w:tc>
          <w:tcPr>
            <w:tcW w:w="1397" w:type="dxa"/>
            <w:tcBorders>
              <w:top w:val="nil"/>
              <w:left w:val="nil"/>
              <w:bottom w:val="single" w:sz="4" w:space="0" w:color="auto"/>
              <w:right w:val="single" w:sz="4" w:space="0" w:color="auto"/>
            </w:tcBorders>
            <w:shd w:val="clear" w:color="auto" w:fill="auto"/>
            <w:hideMark/>
          </w:tcPr>
          <w:p w14:paraId="3218E72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12.08</w:t>
            </w:r>
          </w:p>
        </w:tc>
        <w:tc>
          <w:tcPr>
            <w:tcW w:w="1397" w:type="dxa"/>
            <w:tcBorders>
              <w:top w:val="nil"/>
              <w:left w:val="nil"/>
              <w:bottom w:val="single" w:sz="4" w:space="0" w:color="auto"/>
              <w:right w:val="single" w:sz="4" w:space="0" w:color="auto"/>
            </w:tcBorders>
            <w:shd w:val="clear" w:color="auto" w:fill="auto"/>
            <w:hideMark/>
          </w:tcPr>
          <w:p w14:paraId="0068DFE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11.77</w:t>
            </w:r>
          </w:p>
        </w:tc>
        <w:tc>
          <w:tcPr>
            <w:tcW w:w="1397" w:type="dxa"/>
            <w:tcBorders>
              <w:top w:val="nil"/>
              <w:left w:val="nil"/>
              <w:bottom w:val="single" w:sz="4" w:space="0" w:color="auto"/>
              <w:right w:val="single" w:sz="4" w:space="0" w:color="auto"/>
            </w:tcBorders>
            <w:shd w:val="clear" w:color="auto" w:fill="auto"/>
            <w:hideMark/>
          </w:tcPr>
          <w:p w14:paraId="526313E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10.08</w:t>
            </w:r>
          </w:p>
        </w:tc>
        <w:tc>
          <w:tcPr>
            <w:tcW w:w="3039" w:type="dxa"/>
            <w:tcBorders>
              <w:top w:val="nil"/>
              <w:left w:val="nil"/>
              <w:bottom w:val="single" w:sz="4" w:space="0" w:color="auto"/>
              <w:right w:val="single" w:sz="4" w:space="0" w:color="auto"/>
            </w:tcBorders>
            <w:shd w:val="clear" w:color="auto" w:fill="auto"/>
            <w:hideMark/>
          </w:tcPr>
          <w:p w14:paraId="3DFFADC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12.2</w:t>
            </w:r>
          </w:p>
        </w:tc>
        <w:tc>
          <w:tcPr>
            <w:tcW w:w="1025" w:type="dxa"/>
            <w:tcBorders>
              <w:top w:val="nil"/>
              <w:left w:val="nil"/>
              <w:bottom w:val="single" w:sz="4" w:space="0" w:color="auto"/>
              <w:right w:val="single" w:sz="4" w:space="0" w:color="auto"/>
            </w:tcBorders>
            <w:shd w:val="clear" w:color="auto" w:fill="auto"/>
            <w:hideMark/>
          </w:tcPr>
          <w:p w14:paraId="14BBB019"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7F5F770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0C65965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股票的价值＝0.5×(P/F，15％，1)＋0.7×(P／F，15％，2)＋1×(P／F，15％，3)＋1×(1＋8％)／(15％－8％)×(P／F，15％，3)＝0．5×0．8696＋0.7×0.7561＋1×0.6575＋1×(1＋8％)／(15％－8％)×0.6575＝11.77(元)【提示】“1×(1＋8％)／(15％－8％)”表示的是第4年以及以后各年的股利在第4年初的价值，因此，进一步折现到第1年年初时，需要复利折现3期，即乘以(P／F，15％，3)</w:t>
            </w:r>
          </w:p>
        </w:tc>
      </w:tr>
      <w:tr w:rsidR="006A5728" w:rsidRPr="006A5728" w14:paraId="2426803A" w14:textId="77777777" w:rsidTr="006A5728">
        <w:trPr>
          <w:trHeight w:val="2030"/>
        </w:trPr>
        <w:tc>
          <w:tcPr>
            <w:tcW w:w="704" w:type="dxa"/>
            <w:tcBorders>
              <w:top w:val="nil"/>
              <w:left w:val="single" w:sz="4" w:space="0" w:color="auto"/>
              <w:bottom w:val="single" w:sz="4" w:space="0" w:color="auto"/>
              <w:right w:val="single" w:sz="4" w:space="0" w:color="auto"/>
            </w:tcBorders>
            <w:shd w:val="clear" w:color="auto" w:fill="auto"/>
            <w:hideMark/>
          </w:tcPr>
          <w:p w14:paraId="4C4B479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33</w:t>
            </w:r>
          </w:p>
        </w:tc>
        <w:tc>
          <w:tcPr>
            <w:tcW w:w="2268" w:type="dxa"/>
            <w:tcBorders>
              <w:top w:val="nil"/>
              <w:left w:val="nil"/>
              <w:bottom w:val="single" w:sz="4" w:space="0" w:color="auto"/>
              <w:right w:val="single" w:sz="4" w:space="0" w:color="auto"/>
            </w:tcBorders>
            <w:shd w:val="clear" w:color="auto" w:fill="auto"/>
            <w:hideMark/>
          </w:tcPr>
          <w:p w14:paraId="0F0D375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A公司今年的息税前利润为500万元，调整的所得税为90万元，折旧(摊销)共计20万元，本期营运资金增加50万元，长期经营性负债增加15万</w:t>
            </w:r>
            <w:r w:rsidRPr="006A5728">
              <w:rPr>
                <w:rFonts w:ascii="宋体" w:eastAsia="宋体" w:hAnsi="宋体" w:cs="宋体" w:hint="eastAsia"/>
                <w:kern w:val="0"/>
                <w:sz w:val="18"/>
                <w:szCs w:val="18"/>
              </w:rPr>
              <w:lastRenderedPageBreak/>
              <w:t>元，资本性支出为55万元。因此当年的企业自由现金流为（）万元</w:t>
            </w:r>
          </w:p>
        </w:tc>
        <w:tc>
          <w:tcPr>
            <w:tcW w:w="1397" w:type="dxa"/>
            <w:tcBorders>
              <w:top w:val="nil"/>
              <w:left w:val="nil"/>
              <w:bottom w:val="single" w:sz="4" w:space="0" w:color="auto"/>
              <w:right w:val="single" w:sz="4" w:space="0" w:color="auto"/>
            </w:tcBorders>
            <w:shd w:val="clear" w:color="auto" w:fill="auto"/>
            <w:hideMark/>
          </w:tcPr>
          <w:p w14:paraId="0910173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310</w:t>
            </w:r>
          </w:p>
        </w:tc>
        <w:tc>
          <w:tcPr>
            <w:tcW w:w="1397" w:type="dxa"/>
            <w:tcBorders>
              <w:top w:val="nil"/>
              <w:left w:val="nil"/>
              <w:bottom w:val="single" w:sz="4" w:space="0" w:color="auto"/>
              <w:right w:val="single" w:sz="4" w:space="0" w:color="auto"/>
            </w:tcBorders>
            <w:shd w:val="clear" w:color="auto" w:fill="auto"/>
            <w:hideMark/>
          </w:tcPr>
          <w:p w14:paraId="495744F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340</w:t>
            </w:r>
          </w:p>
        </w:tc>
        <w:tc>
          <w:tcPr>
            <w:tcW w:w="1397" w:type="dxa"/>
            <w:tcBorders>
              <w:top w:val="nil"/>
              <w:left w:val="nil"/>
              <w:bottom w:val="single" w:sz="4" w:space="0" w:color="auto"/>
              <w:right w:val="single" w:sz="4" w:space="0" w:color="auto"/>
            </w:tcBorders>
            <w:shd w:val="clear" w:color="auto" w:fill="auto"/>
            <w:hideMark/>
          </w:tcPr>
          <w:p w14:paraId="33FD831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400</w:t>
            </w:r>
          </w:p>
        </w:tc>
        <w:tc>
          <w:tcPr>
            <w:tcW w:w="3039" w:type="dxa"/>
            <w:tcBorders>
              <w:top w:val="nil"/>
              <w:left w:val="nil"/>
              <w:bottom w:val="single" w:sz="4" w:space="0" w:color="auto"/>
              <w:right w:val="single" w:sz="4" w:space="0" w:color="auto"/>
            </w:tcBorders>
            <w:shd w:val="clear" w:color="auto" w:fill="auto"/>
            <w:hideMark/>
          </w:tcPr>
          <w:p w14:paraId="1F9B98A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440</w:t>
            </w:r>
          </w:p>
        </w:tc>
        <w:tc>
          <w:tcPr>
            <w:tcW w:w="1025" w:type="dxa"/>
            <w:tcBorders>
              <w:top w:val="nil"/>
              <w:left w:val="nil"/>
              <w:bottom w:val="single" w:sz="4" w:space="0" w:color="auto"/>
              <w:right w:val="single" w:sz="4" w:space="0" w:color="auto"/>
            </w:tcBorders>
            <w:shd w:val="clear" w:color="auto" w:fill="auto"/>
            <w:hideMark/>
          </w:tcPr>
          <w:p w14:paraId="2F3CCD9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4AA8AC5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w:t>
            </w:r>
          </w:p>
        </w:tc>
        <w:tc>
          <w:tcPr>
            <w:tcW w:w="3010" w:type="dxa"/>
            <w:tcBorders>
              <w:top w:val="nil"/>
              <w:left w:val="nil"/>
              <w:bottom w:val="single" w:sz="4" w:space="0" w:color="auto"/>
              <w:right w:val="single" w:sz="4" w:space="0" w:color="auto"/>
            </w:tcBorders>
            <w:shd w:val="clear" w:color="auto" w:fill="auto"/>
            <w:hideMark/>
          </w:tcPr>
          <w:p w14:paraId="43E786A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FCFF=息税前利润-调整的所得税+折旧+摊销-营运资金的增加+长期经营性负债的增加-长期经营性资产的增加-资本性支出=500-90+20-50+15-55=340万元。</w:t>
            </w:r>
          </w:p>
        </w:tc>
      </w:tr>
      <w:tr w:rsidR="006A5728" w:rsidRPr="006A5728" w14:paraId="6FF5C736" w14:textId="77777777" w:rsidTr="006A5728">
        <w:trPr>
          <w:trHeight w:val="2030"/>
        </w:trPr>
        <w:tc>
          <w:tcPr>
            <w:tcW w:w="704" w:type="dxa"/>
            <w:tcBorders>
              <w:top w:val="nil"/>
              <w:left w:val="single" w:sz="4" w:space="0" w:color="auto"/>
              <w:bottom w:val="single" w:sz="4" w:space="0" w:color="auto"/>
              <w:right w:val="single" w:sz="4" w:space="0" w:color="auto"/>
            </w:tcBorders>
            <w:shd w:val="clear" w:color="auto" w:fill="auto"/>
            <w:hideMark/>
          </w:tcPr>
          <w:p w14:paraId="741201B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34</w:t>
            </w:r>
          </w:p>
        </w:tc>
        <w:tc>
          <w:tcPr>
            <w:tcW w:w="2268" w:type="dxa"/>
            <w:tcBorders>
              <w:top w:val="nil"/>
              <w:left w:val="nil"/>
              <w:bottom w:val="single" w:sz="4" w:space="0" w:color="auto"/>
              <w:right w:val="single" w:sz="4" w:space="0" w:color="auto"/>
            </w:tcBorders>
            <w:shd w:val="clear" w:color="auto" w:fill="auto"/>
            <w:hideMark/>
          </w:tcPr>
          <w:p w14:paraId="4DE49F2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持有期收益率的计算公式为（）。</w:t>
            </w:r>
          </w:p>
        </w:tc>
        <w:tc>
          <w:tcPr>
            <w:tcW w:w="1397" w:type="dxa"/>
            <w:tcBorders>
              <w:top w:val="nil"/>
              <w:left w:val="nil"/>
              <w:bottom w:val="single" w:sz="4" w:space="0" w:color="auto"/>
              <w:right w:val="single" w:sz="4" w:space="0" w:color="auto"/>
            </w:tcBorders>
            <w:shd w:val="clear" w:color="auto" w:fill="auto"/>
            <w:hideMark/>
          </w:tcPr>
          <w:p w14:paraId="56BBA77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持有期收益率=票面利息/面值×100%</w:t>
            </w:r>
          </w:p>
        </w:tc>
        <w:tc>
          <w:tcPr>
            <w:tcW w:w="1397" w:type="dxa"/>
            <w:tcBorders>
              <w:top w:val="nil"/>
              <w:left w:val="nil"/>
              <w:bottom w:val="single" w:sz="4" w:space="0" w:color="auto"/>
              <w:right w:val="single" w:sz="4" w:space="0" w:color="auto"/>
            </w:tcBorders>
            <w:shd w:val="clear" w:color="auto" w:fill="auto"/>
            <w:hideMark/>
          </w:tcPr>
          <w:p w14:paraId="78144E7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持有期收益率=票面利息/购买价格×100%</w:t>
            </w:r>
          </w:p>
        </w:tc>
        <w:tc>
          <w:tcPr>
            <w:tcW w:w="1397" w:type="dxa"/>
            <w:tcBorders>
              <w:top w:val="nil"/>
              <w:left w:val="nil"/>
              <w:bottom w:val="single" w:sz="4" w:space="0" w:color="auto"/>
              <w:right w:val="single" w:sz="4" w:space="0" w:color="auto"/>
            </w:tcBorders>
            <w:shd w:val="clear" w:color="auto" w:fill="auto"/>
            <w:hideMark/>
          </w:tcPr>
          <w:p w14:paraId="3E12AA4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持有期收益率=(出售价格-购买价格+利息)/购买价格×100%</w:t>
            </w:r>
          </w:p>
        </w:tc>
        <w:tc>
          <w:tcPr>
            <w:tcW w:w="3039" w:type="dxa"/>
            <w:tcBorders>
              <w:top w:val="nil"/>
              <w:left w:val="nil"/>
              <w:bottom w:val="single" w:sz="4" w:space="0" w:color="auto"/>
              <w:right w:val="single" w:sz="4" w:space="0" w:color="auto"/>
            </w:tcBorders>
            <w:shd w:val="clear" w:color="auto" w:fill="auto"/>
            <w:hideMark/>
          </w:tcPr>
          <w:p w14:paraId="6D1A720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持有期收益率=C1/(1+y)^1+C2/(1+y)^2+…+Cn/(1+y)^n</w:t>
            </w:r>
          </w:p>
        </w:tc>
        <w:tc>
          <w:tcPr>
            <w:tcW w:w="1025" w:type="dxa"/>
            <w:tcBorders>
              <w:top w:val="nil"/>
              <w:left w:val="nil"/>
              <w:bottom w:val="single" w:sz="4" w:space="0" w:color="auto"/>
              <w:right w:val="single" w:sz="4" w:space="0" w:color="auto"/>
            </w:tcBorders>
            <w:shd w:val="clear" w:color="auto" w:fill="auto"/>
            <w:hideMark/>
          </w:tcPr>
          <w:p w14:paraId="2A955E6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C</w:t>
            </w:r>
          </w:p>
        </w:tc>
        <w:tc>
          <w:tcPr>
            <w:tcW w:w="642" w:type="dxa"/>
            <w:tcBorders>
              <w:top w:val="nil"/>
              <w:left w:val="nil"/>
              <w:bottom w:val="single" w:sz="4" w:space="0" w:color="auto"/>
              <w:right w:val="single" w:sz="4" w:space="0" w:color="auto"/>
            </w:tcBorders>
            <w:shd w:val="clear" w:color="auto" w:fill="auto"/>
            <w:hideMark/>
          </w:tcPr>
          <w:p w14:paraId="3F53193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71FC1D1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名义收益率=票面利息/面值×100%；即期收益率=票面利息/购买价格×100%；持有期收益率=(出售价格-购买价格+利息)/购买价格×100%；PV=C1/(1+y)^1+C2/(1+y)^2+…+Cn/(1+y)^n</w:t>
            </w:r>
          </w:p>
        </w:tc>
      </w:tr>
      <w:tr w:rsidR="006A5728" w:rsidRPr="006A5728" w14:paraId="21A7F829"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42E84F3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35</w:t>
            </w:r>
          </w:p>
        </w:tc>
        <w:tc>
          <w:tcPr>
            <w:tcW w:w="2268" w:type="dxa"/>
            <w:tcBorders>
              <w:top w:val="nil"/>
              <w:left w:val="nil"/>
              <w:bottom w:val="single" w:sz="4" w:space="0" w:color="auto"/>
              <w:right w:val="single" w:sz="4" w:space="0" w:color="auto"/>
            </w:tcBorders>
            <w:shd w:val="clear" w:color="auto" w:fill="auto"/>
            <w:hideMark/>
          </w:tcPr>
          <w:p w14:paraId="61C6074C"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单一项目的投资风险颇大，若把这两个投资项目组合起来，便可以将两者的风险变化相互抵消，从而把组合风险降到最低，要达到这个理想效果的前提条件是各投资项目间有一个（）。</w:t>
            </w:r>
          </w:p>
        </w:tc>
        <w:tc>
          <w:tcPr>
            <w:tcW w:w="1397" w:type="dxa"/>
            <w:tcBorders>
              <w:top w:val="nil"/>
              <w:left w:val="nil"/>
              <w:bottom w:val="single" w:sz="4" w:space="0" w:color="auto"/>
              <w:right w:val="single" w:sz="4" w:space="0" w:color="auto"/>
            </w:tcBorders>
            <w:shd w:val="clear" w:color="auto" w:fill="auto"/>
            <w:hideMark/>
          </w:tcPr>
          <w:p w14:paraId="0512E94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正的协方差</w:t>
            </w:r>
          </w:p>
        </w:tc>
        <w:tc>
          <w:tcPr>
            <w:tcW w:w="1397" w:type="dxa"/>
            <w:tcBorders>
              <w:top w:val="nil"/>
              <w:left w:val="nil"/>
              <w:bottom w:val="single" w:sz="4" w:space="0" w:color="auto"/>
              <w:right w:val="single" w:sz="4" w:space="0" w:color="auto"/>
            </w:tcBorders>
            <w:shd w:val="clear" w:color="auto" w:fill="auto"/>
            <w:hideMark/>
          </w:tcPr>
          <w:p w14:paraId="418BBCC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负的协方差</w:t>
            </w:r>
          </w:p>
        </w:tc>
        <w:tc>
          <w:tcPr>
            <w:tcW w:w="1397" w:type="dxa"/>
            <w:tcBorders>
              <w:top w:val="nil"/>
              <w:left w:val="nil"/>
              <w:bottom w:val="single" w:sz="4" w:space="0" w:color="auto"/>
              <w:right w:val="single" w:sz="4" w:space="0" w:color="auto"/>
            </w:tcBorders>
            <w:shd w:val="clear" w:color="auto" w:fill="auto"/>
            <w:hideMark/>
          </w:tcPr>
          <w:p w14:paraId="28D7024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标准协方差</w:t>
            </w:r>
          </w:p>
        </w:tc>
        <w:tc>
          <w:tcPr>
            <w:tcW w:w="3039" w:type="dxa"/>
            <w:tcBorders>
              <w:top w:val="nil"/>
              <w:left w:val="nil"/>
              <w:bottom w:val="single" w:sz="4" w:space="0" w:color="auto"/>
              <w:right w:val="single" w:sz="4" w:space="0" w:color="auto"/>
            </w:tcBorders>
            <w:shd w:val="clear" w:color="auto" w:fill="auto"/>
            <w:hideMark/>
          </w:tcPr>
          <w:p w14:paraId="5B7F36A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绝对协方差</w:t>
            </w:r>
          </w:p>
        </w:tc>
        <w:tc>
          <w:tcPr>
            <w:tcW w:w="1025" w:type="dxa"/>
            <w:tcBorders>
              <w:top w:val="nil"/>
              <w:left w:val="nil"/>
              <w:bottom w:val="single" w:sz="4" w:space="0" w:color="auto"/>
              <w:right w:val="single" w:sz="4" w:space="0" w:color="auto"/>
            </w:tcBorders>
            <w:shd w:val="clear" w:color="auto" w:fill="auto"/>
            <w:hideMark/>
          </w:tcPr>
          <w:p w14:paraId="3A60B53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w:t>
            </w:r>
          </w:p>
        </w:tc>
        <w:tc>
          <w:tcPr>
            <w:tcW w:w="642" w:type="dxa"/>
            <w:tcBorders>
              <w:top w:val="nil"/>
              <w:left w:val="nil"/>
              <w:bottom w:val="single" w:sz="4" w:space="0" w:color="auto"/>
              <w:right w:val="single" w:sz="4" w:space="0" w:color="auto"/>
            </w:tcBorders>
            <w:shd w:val="clear" w:color="auto" w:fill="auto"/>
            <w:hideMark/>
          </w:tcPr>
          <w:p w14:paraId="2B14747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4AC5CF2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有负相关关系的资产可以产生风险分散的效果</w:t>
            </w:r>
          </w:p>
        </w:tc>
      </w:tr>
      <w:tr w:rsidR="006A5728" w:rsidRPr="006A5728" w14:paraId="3A62AA48" w14:textId="77777777" w:rsidTr="006A5728">
        <w:trPr>
          <w:trHeight w:val="870"/>
        </w:trPr>
        <w:tc>
          <w:tcPr>
            <w:tcW w:w="704" w:type="dxa"/>
            <w:tcBorders>
              <w:top w:val="nil"/>
              <w:left w:val="single" w:sz="4" w:space="0" w:color="auto"/>
              <w:bottom w:val="single" w:sz="4" w:space="0" w:color="auto"/>
              <w:right w:val="single" w:sz="4" w:space="0" w:color="auto"/>
            </w:tcBorders>
            <w:shd w:val="clear" w:color="auto" w:fill="auto"/>
            <w:hideMark/>
          </w:tcPr>
          <w:p w14:paraId="43E8083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36</w:t>
            </w:r>
          </w:p>
        </w:tc>
        <w:tc>
          <w:tcPr>
            <w:tcW w:w="2268" w:type="dxa"/>
            <w:tcBorders>
              <w:top w:val="nil"/>
              <w:left w:val="nil"/>
              <w:bottom w:val="single" w:sz="4" w:space="0" w:color="auto"/>
              <w:right w:val="single" w:sz="4" w:space="0" w:color="auto"/>
            </w:tcBorders>
            <w:shd w:val="clear" w:color="auto" w:fill="auto"/>
            <w:hideMark/>
          </w:tcPr>
          <w:p w14:paraId="7E345D3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关于货币要实现交易媒介的功能，需要具备的最基本的要求包括（）。</w:t>
            </w:r>
          </w:p>
        </w:tc>
        <w:tc>
          <w:tcPr>
            <w:tcW w:w="1397" w:type="dxa"/>
            <w:tcBorders>
              <w:top w:val="nil"/>
              <w:left w:val="nil"/>
              <w:bottom w:val="single" w:sz="4" w:space="0" w:color="auto"/>
              <w:right w:val="single" w:sz="4" w:space="0" w:color="auto"/>
            </w:tcBorders>
            <w:shd w:val="clear" w:color="auto" w:fill="auto"/>
            <w:hideMark/>
          </w:tcPr>
          <w:p w14:paraId="39E862A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必须具备实物形态</w:t>
            </w:r>
          </w:p>
        </w:tc>
        <w:tc>
          <w:tcPr>
            <w:tcW w:w="1397" w:type="dxa"/>
            <w:tcBorders>
              <w:top w:val="nil"/>
              <w:left w:val="nil"/>
              <w:bottom w:val="single" w:sz="4" w:space="0" w:color="auto"/>
              <w:right w:val="single" w:sz="4" w:space="0" w:color="auto"/>
            </w:tcBorders>
            <w:shd w:val="clear" w:color="auto" w:fill="auto"/>
            <w:hideMark/>
          </w:tcPr>
          <w:p w14:paraId="231D03D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普遍接受性</w:t>
            </w:r>
          </w:p>
        </w:tc>
        <w:tc>
          <w:tcPr>
            <w:tcW w:w="1397" w:type="dxa"/>
            <w:tcBorders>
              <w:top w:val="nil"/>
              <w:left w:val="nil"/>
              <w:bottom w:val="single" w:sz="4" w:space="0" w:color="auto"/>
              <w:right w:val="single" w:sz="4" w:space="0" w:color="auto"/>
            </w:tcBorders>
            <w:shd w:val="clear" w:color="auto" w:fill="auto"/>
            <w:hideMark/>
          </w:tcPr>
          <w:p w14:paraId="2B286BC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现实需求性</w:t>
            </w:r>
          </w:p>
        </w:tc>
        <w:tc>
          <w:tcPr>
            <w:tcW w:w="3039" w:type="dxa"/>
            <w:tcBorders>
              <w:top w:val="nil"/>
              <w:left w:val="nil"/>
              <w:bottom w:val="single" w:sz="4" w:space="0" w:color="auto"/>
              <w:right w:val="single" w:sz="4" w:space="0" w:color="auto"/>
            </w:tcBorders>
            <w:shd w:val="clear" w:color="auto" w:fill="auto"/>
            <w:hideMark/>
          </w:tcPr>
          <w:p w14:paraId="48BA842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流通购买力</w:t>
            </w:r>
          </w:p>
        </w:tc>
        <w:tc>
          <w:tcPr>
            <w:tcW w:w="1025" w:type="dxa"/>
            <w:tcBorders>
              <w:top w:val="nil"/>
              <w:left w:val="nil"/>
              <w:bottom w:val="single" w:sz="4" w:space="0" w:color="auto"/>
              <w:right w:val="single" w:sz="4" w:space="0" w:color="auto"/>
            </w:tcBorders>
            <w:shd w:val="clear" w:color="auto" w:fill="auto"/>
            <w:hideMark/>
          </w:tcPr>
          <w:p w14:paraId="366BEEF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B/C/D</w:t>
            </w:r>
          </w:p>
        </w:tc>
        <w:tc>
          <w:tcPr>
            <w:tcW w:w="642" w:type="dxa"/>
            <w:tcBorders>
              <w:top w:val="nil"/>
              <w:left w:val="nil"/>
              <w:bottom w:val="single" w:sz="4" w:space="0" w:color="auto"/>
              <w:right w:val="single" w:sz="4" w:space="0" w:color="auto"/>
            </w:tcBorders>
            <w:shd w:val="clear" w:color="auto" w:fill="auto"/>
            <w:hideMark/>
          </w:tcPr>
          <w:p w14:paraId="65BB085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1</w:t>
            </w:r>
          </w:p>
        </w:tc>
        <w:tc>
          <w:tcPr>
            <w:tcW w:w="3010" w:type="dxa"/>
            <w:tcBorders>
              <w:top w:val="nil"/>
              <w:left w:val="nil"/>
              <w:bottom w:val="single" w:sz="4" w:space="0" w:color="auto"/>
              <w:right w:val="single" w:sz="4" w:space="0" w:color="auto"/>
            </w:tcBorders>
            <w:shd w:val="clear" w:color="auto" w:fill="auto"/>
            <w:hideMark/>
          </w:tcPr>
          <w:p w14:paraId="533BDB8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交易媒介的功能的基本要求。</w:t>
            </w:r>
          </w:p>
        </w:tc>
      </w:tr>
      <w:tr w:rsidR="006A5728" w:rsidRPr="006A5728" w14:paraId="1AEE7F58"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762B61D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lastRenderedPageBreak/>
              <w:t>37</w:t>
            </w:r>
          </w:p>
        </w:tc>
        <w:tc>
          <w:tcPr>
            <w:tcW w:w="2268" w:type="dxa"/>
            <w:tcBorders>
              <w:top w:val="nil"/>
              <w:left w:val="nil"/>
              <w:bottom w:val="single" w:sz="4" w:space="0" w:color="auto"/>
              <w:right w:val="single" w:sz="4" w:space="0" w:color="auto"/>
            </w:tcBorders>
            <w:shd w:val="clear" w:color="auto" w:fill="auto"/>
            <w:hideMark/>
          </w:tcPr>
          <w:p w14:paraId="185D005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以下属于基础货币的有（）。</w:t>
            </w:r>
          </w:p>
        </w:tc>
        <w:tc>
          <w:tcPr>
            <w:tcW w:w="1397" w:type="dxa"/>
            <w:tcBorders>
              <w:top w:val="nil"/>
              <w:left w:val="nil"/>
              <w:bottom w:val="single" w:sz="4" w:space="0" w:color="auto"/>
              <w:right w:val="single" w:sz="4" w:space="0" w:color="auto"/>
            </w:tcBorders>
            <w:shd w:val="clear" w:color="auto" w:fill="auto"/>
            <w:hideMark/>
          </w:tcPr>
          <w:p w14:paraId="42E20D3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流通于银行体系之外的现金</w:t>
            </w:r>
          </w:p>
        </w:tc>
        <w:tc>
          <w:tcPr>
            <w:tcW w:w="1397" w:type="dxa"/>
            <w:tcBorders>
              <w:top w:val="nil"/>
              <w:left w:val="nil"/>
              <w:bottom w:val="single" w:sz="4" w:space="0" w:color="auto"/>
              <w:right w:val="single" w:sz="4" w:space="0" w:color="auto"/>
            </w:tcBorders>
            <w:shd w:val="clear" w:color="auto" w:fill="auto"/>
            <w:hideMark/>
          </w:tcPr>
          <w:p w14:paraId="75222FD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银行的库存现金</w:t>
            </w:r>
          </w:p>
        </w:tc>
        <w:tc>
          <w:tcPr>
            <w:tcW w:w="1397" w:type="dxa"/>
            <w:tcBorders>
              <w:top w:val="nil"/>
              <w:left w:val="nil"/>
              <w:bottom w:val="single" w:sz="4" w:space="0" w:color="auto"/>
              <w:right w:val="single" w:sz="4" w:space="0" w:color="auto"/>
            </w:tcBorders>
            <w:shd w:val="clear" w:color="auto" w:fill="auto"/>
            <w:hideMark/>
          </w:tcPr>
          <w:p w14:paraId="3B91B5F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准备金存款</w:t>
            </w:r>
          </w:p>
        </w:tc>
        <w:tc>
          <w:tcPr>
            <w:tcW w:w="3039" w:type="dxa"/>
            <w:tcBorders>
              <w:top w:val="nil"/>
              <w:left w:val="nil"/>
              <w:bottom w:val="single" w:sz="4" w:space="0" w:color="auto"/>
              <w:right w:val="single" w:sz="4" w:space="0" w:color="auto"/>
            </w:tcBorders>
            <w:shd w:val="clear" w:color="auto" w:fill="auto"/>
            <w:hideMark/>
          </w:tcPr>
          <w:p w14:paraId="5FFF094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法定存款准备金</w:t>
            </w:r>
          </w:p>
        </w:tc>
        <w:tc>
          <w:tcPr>
            <w:tcW w:w="1025" w:type="dxa"/>
            <w:tcBorders>
              <w:top w:val="nil"/>
              <w:left w:val="nil"/>
              <w:bottom w:val="single" w:sz="4" w:space="0" w:color="auto"/>
              <w:right w:val="single" w:sz="4" w:space="0" w:color="auto"/>
            </w:tcBorders>
            <w:shd w:val="clear" w:color="auto" w:fill="auto"/>
            <w:hideMark/>
          </w:tcPr>
          <w:p w14:paraId="5613608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A/B/C/D</w:t>
            </w:r>
          </w:p>
        </w:tc>
        <w:tc>
          <w:tcPr>
            <w:tcW w:w="642" w:type="dxa"/>
            <w:tcBorders>
              <w:top w:val="nil"/>
              <w:left w:val="nil"/>
              <w:bottom w:val="single" w:sz="4" w:space="0" w:color="auto"/>
              <w:right w:val="single" w:sz="4" w:space="0" w:color="auto"/>
            </w:tcBorders>
            <w:shd w:val="clear" w:color="auto" w:fill="auto"/>
            <w:hideMark/>
          </w:tcPr>
          <w:p w14:paraId="406BDBD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04DC853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基础货币主要包括流通于银行体系之外的现金、银行的库存现金和准备金存款，其中库存现金和准备金存款合称为银行体系的准备金，准备金又可分类为法定存款准备金和超额准备金。</w:t>
            </w:r>
          </w:p>
        </w:tc>
      </w:tr>
      <w:tr w:rsidR="006A5728" w:rsidRPr="006A5728" w14:paraId="65CEB100" w14:textId="77777777" w:rsidTr="006A5728">
        <w:trPr>
          <w:trHeight w:val="580"/>
        </w:trPr>
        <w:tc>
          <w:tcPr>
            <w:tcW w:w="704" w:type="dxa"/>
            <w:tcBorders>
              <w:top w:val="nil"/>
              <w:left w:val="single" w:sz="4" w:space="0" w:color="auto"/>
              <w:bottom w:val="single" w:sz="4" w:space="0" w:color="auto"/>
              <w:right w:val="single" w:sz="4" w:space="0" w:color="auto"/>
            </w:tcBorders>
            <w:shd w:val="clear" w:color="auto" w:fill="auto"/>
            <w:hideMark/>
          </w:tcPr>
          <w:p w14:paraId="4A9824F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38</w:t>
            </w:r>
          </w:p>
        </w:tc>
        <w:tc>
          <w:tcPr>
            <w:tcW w:w="2268" w:type="dxa"/>
            <w:tcBorders>
              <w:top w:val="nil"/>
              <w:left w:val="nil"/>
              <w:bottom w:val="single" w:sz="4" w:space="0" w:color="auto"/>
              <w:right w:val="single" w:sz="4" w:space="0" w:color="auto"/>
            </w:tcBorders>
            <w:shd w:val="clear" w:color="auto" w:fill="auto"/>
            <w:hideMark/>
          </w:tcPr>
          <w:p w14:paraId="7EE8E36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下列商业银行的资金来源中不属于自有资金的有（）。</w:t>
            </w:r>
          </w:p>
        </w:tc>
        <w:tc>
          <w:tcPr>
            <w:tcW w:w="1397" w:type="dxa"/>
            <w:tcBorders>
              <w:top w:val="nil"/>
              <w:left w:val="nil"/>
              <w:bottom w:val="single" w:sz="4" w:space="0" w:color="auto"/>
              <w:right w:val="single" w:sz="4" w:space="0" w:color="auto"/>
            </w:tcBorders>
            <w:shd w:val="clear" w:color="auto" w:fill="auto"/>
            <w:hideMark/>
          </w:tcPr>
          <w:p w14:paraId="4769121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储户存款</w:t>
            </w:r>
          </w:p>
        </w:tc>
        <w:tc>
          <w:tcPr>
            <w:tcW w:w="1397" w:type="dxa"/>
            <w:tcBorders>
              <w:top w:val="nil"/>
              <w:left w:val="nil"/>
              <w:bottom w:val="single" w:sz="4" w:space="0" w:color="auto"/>
              <w:right w:val="single" w:sz="4" w:space="0" w:color="auto"/>
            </w:tcBorders>
            <w:shd w:val="clear" w:color="auto" w:fill="auto"/>
            <w:hideMark/>
          </w:tcPr>
          <w:p w14:paraId="24E76880"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银行发行股票筹集的股本</w:t>
            </w:r>
          </w:p>
        </w:tc>
        <w:tc>
          <w:tcPr>
            <w:tcW w:w="1397" w:type="dxa"/>
            <w:tcBorders>
              <w:top w:val="nil"/>
              <w:left w:val="nil"/>
              <w:bottom w:val="single" w:sz="4" w:space="0" w:color="auto"/>
              <w:right w:val="single" w:sz="4" w:space="0" w:color="auto"/>
            </w:tcBorders>
            <w:shd w:val="clear" w:color="auto" w:fill="auto"/>
            <w:hideMark/>
          </w:tcPr>
          <w:p w14:paraId="5CA0CB2B"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银行发行债券筹集的资金</w:t>
            </w:r>
          </w:p>
        </w:tc>
        <w:tc>
          <w:tcPr>
            <w:tcW w:w="3039" w:type="dxa"/>
            <w:tcBorders>
              <w:top w:val="nil"/>
              <w:left w:val="nil"/>
              <w:bottom w:val="single" w:sz="4" w:space="0" w:color="auto"/>
              <w:right w:val="single" w:sz="4" w:space="0" w:color="auto"/>
            </w:tcBorders>
            <w:shd w:val="clear" w:color="auto" w:fill="auto"/>
            <w:hideMark/>
          </w:tcPr>
          <w:p w14:paraId="1F9F1434"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向中央银行的借款</w:t>
            </w:r>
          </w:p>
        </w:tc>
        <w:tc>
          <w:tcPr>
            <w:tcW w:w="1025" w:type="dxa"/>
            <w:tcBorders>
              <w:top w:val="nil"/>
              <w:left w:val="nil"/>
              <w:bottom w:val="single" w:sz="4" w:space="0" w:color="auto"/>
              <w:right w:val="single" w:sz="4" w:space="0" w:color="auto"/>
            </w:tcBorders>
            <w:shd w:val="clear" w:color="auto" w:fill="auto"/>
            <w:hideMark/>
          </w:tcPr>
          <w:p w14:paraId="34D6D1BA"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A/C/D</w:t>
            </w:r>
          </w:p>
        </w:tc>
        <w:tc>
          <w:tcPr>
            <w:tcW w:w="642" w:type="dxa"/>
            <w:tcBorders>
              <w:top w:val="nil"/>
              <w:left w:val="nil"/>
              <w:bottom w:val="single" w:sz="4" w:space="0" w:color="auto"/>
              <w:right w:val="single" w:sz="4" w:space="0" w:color="auto"/>
            </w:tcBorders>
            <w:shd w:val="clear" w:color="auto" w:fill="auto"/>
            <w:hideMark/>
          </w:tcPr>
          <w:p w14:paraId="3038A74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08775A45"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存款、中央银行借款、发行债券等属于外来资金。</w:t>
            </w:r>
          </w:p>
        </w:tc>
      </w:tr>
      <w:tr w:rsidR="006A5728" w:rsidRPr="006A5728" w14:paraId="41405BA2"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4569461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39</w:t>
            </w:r>
          </w:p>
        </w:tc>
        <w:tc>
          <w:tcPr>
            <w:tcW w:w="2268" w:type="dxa"/>
            <w:tcBorders>
              <w:top w:val="nil"/>
              <w:left w:val="nil"/>
              <w:bottom w:val="single" w:sz="4" w:space="0" w:color="auto"/>
              <w:right w:val="single" w:sz="4" w:space="0" w:color="auto"/>
            </w:tcBorders>
            <w:shd w:val="clear" w:color="auto" w:fill="auto"/>
            <w:hideMark/>
          </w:tcPr>
          <w:p w14:paraId="207C9DD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下列关于投资银行和商业银行的异同点的说法，正确的是（）。</w:t>
            </w:r>
          </w:p>
        </w:tc>
        <w:tc>
          <w:tcPr>
            <w:tcW w:w="1397" w:type="dxa"/>
            <w:tcBorders>
              <w:top w:val="nil"/>
              <w:left w:val="nil"/>
              <w:bottom w:val="single" w:sz="4" w:space="0" w:color="auto"/>
              <w:right w:val="single" w:sz="4" w:space="0" w:color="auto"/>
            </w:tcBorders>
            <w:shd w:val="clear" w:color="auto" w:fill="auto"/>
            <w:hideMark/>
          </w:tcPr>
          <w:p w14:paraId="67BF240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投资银行从事的融资功能是以直接融资的形式来实现的，而商业银行是以间接融资的形式来实现的</w:t>
            </w:r>
          </w:p>
        </w:tc>
        <w:tc>
          <w:tcPr>
            <w:tcW w:w="1397" w:type="dxa"/>
            <w:tcBorders>
              <w:top w:val="nil"/>
              <w:left w:val="nil"/>
              <w:bottom w:val="single" w:sz="4" w:space="0" w:color="auto"/>
              <w:right w:val="single" w:sz="4" w:space="0" w:color="auto"/>
            </w:tcBorders>
            <w:shd w:val="clear" w:color="auto" w:fill="auto"/>
            <w:hideMark/>
          </w:tcPr>
          <w:p w14:paraId="2AD711B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投资银行主要是在货币市场进行活动，而商业银行主要是在资本市场进行活动</w:t>
            </w:r>
          </w:p>
        </w:tc>
        <w:tc>
          <w:tcPr>
            <w:tcW w:w="1397" w:type="dxa"/>
            <w:tcBorders>
              <w:top w:val="nil"/>
              <w:left w:val="nil"/>
              <w:bottom w:val="single" w:sz="4" w:space="0" w:color="auto"/>
              <w:right w:val="single" w:sz="4" w:space="0" w:color="auto"/>
            </w:tcBorders>
            <w:shd w:val="clear" w:color="auto" w:fill="auto"/>
            <w:hideMark/>
          </w:tcPr>
          <w:p w14:paraId="17CF712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投资银行的业务种类比较少，而商业银行的业务种类比较多</w:t>
            </w:r>
          </w:p>
        </w:tc>
        <w:tc>
          <w:tcPr>
            <w:tcW w:w="3039" w:type="dxa"/>
            <w:tcBorders>
              <w:top w:val="nil"/>
              <w:left w:val="nil"/>
              <w:bottom w:val="single" w:sz="4" w:space="0" w:color="auto"/>
              <w:right w:val="single" w:sz="4" w:space="0" w:color="auto"/>
            </w:tcBorders>
            <w:shd w:val="clear" w:color="auto" w:fill="auto"/>
            <w:hideMark/>
          </w:tcPr>
          <w:p w14:paraId="0C34863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投资银行主要是获得作为经纪中介的佣金收入和作为做市商和交易商获得的买卖差价，而商业银行获得收益的主要来源是存贷利差</w:t>
            </w:r>
          </w:p>
        </w:tc>
        <w:tc>
          <w:tcPr>
            <w:tcW w:w="1025" w:type="dxa"/>
            <w:tcBorders>
              <w:top w:val="nil"/>
              <w:left w:val="nil"/>
              <w:bottom w:val="single" w:sz="4" w:space="0" w:color="auto"/>
              <w:right w:val="single" w:sz="4" w:space="0" w:color="auto"/>
            </w:tcBorders>
            <w:shd w:val="clear" w:color="auto" w:fill="auto"/>
            <w:hideMark/>
          </w:tcPr>
          <w:p w14:paraId="560DA36D"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A/D</w:t>
            </w:r>
          </w:p>
        </w:tc>
        <w:tc>
          <w:tcPr>
            <w:tcW w:w="642" w:type="dxa"/>
            <w:tcBorders>
              <w:top w:val="nil"/>
              <w:left w:val="nil"/>
              <w:bottom w:val="single" w:sz="4" w:space="0" w:color="auto"/>
              <w:right w:val="single" w:sz="4" w:space="0" w:color="auto"/>
            </w:tcBorders>
            <w:shd w:val="clear" w:color="auto" w:fill="auto"/>
            <w:hideMark/>
          </w:tcPr>
          <w:p w14:paraId="6443765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0B1F0CF2"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 xml:space="preserve">　</w:t>
            </w:r>
          </w:p>
        </w:tc>
      </w:tr>
      <w:tr w:rsidR="006A5728" w:rsidRPr="006A5728" w14:paraId="2253275C" w14:textId="77777777" w:rsidTr="006A5728">
        <w:trPr>
          <w:trHeight w:val="1740"/>
        </w:trPr>
        <w:tc>
          <w:tcPr>
            <w:tcW w:w="704" w:type="dxa"/>
            <w:tcBorders>
              <w:top w:val="nil"/>
              <w:left w:val="single" w:sz="4" w:space="0" w:color="auto"/>
              <w:bottom w:val="single" w:sz="4" w:space="0" w:color="auto"/>
              <w:right w:val="single" w:sz="4" w:space="0" w:color="auto"/>
            </w:tcBorders>
            <w:shd w:val="clear" w:color="auto" w:fill="auto"/>
            <w:hideMark/>
          </w:tcPr>
          <w:p w14:paraId="5D0826C6"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40</w:t>
            </w:r>
          </w:p>
        </w:tc>
        <w:tc>
          <w:tcPr>
            <w:tcW w:w="2268" w:type="dxa"/>
            <w:tcBorders>
              <w:top w:val="nil"/>
              <w:left w:val="nil"/>
              <w:bottom w:val="single" w:sz="4" w:space="0" w:color="auto"/>
              <w:right w:val="single" w:sz="4" w:space="0" w:color="auto"/>
            </w:tcBorders>
            <w:shd w:val="clear" w:color="auto" w:fill="auto"/>
            <w:hideMark/>
          </w:tcPr>
          <w:p w14:paraId="34BAFE01"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以下关于股票交易委托报单的说法，正确的有（）。</w:t>
            </w:r>
          </w:p>
        </w:tc>
        <w:tc>
          <w:tcPr>
            <w:tcW w:w="1397" w:type="dxa"/>
            <w:tcBorders>
              <w:top w:val="nil"/>
              <w:left w:val="nil"/>
              <w:bottom w:val="single" w:sz="4" w:space="0" w:color="auto"/>
              <w:right w:val="single" w:sz="4" w:space="0" w:color="auto"/>
            </w:tcBorders>
            <w:shd w:val="clear" w:color="auto" w:fill="auto"/>
            <w:hideMark/>
          </w:tcPr>
          <w:p w14:paraId="04AF2E27"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当股票市场价格在快速下跌，同时投资者买卖意图还不确定，此时最好使用市价委托单来实现快速成交</w:t>
            </w:r>
          </w:p>
        </w:tc>
        <w:tc>
          <w:tcPr>
            <w:tcW w:w="1397" w:type="dxa"/>
            <w:tcBorders>
              <w:top w:val="nil"/>
              <w:left w:val="nil"/>
              <w:bottom w:val="single" w:sz="4" w:space="0" w:color="auto"/>
              <w:right w:val="single" w:sz="4" w:space="0" w:color="auto"/>
            </w:tcBorders>
            <w:shd w:val="clear" w:color="auto" w:fill="auto"/>
            <w:hideMark/>
          </w:tcPr>
          <w:p w14:paraId="4F8A541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限价委托</w:t>
            </w:r>
            <w:proofErr w:type="gramStart"/>
            <w:r w:rsidRPr="006A5728">
              <w:rPr>
                <w:rFonts w:ascii="宋体" w:eastAsia="宋体" w:hAnsi="宋体" w:cs="宋体" w:hint="eastAsia"/>
                <w:kern w:val="0"/>
                <w:sz w:val="18"/>
                <w:szCs w:val="18"/>
              </w:rPr>
              <w:t>单可能</w:t>
            </w:r>
            <w:proofErr w:type="gramEnd"/>
            <w:r w:rsidRPr="006A5728">
              <w:rPr>
                <w:rFonts w:ascii="宋体" w:eastAsia="宋体" w:hAnsi="宋体" w:cs="宋体" w:hint="eastAsia"/>
                <w:kern w:val="0"/>
                <w:sz w:val="18"/>
                <w:szCs w:val="18"/>
              </w:rPr>
              <w:t>会因为市场价格无法满足限定价格的要求而无法执行</w:t>
            </w:r>
          </w:p>
        </w:tc>
        <w:tc>
          <w:tcPr>
            <w:tcW w:w="1397" w:type="dxa"/>
            <w:tcBorders>
              <w:top w:val="nil"/>
              <w:left w:val="nil"/>
              <w:bottom w:val="single" w:sz="4" w:space="0" w:color="auto"/>
              <w:right w:val="single" w:sz="4" w:space="0" w:color="auto"/>
            </w:tcBorders>
            <w:shd w:val="clear" w:color="auto" w:fill="auto"/>
            <w:hideMark/>
          </w:tcPr>
          <w:p w14:paraId="08C848C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停止损失委托单的实际成交价格就等于委托单的指定价格</w:t>
            </w:r>
          </w:p>
        </w:tc>
        <w:tc>
          <w:tcPr>
            <w:tcW w:w="3039" w:type="dxa"/>
            <w:tcBorders>
              <w:top w:val="nil"/>
              <w:left w:val="nil"/>
              <w:bottom w:val="single" w:sz="4" w:space="0" w:color="auto"/>
              <w:right w:val="single" w:sz="4" w:space="0" w:color="auto"/>
            </w:tcBorders>
            <w:shd w:val="clear" w:color="auto" w:fill="auto"/>
            <w:hideMark/>
          </w:tcPr>
          <w:p w14:paraId="069DA988"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停止损失限价委托</w:t>
            </w:r>
            <w:proofErr w:type="gramStart"/>
            <w:r w:rsidRPr="006A5728">
              <w:rPr>
                <w:rFonts w:ascii="宋体" w:eastAsia="宋体" w:hAnsi="宋体" w:cs="宋体" w:hint="eastAsia"/>
                <w:kern w:val="0"/>
                <w:sz w:val="18"/>
                <w:szCs w:val="18"/>
              </w:rPr>
              <w:t>单是指</w:t>
            </w:r>
            <w:proofErr w:type="gramEnd"/>
            <w:r w:rsidRPr="006A5728">
              <w:rPr>
                <w:rFonts w:ascii="宋体" w:eastAsia="宋体" w:hAnsi="宋体" w:cs="宋体" w:hint="eastAsia"/>
                <w:kern w:val="0"/>
                <w:sz w:val="18"/>
                <w:szCs w:val="18"/>
              </w:rPr>
              <w:t>当市场价格达到指定价格时，该委托单自动变成限价委托单，从而可以锁定成交价格，但有可能无法成交</w:t>
            </w:r>
          </w:p>
        </w:tc>
        <w:tc>
          <w:tcPr>
            <w:tcW w:w="1025" w:type="dxa"/>
            <w:tcBorders>
              <w:top w:val="nil"/>
              <w:left w:val="nil"/>
              <w:bottom w:val="single" w:sz="4" w:space="0" w:color="auto"/>
              <w:right w:val="single" w:sz="4" w:space="0" w:color="auto"/>
            </w:tcBorders>
            <w:shd w:val="clear" w:color="auto" w:fill="auto"/>
            <w:hideMark/>
          </w:tcPr>
          <w:p w14:paraId="697D7DB3"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B/D</w:t>
            </w:r>
          </w:p>
        </w:tc>
        <w:tc>
          <w:tcPr>
            <w:tcW w:w="642" w:type="dxa"/>
            <w:tcBorders>
              <w:top w:val="nil"/>
              <w:left w:val="nil"/>
              <w:bottom w:val="single" w:sz="4" w:space="0" w:color="auto"/>
              <w:right w:val="single" w:sz="4" w:space="0" w:color="auto"/>
            </w:tcBorders>
            <w:shd w:val="clear" w:color="auto" w:fill="auto"/>
            <w:hideMark/>
          </w:tcPr>
          <w:p w14:paraId="0E4C3E2E"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2</w:t>
            </w:r>
          </w:p>
        </w:tc>
        <w:tc>
          <w:tcPr>
            <w:tcW w:w="3010" w:type="dxa"/>
            <w:tcBorders>
              <w:top w:val="nil"/>
              <w:left w:val="nil"/>
              <w:bottom w:val="single" w:sz="4" w:space="0" w:color="auto"/>
              <w:right w:val="single" w:sz="4" w:space="0" w:color="auto"/>
            </w:tcBorders>
            <w:shd w:val="clear" w:color="auto" w:fill="auto"/>
            <w:hideMark/>
          </w:tcPr>
          <w:p w14:paraId="1DFA31BF" w14:textId="77777777" w:rsidR="006A5728" w:rsidRPr="006A5728" w:rsidRDefault="006A5728" w:rsidP="006A5728">
            <w:pPr>
              <w:widowControl/>
              <w:jc w:val="left"/>
              <w:rPr>
                <w:rFonts w:ascii="宋体" w:eastAsia="宋体" w:hAnsi="宋体" w:cs="宋体"/>
                <w:kern w:val="0"/>
                <w:sz w:val="18"/>
                <w:szCs w:val="18"/>
              </w:rPr>
            </w:pPr>
            <w:r w:rsidRPr="006A5728">
              <w:rPr>
                <w:rFonts w:ascii="宋体" w:eastAsia="宋体" w:hAnsi="宋体" w:cs="宋体" w:hint="eastAsia"/>
                <w:kern w:val="0"/>
                <w:sz w:val="18"/>
                <w:szCs w:val="18"/>
              </w:rPr>
              <w:t>当行情变化较快时，使用市价委托单的最终成交价格可能与发出指令时看到的市场价格相差很大；停止损失委托单的实际成交价格未必等于委托单的指定价格，因为是按照市价成交的。</w:t>
            </w:r>
          </w:p>
        </w:tc>
      </w:tr>
    </w:tbl>
    <w:p w14:paraId="25882851" w14:textId="737F717B" w:rsidR="00CD406A" w:rsidRPr="006A5728" w:rsidRDefault="00CD406A" w:rsidP="00CD406A"/>
    <w:sectPr w:rsidR="00CD406A" w:rsidRPr="006A5728" w:rsidSect="00CD406A">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0C7F5" w14:textId="77777777" w:rsidR="00D20861" w:rsidRDefault="00D20861" w:rsidP="0002724D">
      <w:r>
        <w:separator/>
      </w:r>
    </w:p>
  </w:endnote>
  <w:endnote w:type="continuationSeparator" w:id="0">
    <w:p w14:paraId="20F01A5C" w14:textId="77777777" w:rsidR="00D20861" w:rsidRDefault="00D20861" w:rsidP="000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726817"/>
      <w:docPartObj>
        <w:docPartGallery w:val="Page Numbers (Bottom of Page)"/>
        <w:docPartUnique/>
      </w:docPartObj>
    </w:sdtPr>
    <w:sdtEndPr>
      <w:rPr>
        <w:noProof/>
      </w:rPr>
    </w:sdtEndPr>
    <w:sdtContent>
      <w:p w14:paraId="5E353727" w14:textId="089A7B75" w:rsidR="00844073" w:rsidRDefault="00844073">
        <w:pPr>
          <w:pStyle w:val="aa"/>
          <w:jc w:val="center"/>
        </w:pPr>
        <w:r>
          <w:fldChar w:fldCharType="begin"/>
        </w:r>
        <w:r>
          <w:instrText xml:space="preserve"> PAGE   \* MERGEFORMAT </w:instrText>
        </w:r>
        <w:r>
          <w:fldChar w:fldCharType="separate"/>
        </w:r>
        <w:r w:rsidR="007A55A3">
          <w:rPr>
            <w:noProof/>
          </w:rPr>
          <w:t>19</w:t>
        </w:r>
        <w:r>
          <w:rPr>
            <w:noProof/>
          </w:rPr>
          <w:fldChar w:fldCharType="end"/>
        </w:r>
      </w:p>
    </w:sdtContent>
  </w:sdt>
  <w:p w14:paraId="3A91B83F" w14:textId="77777777" w:rsidR="00844073" w:rsidRDefault="0084407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787D7" w14:textId="77777777" w:rsidR="00D20861" w:rsidRDefault="00D20861" w:rsidP="0002724D">
      <w:r>
        <w:separator/>
      </w:r>
    </w:p>
  </w:footnote>
  <w:footnote w:type="continuationSeparator" w:id="0">
    <w:p w14:paraId="549B619A" w14:textId="77777777" w:rsidR="00D20861" w:rsidRDefault="00D20861" w:rsidP="00027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EB6"/>
    <w:multiLevelType w:val="hybridMultilevel"/>
    <w:tmpl w:val="8D8CD3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86143"/>
    <w:multiLevelType w:val="hybridMultilevel"/>
    <w:tmpl w:val="F3909B3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4762D2"/>
    <w:multiLevelType w:val="hybridMultilevel"/>
    <w:tmpl w:val="C5C81D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529F5"/>
    <w:multiLevelType w:val="hybridMultilevel"/>
    <w:tmpl w:val="3208AA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72468B"/>
    <w:multiLevelType w:val="hybridMultilevel"/>
    <w:tmpl w:val="F61C26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905662"/>
    <w:multiLevelType w:val="hybridMultilevel"/>
    <w:tmpl w:val="B52CD0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44BAC"/>
    <w:multiLevelType w:val="hybridMultilevel"/>
    <w:tmpl w:val="979A92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B838FC"/>
    <w:multiLevelType w:val="multilevel"/>
    <w:tmpl w:val="1AB83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2B512D"/>
    <w:multiLevelType w:val="hybridMultilevel"/>
    <w:tmpl w:val="845A0A48"/>
    <w:lvl w:ilvl="0" w:tplc="D20EF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340D2A"/>
    <w:multiLevelType w:val="hybridMultilevel"/>
    <w:tmpl w:val="7452FA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2237B6"/>
    <w:multiLevelType w:val="hybridMultilevel"/>
    <w:tmpl w:val="0A1425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515D80"/>
    <w:multiLevelType w:val="hybridMultilevel"/>
    <w:tmpl w:val="A9B03E1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8C7014"/>
    <w:multiLevelType w:val="hybridMultilevel"/>
    <w:tmpl w:val="FAD68A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8D3673"/>
    <w:multiLevelType w:val="hybridMultilevel"/>
    <w:tmpl w:val="9FC01A9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6B94E57"/>
    <w:multiLevelType w:val="hybridMultilevel"/>
    <w:tmpl w:val="0A1425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2CC12F1C"/>
    <w:multiLevelType w:val="hybridMultilevel"/>
    <w:tmpl w:val="0E1ED7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9373B9"/>
    <w:multiLevelType w:val="multilevel"/>
    <w:tmpl w:val="1AB83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CD219D"/>
    <w:multiLevelType w:val="hybridMultilevel"/>
    <w:tmpl w:val="8DDEEB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DE32F2"/>
    <w:multiLevelType w:val="hybridMultilevel"/>
    <w:tmpl w:val="34BA105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F179C"/>
    <w:multiLevelType w:val="hybridMultilevel"/>
    <w:tmpl w:val="E8A6AC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C467AA"/>
    <w:multiLevelType w:val="hybridMultilevel"/>
    <w:tmpl w:val="B3FA36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621088"/>
    <w:multiLevelType w:val="hybridMultilevel"/>
    <w:tmpl w:val="B92093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86B0273"/>
    <w:multiLevelType w:val="hybridMultilevel"/>
    <w:tmpl w:val="0A1425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BE84D47"/>
    <w:multiLevelType w:val="hybridMultilevel"/>
    <w:tmpl w:val="CD90AC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3040498"/>
    <w:multiLevelType w:val="hybridMultilevel"/>
    <w:tmpl w:val="D188D3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151B0E"/>
    <w:multiLevelType w:val="hybridMultilevel"/>
    <w:tmpl w:val="62361DC8"/>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621DDD"/>
    <w:multiLevelType w:val="hybridMultilevel"/>
    <w:tmpl w:val="BBA2E3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1F763B"/>
    <w:multiLevelType w:val="hybridMultilevel"/>
    <w:tmpl w:val="366076D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8E16D3B"/>
    <w:multiLevelType w:val="hybridMultilevel"/>
    <w:tmpl w:val="87C624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9001C0F"/>
    <w:multiLevelType w:val="hybridMultilevel"/>
    <w:tmpl w:val="3FC6F7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596426"/>
    <w:multiLevelType w:val="hybridMultilevel"/>
    <w:tmpl w:val="9A0C57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D486AA8"/>
    <w:multiLevelType w:val="hybridMultilevel"/>
    <w:tmpl w:val="9FE21C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DD32B07"/>
    <w:multiLevelType w:val="hybridMultilevel"/>
    <w:tmpl w:val="1466D97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3" w15:restartNumberingAfterBreak="0">
    <w:nsid w:val="61C91B61"/>
    <w:multiLevelType w:val="hybridMultilevel"/>
    <w:tmpl w:val="0A1425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66F91E93"/>
    <w:multiLevelType w:val="hybridMultilevel"/>
    <w:tmpl w:val="3BBAAF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3637D2"/>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C955C3"/>
    <w:multiLevelType w:val="hybridMultilevel"/>
    <w:tmpl w:val="A7FACE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1B04A8D"/>
    <w:multiLevelType w:val="hybridMultilevel"/>
    <w:tmpl w:val="8C6A36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61253E3"/>
    <w:multiLevelType w:val="hybridMultilevel"/>
    <w:tmpl w:val="CF5443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142732"/>
    <w:multiLevelType w:val="hybridMultilevel"/>
    <w:tmpl w:val="3908579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134C50"/>
    <w:multiLevelType w:val="hybridMultilevel"/>
    <w:tmpl w:val="A75E72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C9B0765"/>
    <w:multiLevelType w:val="hybridMultilevel"/>
    <w:tmpl w:val="D22C96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075ACA"/>
    <w:multiLevelType w:val="hybridMultilevel"/>
    <w:tmpl w:val="8F2ABA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D6969C2"/>
    <w:multiLevelType w:val="hybridMultilevel"/>
    <w:tmpl w:val="B02E67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F8666D"/>
    <w:multiLevelType w:val="hybridMultilevel"/>
    <w:tmpl w:val="49269E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FDE45C7"/>
    <w:multiLevelType w:val="hybridMultilevel"/>
    <w:tmpl w:val="F97A3E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35"/>
  </w:num>
  <w:num w:numId="3">
    <w:abstractNumId w:val="18"/>
  </w:num>
  <w:num w:numId="4">
    <w:abstractNumId w:val="10"/>
  </w:num>
  <w:num w:numId="5">
    <w:abstractNumId w:val="13"/>
  </w:num>
  <w:num w:numId="6">
    <w:abstractNumId w:val="8"/>
  </w:num>
  <w:num w:numId="7">
    <w:abstractNumId w:val="44"/>
  </w:num>
  <w:num w:numId="8">
    <w:abstractNumId w:val="43"/>
  </w:num>
  <w:num w:numId="9">
    <w:abstractNumId w:val="9"/>
  </w:num>
  <w:num w:numId="10">
    <w:abstractNumId w:val="21"/>
  </w:num>
  <w:num w:numId="11">
    <w:abstractNumId w:val="6"/>
  </w:num>
  <w:num w:numId="12">
    <w:abstractNumId w:val="3"/>
  </w:num>
  <w:num w:numId="13">
    <w:abstractNumId w:val="24"/>
  </w:num>
  <w:num w:numId="14">
    <w:abstractNumId w:val="19"/>
  </w:num>
  <w:num w:numId="15">
    <w:abstractNumId w:val="15"/>
  </w:num>
  <w:num w:numId="16">
    <w:abstractNumId w:val="11"/>
  </w:num>
  <w:num w:numId="17">
    <w:abstractNumId w:val="5"/>
  </w:num>
  <w:num w:numId="18">
    <w:abstractNumId w:val="45"/>
  </w:num>
  <w:num w:numId="19">
    <w:abstractNumId w:val="1"/>
  </w:num>
  <w:num w:numId="20">
    <w:abstractNumId w:val="28"/>
  </w:num>
  <w:num w:numId="21">
    <w:abstractNumId w:val="17"/>
  </w:num>
  <w:num w:numId="22">
    <w:abstractNumId w:val="12"/>
  </w:num>
  <w:num w:numId="23">
    <w:abstractNumId w:val="39"/>
  </w:num>
  <w:num w:numId="24">
    <w:abstractNumId w:val="30"/>
  </w:num>
  <w:num w:numId="25">
    <w:abstractNumId w:val="37"/>
  </w:num>
  <w:num w:numId="26">
    <w:abstractNumId w:val="38"/>
  </w:num>
  <w:num w:numId="27">
    <w:abstractNumId w:val="0"/>
  </w:num>
  <w:num w:numId="28">
    <w:abstractNumId w:val="26"/>
  </w:num>
  <w:num w:numId="29">
    <w:abstractNumId w:val="31"/>
  </w:num>
  <w:num w:numId="30">
    <w:abstractNumId w:val="27"/>
  </w:num>
  <w:num w:numId="31">
    <w:abstractNumId w:val="23"/>
  </w:num>
  <w:num w:numId="32">
    <w:abstractNumId w:val="2"/>
  </w:num>
  <w:num w:numId="33">
    <w:abstractNumId w:val="4"/>
  </w:num>
  <w:num w:numId="34">
    <w:abstractNumId w:val="40"/>
  </w:num>
  <w:num w:numId="35">
    <w:abstractNumId w:val="20"/>
  </w:num>
  <w:num w:numId="36">
    <w:abstractNumId w:val="34"/>
  </w:num>
  <w:num w:numId="37">
    <w:abstractNumId w:val="42"/>
  </w:num>
  <w:num w:numId="38">
    <w:abstractNumId w:val="36"/>
  </w:num>
  <w:num w:numId="39">
    <w:abstractNumId w:val="41"/>
  </w:num>
  <w:num w:numId="40">
    <w:abstractNumId w:val="29"/>
  </w:num>
  <w:num w:numId="41">
    <w:abstractNumId w:val="7"/>
  </w:num>
  <w:num w:numId="42">
    <w:abstractNumId w:val="16"/>
  </w:num>
  <w:num w:numId="43">
    <w:abstractNumId w:val="32"/>
  </w:num>
  <w:num w:numId="44">
    <w:abstractNumId w:val="14"/>
  </w:num>
  <w:num w:numId="45">
    <w:abstractNumId w:val="33"/>
  </w:num>
  <w:num w:numId="46">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D2"/>
    <w:rsid w:val="00001B7B"/>
    <w:rsid w:val="0000369A"/>
    <w:rsid w:val="000152BE"/>
    <w:rsid w:val="00015FED"/>
    <w:rsid w:val="00020629"/>
    <w:rsid w:val="0002724D"/>
    <w:rsid w:val="00027CED"/>
    <w:rsid w:val="0003412F"/>
    <w:rsid w:val="000370A2"/>
    <w:rsid w:val="00037890"/>
    <w:rsid w:val="000406CC"/>
    <w:rsid w:val="000430DD"/>
    <w:rsid w:val="00072F5B"/>
    <w:rsid w:val="0007560F"/>
    <w:rsid w:val="000779BF"/>
    <w:rsid w:val="000A3C16"/>
    <w:rsid w:val="000A51AA"/>
    <w:rsid w:val="000C733F"/>
    <w:rsid w:val="000D435B"/>
    <w:rsid w:val="000D5E73"/>
    <w:rsid w:val="000E1CD2"/>
    <w:rsid w:val="000E20FC"/>
    <w:rsid w:val="00100155"/>
    <w:rsid w:val="001012FE"/>
    <w:rsid w:val="001174C6"/>
    <w:rsid w:val="00121625"/>
    <w:rsid w:val="00121976"/>
    <w:rsid w:val="00121F0F"/>
    <w:rsid w:val="00124719"/>
    <w:rsid w:val="0012540F"/>
    <w:rsid w:val="001305A8"/>
    <w:rsid w:val="00133646"/>
    <w:rsid w:val="00140CE1"/>
    <w:rsid w:val="00147CF2"/>
    <w:rsid w:val="00162CCF"/>
    <w:rsid w:val="00163769"/>
    <w:rsid w:val="00164EFC"/>
    <w:rsid w:val="00165609"/>
    <w:rsid w:val="001719A1"/>
    <w:rsid w:val="00172223"/>
    <w:rsid w:val="001777BB"/>
    <w:rsid w:val="00182140"/>
    <w:rsid w:val="00191D0A"/>
    <w:rsid w:val="001A7849"/>
    <w:rsid w:val="001B4A72"/>
    <w:rsid w:val="001C7D92"/>
    <w:rsid w:val="001D5717"/>
    <w:rsid w:val="001D7E05"/>
    <w:rsid w:val="001E251A"/>
    <w:rsid w:val="001E6414"/>
    <w:rsid w:val="001F0D36"/>
    <w:rsid w:val="001F45ED"/>
    <w:rsid w:val="00201791"/>
    <w:rsid w:val="00201D6E"/>
    <w:rsid w:val="00202665"/>
    <w:rsid w:val="002043D0"/>
    <w:rsid w:val="002126A5"/>
    <w:rsid w:val="00234E93"/>
    <w:rsid w:val="002511EE"/>
    <w:rsid w:val="00262A13"/>
    <w:rsid w:val="002652A0"/>
    <w:rsid w:val="002661F9"/>
    <w:rsid w:val="00276558"/>
    <w:rsid w:val="00280EFB"/>
    <w:rsid w:val="00282224"/>
    <w:rsid w:val="00285730"/>
    <w:rsid w:val="00294A79"/>
    <w:rsid w:val="002A35B1"/>
    <w:rsid w:val="002A555C"/>
    <w:rsid w:val="002B138D"/>
    <w:rsid w:val="002B4563"/>
    <w:rsid w:val="002B6921"/>
    <w:rsid w:val="002C6F54"/>
    <w:rsid w:val="002C7E00"/>
    <w:rsid w:val="002D2F3E"/>
    <w:rsid w:val="002E2666"/>
    <w:rsid w:val="002E6ECA"/>
    <w:rsid w:val="002F40D4"/>
    <w:rsid w:val="002F67BD"/>
    <w:rsid w:val="0030540A"/>
    <w:rsid w:val="0030711A"/>
    <w:rsid w:val="003230E8"/>
    <w:rsid w:val="003243A9"/>
    <w:rsid w:val="00333471"/>
    <w:rsid w:val="00337D58"/>
    <w:rsid w:val="003456B9"/>
    <w:rsid w:val="003615A1"/>
    <w:rsid w:val="0036504D"/>
    <w:rsid w:val="0037037C"/>
    <w:rsid w:val="0037607E"/>
    <w:rsid w:val="00377960"/>
    <w:rsid w:val="00381977"/>
    <w:rsid w:val="0038491D"/>
    <w:rsid w:val="00384CF5"/>
    <w:rsid w:val="00385FFC"/>
    <w:rsid w:val="00394E50"/>
    <w:rsid w:val="003A79E1"/>
    <w:rsid w:val="003B4A94"/>
    <w:rsid w:val="003B632B"/>
    <w:rsid w:val="003B7464"/>
    <w:rsid w:val="003C1F57"/>
    <w:rsid w:val="003D10C4"/>
    <w:rsid w:val="003D361D"/>
    <w:rsid w:val="003D3EB6"/>
    <w:rsid w:val="003D6DE9"/>
    <w:rsid w:val="003D7F13"/>
    <w:rsid w:val="003E5942"/>
    <w:rsid w:val="003E5F74"/>
    <w:rsid w:val="003F0626"/>
    <w:rsid w:val="003F2335"/>
    <w:rsid w:val="003F29EB"/>
    <w:rsid w:val="0041661E"/>
    <w:rsid w:val="004217AC"/>
    <w:rsid w:val="004240B7"/>
    <w:rsid w:val="00436AB4"/>
    <w:rsid w:val="004374A5"/>
    <w:rsid w:val="0044516E"/>
    <w:rsid w:val="0045015A"/>
    <w:rsid w:val="00453E46"/>
    <w:rsid w:val="004712C6"/>
    <w:rsid w:val="004A35A9"/>
    <w:rsid w:val="004A4C51"/>
    <w:rsid w:val="004B408C"/>
    <w:rsid w:val="004B4C10"/>
    <w:rsid w:val="004B73F1"/>
    <w:rsid w:val="004D4FAD"/>
    <w:rsid w:val="004D53A8"/>
    <w:rsid w:val="004D7B5E"/>
    <w:rsid w:val="004E5F28"/>
    <w:rsid w:val="004F10C1"/>
    <w:rsid w:val="004F58DA"/>
    <w:rsid w:val="004F7788"/>
    <w:rsid w:val="00500265"/>
    <w:rsid w:val="00500FCE"/>
    <w:rsid w:val="00504B78"/>
    <w:rsid w:val="005137A2"/>
    <w:rsid w:val="00513EB5"/>
    <w:rsid w:val="00523874"/>
    <w:rsid w:val="0053450C"/>
    <w:rsid w:val="00534609"/>
    <w:rsid w:val="00534B42"/>
    <w:rsid w:val="00535E5D"/>
    <w:rsid w:val="00541CBE"/>
    <w:rsid w:val="00553264"/>
    <w:rsid w:val="00555C2B"/>
    <w:rsid w:val="00566678"/>
    <w:rsid w:val="00571BD1"/>
    <w:rsid w:val="00576D54"/>
    <w:rsid w:val="00593E23"/>
    <w:rsid w:val="005B0867"/>
    <w:rsid w:val="005B5E16"/>
    <w:rsid w:val="005D687E"/>
    <w:rsid w:val="005D76A6"/>
    <w:rsid w:val="005E643B"/>
    <w:rsid w:val="005F562A"/>
    <w:rsid w:val="00612B02"/>
    <w:rsid w:val="0062226F"/>
    <w:rsid w:val="006355E8"/>
    <w:rsid w:val="006467D4"/>
    <w:rsid w:val="006475C9"/>
    <w:rsid w:val="00655473"/>
    <w:rsid w:val="00657537"/>
    <w:rsid w:val="0066405F"/>
    <w:rsid w:val="006642BA"/>
    <w:rsid w:val="00664D68"/>
    <w:rsid w:val="006944F5"/>
    <w:rsid w:val="006A109A"/>
    <w:rsid w:val="006A5728"/>
    <w:rsid w:val="006A7AED"/>
    <w:rsid w:val="006D1FFC"/>
    <w:rsid w:val="007017F5"/>
    <w:rsid w:val="007136CA"/>
    <w:rsid w:val="00717D78"/>
    <w:rsid w:val="00722579"/>
    <w:rsid w:val="00734E85"/>
    <w:rsid w:val="00740456"/>
    <w:rsid w:val="0074389C"/>
    <w:rsid w:val="007464E4"/>
    <w:rsid w:val="007528D9"/>
    <w:rsid w:val="00764D1A"/>
    <w:rsid w:val="00765C52"/>
    <w:rsid w:val="0077298C"/>
    <w:rsid w:val="00774098"/>
    <w:rsid w:val="00786649"/>
    <w:rsid w:val="007902C9"/>
    <w:rsid w:val="00794CAE"/>
    <w:rsid w:val="00795166"/>
    <w:rsid w:val="007A55A3"/>
    <w:rsid w:val="007A57F3"/>
    <w:rsid w:val="007A5801"/>
    <w:rsid w:val="007B2C7E"/>
    <w:rsid w:val="007B74D2"/>
    <w:rsid w:val="007C0969"/>
    <w:rsid w:val="007C410D"/>
    <w:rsid w:val="007C67FB"/>
    <w:rsid w:val="007C6D4A"/>
    <w:rsid w:val="007D39B1"/>
    <w:rsid w:val="007D3EAF"/>
    <w:rsid w:val="007D6AB9"/>
    <w:rsid w:val="007D6EF0"/>
    <w:rsid w:val="007E016B"/>
    <w:rsid w:val="007E0C90"/>
    <w:rsid w:val="007F402F"/>
    <w:rsid w:val="007F6F22"/>
    <w:rsid w:val="00802FF1"/>
    <w:rsid w:val="00807D39"/>
    <w:rsid w:val="0081335D"/>
    <w:rsid w:val="00822593"/>
    <w:rsid w:val="00844073"/>
    <w:rsid w:val="008450EF"/>
    <w:rsid w:val="008528E6"/>
    <w:rsid w:val="00861127"/>
    <w:rsid w:val="00866E7C"/>
    <w:rsid w:val="008740AB"/>
    <w:rsid w:val="00875513"/>
    <w:rsid w:val="008838DA"/>
    <w:rsid w:val="00891381"/>
    <w:rsid w:val="00891DF0"/>
    <w:rsid w:val="008A0BF7"/>
    <w:rsid w:val="008A3A34"/>
    <w:rsid w:val="008A4B77"/>
    <w:rsid w:val="008C658E"/>
    <w:rsid w:val="008C74A5"/>
    <w:rsid w:val="008C7CD3"/>
    <w:rsid w:val="008D0AFB"/>
    <w:rsid w:val="008D2ED3"/>
    <w:rsid w:val="008D3B03"/>
    <w:rsid w:val="008D436B"/>
    <w:rsid w:val="008D44A6"/>
    <w:rsid w:val="008E5CF7"/>
    <w:rsid w:val="008E6F61"/>
    <w:rsid w:val="008F7A64"/>
    <w:rsid w:val="008F7C15"/>
    <w:rsid w:val="00934D88"/>
    <w:rsid w:val="00942344"/>
    <w:rsid w:val="009504A4"/>
    <w:rsid w:val="009527D0"/>
    <w:rsid w:val="009572B1"/>
    <w:rsid w:val="00960510"/>
    <w:rsid w:val="00960B87"/>
    <w:rsid w:val="00966BD0"/>
    <w:rsid w:val="00970562"/>
    <w:rsid w:val="00971431"/>
    <w:rsid w:val="0098302C"/>
    <w:rsid w:val="009933B9"/>
    <w:rsid w:val="00993A2A"/>
    <w:rsid w:val="0099459B"/>
    <w:rsid w:val="009A2E75"/>
    <w:rsid w:val="009C401F"/>
    <w:rsid w:val="009C6A67"/>
    <w:rsid w:val="009D4B25"/>
    <w:rsid w:val="009E20C2"/>
    <w:rsid w:val="009E5826"/>
    <w:rsid w:val="009E5913"/>
    <w:rsid w:val="009F3F68"/>
    <w:rsid w:val="009F62C1"/>
    <w:rsid w:val="009F6D19"/>
    <w:rsid w:val="009F75EE"/>
    <w:rsid w:val="009F7D70"/>
    <w:rsid w:val="00A037BB"/>
    <w:rsid w:val="00A140FC"/>
    <w:rsid w:val="00A151D7"/>
    <w:rsid w:val="00A21208"/>
    <w:rsid w:val="00A22108"/>
    <w:rsid w:val="00A23447"/>
    <w:rsid w:val="00A237B1"/>
    <w:rsid w:val="00A23869"/>
    <w:rsid w:val="00A27E1E"/>
    <w:rsid w:val="00A3275A"/>
    <w:rsid w:val="00A35EDC"/>
    <w:rsid w:val="00A37EA3"/>
    <w:rsid w:val="00A40358"/>
    <w:rsid w:val="00A4091C"/>
    <w:rsid w:val="00A41F27"/>
    <w:rsid w:val="00A45ADD"/>
    <w:rsid w:val="00A5439B"/>
    <w:rsid w:val="00A55C00"/>
    <w:rsid w:val="00A572C1"/>
    <w:rsid w:val="00A65443"/>
    <w:rsid w:val="00A77BCA"/>
    <w:rsid w:val="00A818AD"/>
    <w:rsid w:val="00A8347F"/>
    <w:rsid w:val="00A876CD"/>
    <w:rsid w:val="00A94A5D"/>
    <w:rsid w:val="00AA7B62"/>
    <w:rsid w:val="00AB2984"/>
    <w:rsid w:val="00AB78F2"/>
    <w:rsid w:val="00AC6A35"/>
    <w:rsid w:val="00AD049F"/>
    <w:rsid w:val="00AD0B46"/>
    <w:rsid w:val="00AD12CC"/>
    <w:rsid w:val="00AD3C88"/>
    <w:rsid w:val="00AE003D"/>
    <w:rsid w:val="00B0252D"/>
    <w:rsid w:val="00B031EC"/>
    <w:rsid w:val="00B0344D"/>
    <w:rsid w:val="00B03593"/>
    <w:rsid w:val="00B0649B"/>
    <w:rsid w:val="00B066A2"/>
    <w:rsid w:val="00B101B4"/>
    <w:rsid w:val="00B152D3"/>
    <w:rsid w:val="00B16BE9"/>
    <w:rsid w:val="00B233F0"/>
    <w:rsid w:val="00B312CA"/>
    <w:rsid w:val="00B36C2A"/>
    <w:rsid w:val="00B40950"/>
    <w:rsid w:val="00B46656"/>
    <w:rsid w:val="00B46EA4"/>
    <w:rsid w:val="00B621F4"/>
    <w:rsid w:val="00B75266"/>
    <w:rsid w:val="00B81264"/>
    <w:rsid w:val="00B93CEA"/>
    <w:rsid w:val="00B9453F"/>
    <w:rsid w:val="00BA3986"/>
    <w:rsid w:val="00BA5E86"/>
    <w:rsid w:val="00BA7433"/>
    <w:rsid w:val="00BC4DE6"/>
    <w:rsid w:val="00BC56F8"/>
    <w:rsid w:val="00BD04ED"/>
    <w:rsid w:val="00BD5D34"/>
    <w:rsid w:val="00BE4300"/>
    <w:rsid w:val="00BF024C"/>
    <w:rsid w:val="00BF64A6"/>
    <w:rsid w:val="00C02893"/>
    <w:rsid w:val="00C031DB"/>
    <w:rsid w:val="00C039F1"/>
    <w:rsid w:val="00C10B6D"/>
    <w:rsid w:val="00C10DDC"/>
    <w:rsid w:val="00C14010"/>
    <w:rsid w:val="00C200E0"/>
    <w:rsid w:val="00C3251A"/>
    <w:rsid w:val="00C331D2"/>
    <w:rsid w:val="00C34AB8"/>
    <w:rsid w:val="00C41C4C"/>
    <w:rsid w:val="00C45B2A"/>
    <w:rsid w:val="00C514AF"/>
    <w:rsid w:val="00C517CB"/>
    <w:rsid w:val="00C577AD"/>
    <w:rsid w:val="00C72142"/>
    <w:rsid w:val="00C840D6"/>
    <w:rsid w:val="00C97B6E"/>
    <w:rsid w:val="00CA1A53"/>
    <w:rsid w:val="00CA5049"/>
    <w:rsid w:val="00CA613E"/>
    <w:rsid w:val="00CB413A"/>
    <w:rsid w:val="00CB4E96"/>
    <w:rsid w:val="00CC08AF"/>
    <w:rsid w:val="00CC374B"/>
    <w:rsid w:val="00CC48EB"/>
    <w:rsid w:val="00CD3E68"/>
    <w:rsid w:val="00CD406A"/>
    <w:rsid w:val="00CE15AE"/>
    <w:rsid w:val="00CE3D70"/>
    <w:rsid w:val="00CF0F35"/>
    <w:rsid w:val="00CF36E4"/>
    <w:rsid w:val="00D20861"/>
    <w:rsid w:val="00D230E4"/>
    <w:rsid w:val="00D24393"/>
    <w:rsid w:val="00D3053E"/>
    <w:rsid w:val="00D428AA"/>
    <w:rsid w:val="00D44B25"/>
    <w:rsid w:val="00D53CD1"/>
    <w:rsid w:val="00D54454"/>
    <w:rsid w:val="00D54FB0"/>
    <w:rsid w:val="00D60ECD"/>
    <w:rsid w:val="00D72EA8"/>
    <w:rsid w:val="00D73EA6"/>
    <w:rsid w:val="00D75B18"/>
    <w:rsid w:val="00D82A33"/>
    <w:rsid w:val="00D82FE5"/>
    <w:rsid w:val="00D846D3"/>
    <w:rsid w:val="00D91402"/>
    <w:rsid w:val="00D93461"/>
    <w:rsid w:val="00D942D6"/>
    <w:rsid w:val="00DA0A76"/>
    <w:rsid w:val="00DC293D"/>
    <w:rsid w:val="00DC5FFE"/>
    <w:rsid w:val="00DD0188"/>
    <w:rsid w:val="00DD2664"/>
    <w:rsid w:val="00DD59CD"/>
    <w:rsid w:val="00DD5B27"/>
    <w:rsid w:val="00E4480C"/>
    <w:rsid w:val="00E448EE"/>
    <w:rsid w:val="00E47E8C"/>
    <w:rsid w:val="00E64A2C"/>
    <w:rsid w:val="00E70038"/>
    <w:rsid w:val="00E85E4F"/>
    <w:rsid w:val="00E9220E"/>
    <w:rsid w:val="00E92C0D"/>
    <w:rsid w:val="00E9740A"/>
    <w:rsid w:val="00EB2FD3"/>
    <w:rsid w:val="00EC4E1E"/>
    <w:rsid w:val="00ED5120"/>
    <w:rsid w:val="00EE281B"/>
    <w:rsid w:val="00EE5B7B"/>
    <w:rsid w:val="00EE5BF6"/>
    <w:rsid w:val="00F01EF3"/>
    <w:rsid w:val="00F11EDB"/>
    <w:rsid w:val="00F177AD"/>
    <w:rsid w:val="00F246C6"/>
    <w:rsid w:val="00F24B27"/>
    <w:rsid w:val="00F44348"/>
    <w:rsid w:val="00F51DE5"/>
    <w:rsid w:val="00F6211F"/>
    <w:rsid w:val="00F85542"/>
    <w:rsid w:val="00F90282"/>
    <w:rsid w:val="00F92A9E"/>
    <w:rsid w:val="00F975D4"/>
    <w:rsid w:val="00FB3735"/>
    <w:rsid w:val="00FB4297"/>
    <w:rsid w:val="00FB4E6B"/>
    <w:rsid w:val="00FB4F64"/>
    <w:rsid w:val="00FB5627"/>
    <w:rsid w:val="00FD7851"/>
    <w:rsid w:val="00FD7D97"/>
    <w:rsid w:val="00FF2861"/>
    <w:rsid w:val="00FF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8CAE"/>
  <w15:chartTrackingRefBased/>
  <w15:docId w15:val="{2E6BF657-ACB8-4975-B9F3-92227E7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6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28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FF1"/>
    <w:pPr>
      <w:ind w:firstLineChars="200" w:firstLine="420"/>
    </w:pPr>
  </w:style>
  <w:style w:type="character" w:styleId="a4">
    <w:name w:val="Hyperlink"/>
    <w:basedOn w:val="a0"/>
    <w:uiPriority w:val="99"/>
    <w:unhideWhenUsed/>
    <w:rsid w:val="00D93461"/>
    <w:rPr>
      <w:color w:val="0563C1"/>
      <w:u w:val="single"/>
    </w:rPr>
  </w:style>
  <w:style w:type="character" w:styleId="a5">
    <w:name w:val="FollowedHyperlink"/>
    <w:basedOn w:val="a0"/>
    <w:uiPriority w:val="99"/>
    <w:semiHidden/>
    <w:unhideWhenUsed/>
    <w:rsid w:val="00D93461"/>
    <w:rPr>
      <w:color w:val="954F72"/>
      <w:u w:val="single"/>
    </w:rPr>
  </w:style>
  <w:style w:type="paragraph" w:customStyle="1" w:styleId="msonormal0">
    <w:name w:val="msonormal"/>
    <w:basedOn w:val="a"/>
    <w:rsid w:val="00D93461"/>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rsid w:val="00D93461"/>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rsid w:val="00D93461"/>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rsid w:val="00D93461"/>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rsid w:val="00D934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6">
    <w:name w:val="No Spacing"/>
    <w:uiPriority w:val="1"/>
    <w:qFormat/>
    <w:rsid w:val="00D93461"/>
    <w:pPr>
      <w:widowControl w:val="0"/>
      <w:jc w:val="both"/>
    </w:pPr>
  </w:style>
  <w:style w:type="table" w:styleId="a7">
    <w:name w:val="Table Grid"/>
    <w:basedOn w:val="a1"/>
    <w:uiPriority w:val="39"/>
    <w:rsid w:val="00EB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72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2724D"/>
    <w:rPr>
      <w:sz w:val="18"/>
      <w:szCs w:val="18"/>
    </w:rPr>
  </w:style>
  <w:style w:type="paragraph" w:styleId="aa">
    <w:name w:val="footer"/>
    <w:basedOn w:val="a"/>
    <w:link w:val="ab"/>
    <w:uiPriority w:val="99"/>
    <w:unhideWhenUsed/>
    <w:rsid w:val="0002724D"/>
    <w:pPr>
      <w:tabs>
        <w:tab w:val="center" w:pos="4153"/>
        <w:tab w:val="right" w:pos="8306"/>
      </w:tabs>
      <w:snapToGrid w:val="0"/>
      <w:jc w:val="left"/>
    </w:pPr>
    <w:rPr>
      <w:sz w:val="18"/>
      <w:szCs w:val="18"/>
    </w:rPr>
  </w:style>
  <w:style w:type="character" w:customStyle="1" w:styleId="ab">
    <w:name w:val="页脚 字符"/>
    <w:basedOn w:val="a0"/>
    <w:link w:val="aa"/>
    <w:uiPriority w:val="99"/>
    <w:rsid w:val="0002724D"/>
    <w:rPr>
      <w:sz w:val="18"/>
      <w:szCs w:val="18"/>
    </w:rPr>
  </w:style>
  <w:style w:type="character" w:customStyle="1" w:styleId="10">
    <w:name w:val="标题 1 字符"/>
    <w:basedOn w:val="a0"/>
    <w:link w:val="1"/>
    <w:uiPriority w:val="9"/>
    <w:rsid w:val="00786649"/>
    <w:rPr>
      <w:b/>
      <w:bCs/>
      <w:kern w:val="44"/>
      <w:sz w:val="44"/>
      <w:szCs w:val="44"/>
    </w:rPr>
  </w:style>
  <w:style w:type="character" w:customStyle="1" w:styleId="20">
    <w:name w:val="标题 2 字符"/>
    <w:basedOn w:val="a0"/>
    <w:link w:val="2"/>
    <w:uiPriority w:val="9"/>
    <w:rsid w:val="00FF286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36504D"/>
    <w:pPr>
      <w:spacing w:before="120" w:after="120"/>
      <w:jc w:val="left"/>
    </w:pPr>
    <w:rPr>
      <w:rFonts w:cstheme="minorHAnsi"/>
      <w:b/>
      <w:bCs/>
      <w:caps/>
      <w:sz w:val="20"/>
      <w:szCs w:val="20"/>
    </w:rPr>
  </w:style>
  <w:style w:type="paragraph" w:styleId="21">
    <w:name w:val="toc 2"/>
    <w:basedOn w:val="a"/>
    <w:next w:val="a"/>
    <w:autoRedefine/>
    <w:uiPriority w:val="39"/>
    <w:unhideWhenUsed/>
    <w:rsid w:val="0036504D"/>
    <w:pPr>
      <w:ind w:left="210"/>
      <w:jc w:val="left"/>
    </w:pPr>
    <w:rPr>
      <w:rFonts w:cstheme="minorHAnsi"/>
      <w:smallCaps/>
      <w:sz w:val="20"/>
      <w:szCs w:val="20"/>
    </w:rPr>
  </w:style>
  <w:style w:type="paragraph" w:styleId="3">
    <w:name w:val="toc 3"/>
    <w:basedOn w:val="a"/>
    <w:next w:val="a"/>
    <w:autoRedefine/>
    <w:uiPriority w:val="39"/>
    <w:unhideWhenUsed/>
    <w:rsid w:val="0036504D"/>
    <w:pPr>
      <w:ind w:left="420"/>
      <w:jc w:val="left"/>
    </w:pPr>
    <w:rPr>
      <w:rFonts w:cstheme="minorHAnsi"/>
      <w:i/>
      <w:iCs/>
      <w:sz w:val="20"/>
      <w:szCs w:val="20"/>
    </w:rPr>
  </w:style>
  <w:style w:type="paragraph" w:styleId="4">
    <w:name w:val="toc 4"/>
    <w:basedOn w:val="a"/>
    <w:next w:val="a"/>
    <w:autoRedefine/>
    <w:uiPriority w:val="39"/>
    <w:unhideWhenUsed/>
    <w:rsid w:val="0036504D"/>
    <w:pPr>
      <w:ind w:left="630"/>
      <w:jc w:val="left"/>
    </w:pPr>
    <w:rPr>
      <w:rFonts w:cstheme="minorHAnsi"/>
      <w:sz w:val="18"/>
      <w:szCs w:val="18"/>
    </w:rPr>
  </w:style>
  <w:style w:type="paragraph" w:styleId="5">
    <w:name w:val="toc 5"/>
    <w:basedOn w:val="a"/>
    <w:next w:val="a"/>
    <w:autoRedefine/>
    <w:uiPriority w:val="39"/>
    <w:unhideWhenUsed/>
    <w:rsid w:val="0036504D"/>
    <w:pPr>
      <w:ind w:left="840"/>
      <w:jc w:val="left"/>
    </w:pPr>
    <w:rPr>
      <w:rFonts w:cstheme="minorHAnsi"/>
      <w:sz w:val="18"/>
      <w:szCs w:val="18"/>
    </w:rPr>
  </w:style>
  <w:style w:type="paragraph" w:styleId="6">
    <w:name w:val="toc 6"/>
    <w:basedOn w:val="a"/>
    <w:next w:val="a"/>
    <w:autoRedefine/>
    <w:uiPriority w:val="39"/>
    <w:unhideWhenUsed/>
    <w:rsid w:val="0036504D"/>
    <w:pPr>
      <w:ind w:left="1050"/>
      <w:jc w:val="left"/>
    </w:pPr>
    <w:rPr>
      <w:rFonts w:cstheme="minorHAnsi"/>
      <w:sz w:val="18"/>
      <w:szCs w:val="18"/>
    </w:rPr>
  </w:style>
  <w:style w:type="paragraph" w:styleId="7">
    <w:name w:val="toc 7"/>
    <w:basedOn w:val="a"/>
    <w:next w:val="a"/>
    <w:autoRedefine/>
    <w:uiPriority w:val="39"/>
    <w:unhideWhenUsed/>
    <w:rsid w:val="0036504D"/>
    <w:pPr>
      <w:ind w:left="1260"/>
      <w:jc w:val="left"/>
    </w:pPr>
    <w:rPr>
      <w:rFonts w:cstheme="minorHAnsi"/>
      <w:sz w:val="18"/>
      <w:szCs w:val="18"/>
    </w:rPr>
  </w:style>
  <w:style w:type="paragraph" w:styleId="8">
    <w:name w:val="toc 8"/>
    <w:basedOn w:val="a"/>
    <w:next w:val="a"/>
    <w:autoRedefine/>
    <w:uiPriority w:val="39"/>
    <w:unhideWhenUsed/>
    <w:rsid w:val="0036504D"/>
    <w:pPr>
      <w:ind w:left="1470"/>
      <w:jc w:val="left"/>
    </w:pPr>
    <w:rPr>
      <w:rFonts w:cstheme="minorHAnsi"/>
      <w:sz w:val="18"/>
      <w:szCs w:val="18"/>
    </w:rPr>
  </w:style>
  <w:style w:type="paragraph" w:styleId="9">
    <w:name w:val="toc 9"/>
    <w:basedOn w:val="a"/>
    <w:next w:val="a"/>
    <w:autoRedefine/>
    <w:uiPriority w:val="39"/>
    <w:unhideWhenUsed/>
    <w:rsid w:val="0036504D"/>
    <w:pPr>
      <w:ind w:left="1680"/>
      <w:jc w:val="left"/>
    </w:pPr>
    <w:rPr>
      <w:rFonts w:cstheme="minorHAnsi"/>
      <w:sz w:val="18"/>
      <w:szCs w:val="18"/>
    </w:rPr>
  </w:style>
  <w:style w:type="character" w:customStyle="1" w:styleId="12">
    <w:name w:val="未处理的提及1"/>
    <w:basedOn w:val="a0"/>
    <w:uiPriority w:val="99"/>
    <w:semiHidden/>
    <w:unhideWhenUsed/>
    <w:rsid w:val="006642BA"/>
    <w:rPr>
      <w:color w:val="605E5C"/>
      <w:shd w:val="clear" w:color="auto" w:fill="E1DFDD"/>
    </w:rPr>
  </w:style>
  <w:style w:type="character" w:styleId="ac">
    <w:name w:val="Placeholder Text"/>
    <w:basedOn w:val="a0"/>
    <w:uiPriority w:val="99"/>
    <w:semiHidden/>
    <w:rsid w:val="003F0626"/>
    <w:rPr>
      <w:color w:val="808080"/>
    </w:rPr>
  </w:style>
  <w:style w:type="paragraph" w:customStyle="1" w:styleId="13">
    <w:name w:val="列表段落1"/>
    <w:basedOn w:val="a"/>
    <w:uiPriority w:val="34"/>
    <w:qFormat/>
    <w:rsid w:val="00AA7B62"/>
    <w:pPr>
      <w:widowControl/>
      <w:spacing w:after="160" w:line="259" w:lineRule="auto"/>
      <w:ind w:left="720"/>
      <w:contextualSpacing/>
      <w:jc w:val="left"/>
    </w:pPr>
    <w:rPr>
      <w:rFonts w:cs="微软雅黑"/>
      <w:kern w:val="0"/>
      <w:sz w:val="22"/>
      <w:szCs w:val="24"/>
    </w:rPr>
  </w:style>
  <w:style w:type="paragraph" w:customStyle="1" w:styleId="font5">
    <w:name w:val="font5"/>
    <w:basedOn w:val="a"/>
    <w:rsid w:val="006A5728"/>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6A5728"/>
    <w:pPr>
      <w:widowControl/>
      <w:spacing w:before="100" w:beforeAutospacing="1" w:after="100" w:afterAutospacing="1"/>
      <w:jc w:val="left"/>
    </w:pPr>
    <w:rPr>
      <w:rFonts w:ascii="宋体" w:eastAsia="宋体" w:hAnsi="宋体" w:cs="宋体"/>
      <w:kern w:val="0"/>
      <w:sz w:val="18"/>
      <w:szCs w:val="18"/>
    </w:rPr>
  </w:style>
  <w:style w:type="paragraph" w:customStyle="1" w:styleId="xl67">
    <w:name w:val="xl67"/>
    <w:basedOn w:val="a"/>
    <w:rsid w:val="006A572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微软雅黑" w:eastAsia="微软雅黑" w:hAnsi="微软雅黑" w:cs="宋体"/>
      <w:kern w:val="0"/>
      <w:sz w:val="20"/>
      <w:szCs w:val="20"/>
    </w:rPr>
  </w:style>
  <w:style w:type="paragraph" w:customStyle="1" w:styleId="xl68">
    <w:name w:val="xl68"/>
    <w:basedOn w:val="a"/>
    <w:rsid w:val="006A572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微软雅黑" w:eastAsia="微软雅黑" w:hAnsi="微软雅黑" w:cs="宋体"/>
      <w:kern w:val="0"/>
      <w:sz w:val="20"/>
      <w:szCs w:val="20"/>
    </w:rPr>
  </w:style>
  <w:style w:type="paragraph" w:customStyle="1" w:styleId="xl69">
    <w:name w:val="xl69"/>
    <w:basedOn w:val="a"/>
    <w:rsid w:val="006A5728"/>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top"/>
    </w:pPr>
    <w:rPr>
      <w:rFonts w:ascii="微软雅黑" w:eastAsia="微软雅黑" w:hAnsi="微软雅黑" w:cs="宋体"/>
      <w:kern w:val="0"/>
      <w:sz w:val="20"/>
      <w:szCs w:val="20"/>
    </w:rPr>
  </w:style>
  <w:style w:type="paragraph" w:customStyle="1" w:styleId="xl70">
    <w:name w:val="xl70"/>
    <w:basedOn w:val="a"/>
    <w:rsid w:val="006A5728"/>
    <w:pPr>
      <w:widowControl/>
      <w:pBdr>
        <w:top w:val="single" w:sz="4" w:space="0" w:color="auto"/>
        <w:left w:val="single" w:sz="4" w:space="0" w:color="auto"/>
        <w:right w:val="single" w:sz="4" w:space="0" w:color="auto"/>
      </w:pBdr>
      <w:shd w:val="clear" w:color="000000" w:fill="BFBFBF"/>
      <w:spacing w:before="100" w:beforeAutospacing="1" w:after="100" w:afterAutospacing="1"/>
      <w:jc w:val="left"/>
      <w:textAlignment w:val="top"/>
    </w:pPr>
    <w:rPr>
      <w:rFonts w:ascii="微软雅黑" w:eastAsia="微软雅黑" w:hAnsi="微软雅黑" w:cs="宋体"/>
      <w:b/>
      <w:bCs/>
      <w:kern w:val="0"/>
      <w:sz w:val="20"/>
      <w:szCs w:val="20"/>
    </w:rPr>
  </w:style>
  <w:style w:type="paragraph" w:customStyle="1" w:styleId="xl71">
    <w:name w:val="xl71"/>
    <w:basedOn w:val="a"/>
    <w:rsid w:val="006A5728"/>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72">
    <w:name w:val="xl72"/>
    <w:basedOn w:val="a"/>
    <w:rsid w:val="006A5728"/>
    <w:pPr>
      <w:widowControl/>
      <w:pBdr>
        <w:top w:val="single" w:sz="4" w:space="0" w:color="auto"/>
        <w:left w:val="single" w:sz="4" w:space="0" w:color="auto"/>
        <w:bottom w:val="single" w:sz="4" w:space="0" w:color="auto"/>
      </w:pBdr>
      <w:shd w:val="clear" w:color="000000" w:fill="BFBFBF"/>
      <w:spacing w:before="100" w:beforeAutospacing="1" w:after="100" w:afterAutospacing="1"/>
      <w:jc w:val="left"/>
      <w:textAlignment w:val="top"/>
    </w:pPr>
    <w:rPr>
      <w:rFonts w:ascii="微软雅黑" w:eastAsia="微软雅黑" w:hAnsi="微软雅黑" w:cs="宋体"/>
      <w:b/>
      <w:bCs/>
      <w:kern w:val="0"/>
      <w:sz w:val="20"/>
      <w:szCs w:val="20"/>
    </w:rPr>
  </w:style>
  <w:style w:type="paragraph" w:customStyle="1" w:styleId="xl73">
    <w:name w:val="xl73"/>
    <w:basedOn w:val="a"/>
    <w:rsid w:val="006A5728"/>
    <w:pPr>
      <w:widowControl/>
      <w:pBdr>
        <w:left w:val="single" w:sz="4" w:space="0" w:color="auto"/>
        <w:bottom w:val="single" w:sz="4" w:space="0" w:color="auto"/>
        <w:right w:val="single" w:sz="4" w:space="0" w:color="auto"/>
      </w:pBdr>
      <w:shd w:val="clear" w:color="000000" w:fill="BFBFBF"/>
      <w:spacing w:before="100" w:beforeAutospacing="1" w:after="100" w:afterAutospacing="1"/>
      <w:jc w:val="left"/>
      <w:textAlignment w:val="top"/>
    </w:pPr>
    <w:rPr>
      <w:rFonts w:ascii="微软雅黑" w:eastAsia="微软雅黑" w:hAnsi="微软雅黑" w:cs="宋体"/>
      <w:b/>
      <w:bCs/>
      <w:kern w:val="0"/>
      <w:sz w:val="20"/>
      <w:szCs w:val="20"/>
    </w:rPr>
  </w:style>
  <w:style w:type="paragraph" w:styleId="ad">
    <w:name w:val="Revision"/>
    <w:hidden/>
    <w:uiPriority w:val="99"/>
    <w:semiHidden/>
    <w:rsid w:val="009D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4424">
      <w:bodyDiv w:val="1"/>
      <w:marLeft w:val="0"/>
      <w:marRight w:val="0"/>
      <w:marTop w:val="0"/>
      <w:marBottom w:val="0"/>
      <w:divBdr>
        <w:top w:val="none" w:sz="0" w:space="0" w:color="auto"/>
        <w:left w:val="none" w:sz="0" w:space="0" w:color="auto"/>
        <w:bottom w:val="none" w:sz="0" w:space="0" w:color="auto"/>
        <w:right w:val="none" w:sz="0" w:space="0" w:color="auto"/>
      </w:divBdr>
    </w:div>
    <w:div w:id="185601907">
      <w:bodyDiv w:val="1"/>
      <w:marLeft w:val="0"/>
      <w:marRight w:val="0"/>
      <w:marTop w:val="0"/>
      <w:marBottom w:val="0"/>
      <w:divBdr>
        <w:top w:val="none" w:sz="0" w:space="0" w:color="auto"/>
        <w:left w:val="none" w:sz="0" w:space="0" w:color="auto"/>
        <w:bottom w:val="none" w:sz="0" w:space="0" w:color="auto"/>
        <w:right w:val="none" w:sz="0" w:space="0" w:color="auto"/>
      </w:divBdr>
    </w:div>
    <w:div w:id="585187076">
      <w:bodyDiv w:val="1"/>
      <w:marLeft w:val="0"/>
      <w:marRight w:val="0"/>
      <w:marTop w:val="0"/>
      <w:marBottom w:val="0"/>
      <w:divBdr>
        <w:top w:val="none" w:sz="0" w:space="0" w:color="auto"/>
        <w:left w:val="none" w:sz="0" w:space="0" w:color="auto"/>
        <w:bottom w:val="none" w:sz="0" w:space="0" w:color="auto"/>
        <w:right w:val="none" w:sz="0" w:space="0" w:color="auto"/>
      </w:divBdr>
    </w:div>
    <w:div w:id="939096593">
      <w:bodyDiv w:val="1"/>
      <w:marLeft w:val="0"/>
      <w:marRight w:val="0"/>
      <w:marTop w:val="0"/>
      <w:marBottom w:val="0"/>
      <w:divBdr>
        <w:top w:val="none" w:sz="0" w:space="0" w:color="auto"/>
        <w:left w:val="none" w:sz="0" w:space="0" w:color="auto"/>
        <w:bottom w:val="none" w:sz="0" w:space="0" w:color="auto"/>
        <w:right w:val="none" w:sz="0" w:space="0" w:color="auto"/>
      </w:divBdr>
    </w:div>
    <w:div w:id="1928229820">
      <w:bodyDiv w:val="1"/>
      <w:marLeft w:val="0"/>
      <w:marRight w:val="0"/>
      <w:marTop w:val="0"/>
      <w:marBottom w:val="0"/>
      <w:divBdr>
        <w:top w:val="none" w:sz="0" w:space="0" w:color="auto"/>
        <w:left w:val="none" w:sz="0" w:space="0" w:color="auto"/>
        <w:bottom w:val="none" w:sz="0" w:space="0" w:color="auto"/>
        <w:right w:val="none" w:sz="0" w:space="0" w:color="auto"/>
      </w:divBdr>
    </w:div>
    <w:div w:id="196595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D576-18A2-43EF-AC94-C4829AC2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WeiZhang</dc:creator>
  <cp:keywords/>
  <dc:description/>
  <cp:lastModifiedBy>Wang, Yilei</cp:lastModifiedBy>
  <cp:revision>9</cp:revision>
  <cp:lastPrinted>2021-10-29T12:49:00Z</cp:lastPrinted>
  <dcterms:created xsi:type="dcterms:W3CDTF">2022-10-08T10:35:00Z</dcterms:created>
  <dcterms:modified xsi:type="dcterms:W3CDTF">2022-10-19T08:24:00Z</dcterms:modified>
</cp:coreProperties>
</file>