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8A5DD" w14:textId="77777777" w:rsidR="00691B67" w:rsidRDefault="00691B67"/>
    <w:p w14:paraId="67EF85FE" w14:textId="77777777" w:rsidR="00552763" w:rsidRDefault="00552763"/>
    <w:p w14:paraId="3827A6B7" w14:textId="77777777" w:rsidR="00552763" w:rsidRDefault="00552763"/>
    <w:p w14:paraId="27ABB809" w14:textId="77777777" w:rsidR="00552763" w:rsidRDefault="00552763"/>
    <w:p w14:paraId="3C01AAAD" w14:textId="77777777" w:rsidR="00552763" w:rsidRDefault="00552763"/>
    <w:p w14:paraId="67DEEBB2" w14:textId="77777777" w:rsidR="00552763" w:rsidRDefault="00552763"/>
    <w:p w14:paraId="50BF4B2D" w14:textId="77777777" w:rsidR="00552763" w:rsidRDefault="00552763"/>
    <w:p w14:paraId="7027D489" w14:textId="77777777" w:rsidR="00552763" w:rsidRDefault="00552763"/>
    <w:p w14:paraId="136D1E9F" w14:textId="77777777" w:rsidR="00552763" w:rsidRDefault="00552763"/>
    <w:p w14:paraId="15572D6A" w14:textId="77777777" w:rsidR="00552763" w:rsidRDefault="00552763"/>
    <w:p w14:paraId="62417805" w14:textId="77777777" w:rsidR="00552763" w:rsidRDefault="00552763"/>
    <w:p w14:paraId="7A60C272" w14:textId="77777777" w:rsidR="00552763" w:rsidRDefault="00552763"/>
    <w:p w14:paraId="2DC76491" w14:textId="77777777" w:rsidR="00552763" w:rsidRDefault="00552763"/>
    <w:p w14:paraId="574F8C8F" w14:textId="77777777" w:rsidR="00552763" w:rsidRDefault="00552763"/>
    <w:p w14:paraId="4CB9E2DC" w14:textId="77777777" w:rsidR="00552763" w:rsidRDefault="00552763"/>
    <w:p w14:paraId="60426245" w14:textId="77777777" w:rsidR="00552763" w:rsidRDefault="00552763"/>
    <w:p w14:paraId="180CB9C4" w14:textId="77777777" w:rsidR="00552763" w:rsidRDefault="00552763"/>
    <w:p w14:paraId="08820F4C" w14:textId="77777777" w:rsidR="00552763" w:rsidRDefault="00552763"/>
    <w:p w14:paraId="69F28518" w14:textId="77777777" w:rsidR="00552763" w:rsidRDefault="00552763"/>
    <w:p w14:paraId="5A8300FA" w14:textId="77777777" w:rsidR="00552763" w:rsidRDefault="00552763"/>
    <w:p w14:paraId="3DC34293" w14:textId="77777777" w:rsidR="00552763" w:rsidRDefault="00552763"/>
    <w:p w14:paraId="060E83C5" w14:textId="77777777" w:rsidR="00552763" w:rsidRDefault="00552763"/>
    <w:p w14:paraId="75416D48" w14:textId="77777777" w:rsidR="00552763" w:rsidRDefault="00552763"/>
    <w:p w14:paraId="2C058CFF" w14:textId="77777777" w:rsidR="00552763" w:rsidRDefault="00552763"/>
    <w:p w14:paraId="2D07FE66" w14:textId="77777777" w:rsidR="00552763" w:rsidRDefault="00552763"/>
    <w:p w14:paraId="6517ACAC" w14:textId="77777777" w:rsidR="00552763" w:rsidRDefault="00552763"/>
    <w:p w14:paraId="6447CD3B" w14:textId="77777777" w:rsidR="00552763" w:rsidRDefault="00552763"/>
    <w:p w14:paraId="3A6E4D99" w14:textId="77777777" w:rsidR="00552763" w:rsidRDefault="00552763"/>
    <w:p w14:paraId="33510A8B" w14:textId="77777777" w:rsidR="00675DE4" w:rsidRDefault="00675DE4"/>
    <w:p w14:paraId="06B79843" w14:textId="77777777" w:rsidR="00675DE4" w:rsidRDefault="00675DE4"/>
    <w:p w14:paraId="060EC3F5" w14:textId="77777777" w:rsidR="00552763" w:rsidRDefault="00552763"/>
    <w:p w14:paraId="76EF76C2" w14:textId="77777777" w:rsidR="00552763" w:rsidRDefault="00552763"/>
    <w:p w14:paraId="6B6E7549" w14:textId="77777777" w:rsidR="00552763" w:rsidRDefault="00552763"/>
    <w:p w14:paraId="31BAF633" w14:textId="77777777" w:rsidR="00552763" w:rsidRDefault="00552763"/>
    <w:p w14:paraId="17510EDA" w14:textId="77777777" w:rsidR="00552763" w:rsidRDefault="00552763"/>
    <w:p w14:paraId="51195EEE" w14:textId="77777777" w:rsidR="00552763" w:rsidRDefault="00552763"/>
    <w:p w14:paraId="36F7B0C9" w14:textId="77777777" w:rsidR="00552763" w:rsidRDefault="00552763"/>
    <w:p w14:paraId="2F5C5919" w14:textId="77777777" w:rsidR="00552763" w:rsidRDefault="00552763"/>
    <w:p w14:paraId="26807C23" w14:textId="77777777" w:rsidR="00552763" w:rsidRDefault="00552763"/>
    <w:p w14:paraId="3A72F01B" w14:textId="77777777" w:rsidR="00552763" w:rsidRDefault="00552763"/>
    <w:p w14:paraId="3DFAFDEA" w14:textId="77777777" w:rsidR="00552763" w:rsidRDefault="00552763"/>
    <w:p w14:paraId="502B5486" w14:textId="77777777" w:rsidR="00552763" w:rsidRDefault="00552763"/>
    <w:p w14:paraId="751522BE" w14:textId="77777777" w:rsidR="00552763" w:rsidRDefault="00552763"/>
    <w:p w14:paraId="06A5EBA2" w14:textId="77777777" w:rsidR="00552763" w:rsidRDefault="00552763"/>
    <w:p w14:paraId="7E88B2C8" w14:textId="77777777" w:rsidR="00552763" w:rsidRDefault="00552763"/>
    <w:p w14:paraId="6CED4887" w14:textId="77777777" w:rsidR="00552763" w:rsidRDefault="00552763"/>
    <w:p w14:paraId="4D808653" w14:textId="77777777" w:rsidR="00552763" w:rsidRDefault="00552763"/>
    <w:p w14:paraId="6D6E21A8" w14:textId="77777777" w:rsidR="00552763" w:rsidRDefault="00552763"/>
    <w:p w14:paraId="77919E57" w14:textId="77777777" w:rsidR="00552763" w:rsidRDefault="00552763"/>
    <w:p w14:paraId="17763891" w14:textId="77777777" w:rsidR="00552763" w:rsidRDefault="00552763"/>
    <w:p w14:paraId="0D3541CD" w14:textId="77777777" w:rsidR="00552763" w:rsidRDefault="00552763"/>
    <w:p w14:paraId="1C2472C0" w14:textId="77777777" w:rsidR="00552763" w:rsidRDefault="00552763"/>
    <w:p w14:paraId="33EBEB51" w14:textId="77777777" w:rsidR="00552763" w:rsidRDefault="00552763"/>
    <w:p w14:paraId="6B237486" w14:textId="77777777" w:rsidR="00552763" w:rsidRDefault="00552763"/>
    <w:p w14:paraId="34CD9D0F" w14:textId="77777777" w:rsidR="00552763" w:rsidRDefault="00552763"/>
    <w:p w14:paraId="1169F0A8" w14:textId="77777777" w:rsidR="00552763" w:rsidRDefault="00552763"/>
    <w:p w14:paraId="07C290F3" w14:textId="77777777" w:rsidR="00552763" w:rsidRDefault="00552763"/>
    <w:p w14:paraId="7E08BF6B" w14:textId="77777777" w:rsidR="00516478" w:rsidRDefault="00C813B9">
      <w:pPr>
        <w:rPr>
          <w:rFonts w:ascii="Arial" w:hAnsi="Arial" w:cs="Arial"/>
          <w:b/>
          <w:bCs/>
          <w:sz w:val="36"/>
          <w:szCs w:val="36"/>
        </w:rPr>
      </w:pPr>
      <w:r w:rsidRPr="00516478">
        <w:rPr>
          <w:rFonts w:ascii="Arial" w:hAnsi="Arial" w:cs="Arial"/>
          <w:b/>
          <w:bCs/>
          <w:sz w:val="36"/>
          <w:szCs w:val="36"/>
        </w:rPr>
        <w:lastRenderedPageBreak/>
        <w:t>2.</w:t>
      </w:r>
      <w:r w:rsidR="00552763" w:rsidRPr="00516478">
        <w:rPr>
          <w:rFonts w:ascii="Arial" w:hAnsi="Arial" w:cs="Arial"/>
          <w:b/>
          <w:bCs/>
          <w:sz w:val="36"/>
          <w:szCs w:val="36"/>
        </w:rPr>
        <w:t xml:space="preserve">      </w:t>
      </w:r>
      <w:r w:rsidRPr="00516478">
        <w:rPr>
          <w:rFonts w:ascii="Arial" w:hAnsi="Arial" w:cs="Arial"/>
          <w:b/>
          <w:bCs/>
          <w:sz w:val="36"/>
          <w:szCs w:val="36"/>
        </w:rPr>
        <w:t>Requerimientos del</w:t>
      </w:r>
      <w:r w:rsidR="00552763" w:rsidRPr="00516478">
        <w:rPr>
          <w:rFonts w:ascii="Arial" w:hAnsi="Arial" w:cs="Arial"/>
          <w:b/>
          <w:bCs/>
          <w:sz w:val="36"/>
          <w:szCs w:val="36"/>
        </w:rPr>
        <w:t xml:space="preserve"> Negocio</w:t>
      </w:r>
    </w:p>
    <w:p w14:paraId="704E8EB5" w14:textId="49D7FCC4" w:rsidR="00552763" w:rsidRPr="00516478" w:rsidRDefault="00552763">
      <w:pPr>
        <w:rPr>
          <w:rFonts w:ascii="Arial" w:hAnsi="Arial" w:cs="Arial"/>
          <w:b/>
          <w:bCs/>
          <w:sz w:val="36"/>
          <w:szCs w:val="36"/>
        </w:rPr>
      </w:pPr>
      <w:r w:rsidRPr="00516478">
        <w:rPr>
          <w:rFonts w:ascii="Arial" w:hAnsi="Arial" w:cs="Arial"/>
          <w:b/>
          <w:bCs/>
          <w:sz w:val="36"/>
          <w:szCs w:val="36"/>
        </w:rPr>
        <w:t xml:space="preserve"> </w:t>
      </w:r>
    </w:p>
    <w:p w14:paraId="7FCBF0EA" w14:textId="5A6E058E" w:rsidR="00C813B9" w:rsidRDefault="00516478">
      <w:pPr>
        <w:rPr>
          <w:rFonts w:ascii="Arial" w:hAnsi="Arial" w:cs="Arial"/>
          <w:b/>
          <w:bCs/>
          <w:sz w:val="36"/>
          <w:szCs w:val="36"/>
        </w:rPr>
      </w:pPr>
      <w:r>
        <w:rPr>
          <w:rFonts w:ascii="Arial" w:hAnsi="Arial" w:cs="Arial"/>
          <w:b/>
          <w:bCs/>
          <w:sz w:val="36"/>
          <w:szCs w:val="36"/>
        </w:rPr>
        <w:t>2.1   Oportunidad del Negocio</w:t>
      </w:r>
    </w:p>
    <w:p w14:paraId="2FC45BC9" w14:textId="545FEAE1" w:rsidR="00516478" w:rsidRDefault="000E6561">
      <w:pPr>
        <w:rPr>
          <w:rFonts w:ascii="Arial" w:hAnsi="Arial" w:cs="Arial"/>
          <w:b/>
          <w:bCs/>
          <w:sz w:val="24"/>
          <w:szCs w:val="24"/>
        </w:rPr>
      </w:pPr>
      <w:r w:rsidRPr="000E6561">
        <w:rPr>
          <w:rFonts w:ascii="Arial" w:hAnsi="Arial" w:cs="Arial"/>
          <w:b/>
          <w:bCs/>
          <w:sz w:val="28"/>
          <w:szCs w:val="28"/>
        </w:rPr>
        <w:t>1- Mejora en la satisfacción del cliente</w:t>
      </w:r>
      <w:r w:rsidRPr="000E6561">
        <w:rPr>
          <w:rFonts w:ascii="Arial" w:hAnsi="Arial" w:cs="Arial"/>
          <w:b/>
          <w:bCs/>
          <w:sz w:val="24"/>
          <w:szCs w:val="24"/>
        </w:rPr>
        <w:t>:</w:t>
      </w:r>
    </w:p>
    <w:p w14:paraId="574EA459" w14:textId="7F03D1E1" w:rsidR="000E6561" w:rsidRPr="00DB12E0" w:rsidRDefault="000E6561" w:rsidP="000E6561">
      <w:pPr>
        <w:pStyle w:val="Prrafodelista"/>
        <w:numPr>
          <w:ilvl w:val="1"/>
          <w:numId w:val="1"/>
        </w:numPr>
        <w:rPr>
          <w:rFonts w:ascii="Arial" w:hAnsi="Arial" w:cs="Arial"/>
          <w:b/>
          <w:bCs/>
          <w:sz w:val="24"/>
          <w:szCs w:val="24"/>
        </w:rPr>
      </w:pPr>
      <w:r w:rsidRPr="00DB12E0">
        <w:rPr>
          <w:rFonts w:ascii="Arial" w:hAnsi="Arial" w:cs="Arial"/>
          <w:b/>
          <w:bCs/>
          <w:sz w:val="24"/>
          <w:szCs w:val="24"/>
        </w:rPr>
        <w:t>Reducción de las incidencias de sobreventa:</w:t>
      </w:r>
    </w:p>
    <w:p w14:paraId="7318DDC8" w14:textId="77777777" w:rsidR="009E0A21" w:rsidRPr="000E6561" w:rsidRDefault="009E0A21" w:rsidP="009E0A21">
      <w:pPr>
        <w:pStyle w:val="Prrafodelista"/>
        <w:ind w:left="405"/>
        <w:rPr>
          <w:rFonts w:ascii="Arial" w:hAnsi="Arial" w:cs="Arial"/>
          <w:sz w:val="24"/>
          <w:szCs w:val="24"/>
        </w:rPr>
      </w:pPr>
    </w:p>
    <w:p w14:paraId="08DB2F7E" w14:textId="1C0123BD" w:rsidR="000E6561" w:rsidRPr="000E6561" w:rsidRDefault="000E6561" w:rsidP="000E6561">
      <w:pPr>
        <w:pStyle w:val="Prrafodelista"/>
        <w:ind w:left="405"/>
        <w:rPr>
          <w:rFonts w:ascii="Arial" w:hAnsi="Arial" w:cs="Arial"/>
          <w:sz w:val="24"/>
          <w:szCs w:val="24"/>
        </w:rPr>
      </w:pPr>
      <w:r w:rsidRPr="000E6561">
        <w:rPr>
          <w:rFonts w:ascii="Arial" w:hAnsi="Arial" w:cs="Arial"/>
          <w:sz w:val="24"/>
          <w:szCs w:val="24"/>
        </w:rPr>
        <w:t>Evitar que los pasajeros se vean forzados a ser reubicados o a perder su vuelo mejora significativamente la experiencia del cliente, lo que incrementa la lealtad y la probabilidad de que escojan la aerolínea para futuros viajes.</w:t>
      </w:r>
    </w:p>
    <w:p w14:paraId="1E7D8D0D" w14:textId="77777777" w:rsidR="009E0A21" w:rsidRPr="00DB12E0" w:rsidRDefault="000E6561" w:rsidP="000E6561">
      <w:pPr>
        <w:rPr>
          <w:rFonts w:ascii="Arial" w:hAnsi="Arial" w:cs="Arial"/>
          <w:b/>
          <w:bCs/>
          <w:sz w:val="24"/>
          <w:szCs w:val="24"/>
        </w:rPr>
      </w:pPr>
      <w:r w:rsidRPr="00DB12E0">
        <w:rPr>
          <w:rFonts w:ascii="Arial" w:hAnsi="Arial" w:cs="Arial"/>
          <w:b/>
          <w:bCs/>
          <w:sz w:val="24"/>
          <w:szCs w:val="24"/>
        </w:rPr>
        <w:t xml:space="preserve">1.2- Mejor imagen de la marca: </w:t>
      </w:r>
    </w:p>
    <w:p w14:paraId="1E7EC398" w14:textId="5DBC5E61" w:rsidR="000E6561" w:rsidRDefault="000E6561" w:rsidP="000E6561">
      <w:pPr>
        <w:rPr>
          <w:rFonts w:ascii="Arial" w:hAnsi="Arial" w:cs="Arial"/>
          <w:sz w:val="24"/>
          <w:szCs w:val="24"/>
        </w:rPr>
      </w:pPr>
      <w:r w:rsidRPr="000E6561">
        <w:rPr>
          <w:rFonts w:ascii="Arial" w:hAnsi="Arial" w:cs="Arial"/>
          <w:sz w:val="24"/>
          <w:szCs w:val="24"/>
        </w:rPr>
        <w:t>Al reducir o eliminar la sobreventa, la aerolínea evita la publicidad negativa que genera cuando los pasajeros son afectados. Esto mejora la reputación de la empresa, atrayendo a más clientes.</w:t>
      </w:r>
    </w:p>
    <w:p w14:paraId="49779D56" w14:textId="77777777" w:rsidR="009E0A21" w:rsidRDefault="009E0A21" w:rsidP="000E6561">
      <w:pPr>
        <w:rPr>
          <w:rFonts w:ascii="Arial" w:hAnsi="Arial" w:cs="Arial"/>
          <w:sz w:val="24"/>
          <w:szCs w:val="24"/>
        </w:rPr>
      </w:pPr>
    </w:p>
    <w:p w14:paraId="64FD744D" w14:textId="366BDD47" w:rsidR="009E0A21" w:rsidRPr="009E0A21" w:rsidRDefault="009E0A21" w:rsidP="000E6561">
      <w:pPr>
        <w:rPr>
          <w:rFonts w:ascii="Arial" w:hAnsi="Arial" w:cs="Arial"/>
          <w:b/>
          <w:bCs/>
          <w:sz w:val="28"/>
          <w:szCs w:val="28"/>
        </w:rPr>
      </w:pPr>
      <w:r w:rsidRPr="009E0A21">
        <w:rPr>
          <w:rFonts w:ascii="Arial" w:hAnsi="Arial" w:cs="Arial"/>
          <w:b/>
          <w:bCs/>
          <w:sz w:val="28"/>
          <w:szCs w:val="28"/>
        </w:rPr>
        <w:t>2- Optimización del uso de recursos:</w:t>
      </w:r>
    </w:p>
    <w:p w14:paraId="1F02A9EA" w14:textId="6239E271" w:rsidR="009E0A21" w:rsidRPr="009E0A21" w:rsidRDefault="00DB12E0">
      <w:pPr>
        <w:rPr>
          <w:rFonts w:ascii="Arial" w:hAnsi="Arial" w:cs="Arial"/>
          <w:b/>
          <w:bCs/>
          <w:sz w:val="24"/>
          <w:szCs w:val="24"/>
        </w:rPr>
      </w:pPr>
      <w:r>
        <w:rPr>
          <w:rFonts w:ascii="Arial" w:hAnsi="Arial" w:cs="Arial"/>
          <w:b/>
          <w:bCs/>
          <w:sz w:val="24"/>
          <w:szCs w:val="24"/>
        </w:rPr>
        <w:t xml:space="preserve">   </w:t>
      </w:r>
      <w:r w:rsidR="009E0A21" w:rsidRPr="009E0A21">
        <w:rPr>
          <w:rFonts w:ascii="Arial" w:hAnsi="Arial" w:cs="Arial"/>
          <w:b/>
          <w:bCs/>
          <w:sz w:val="24"/>
          <w:szCs w:val="24"/>
        </w:rPr>
        <w:t xml:space="preserve">2.1 Gestión eficiente de la capacidad de vuelo: </w:t>
      </w:r>
    </w:p>
    <w:p w14:paraId="316E15D2" w14:textId="3A9955B0" w:rsidR="000E6561" w:rsidRDefault="00DB12E0">
      <w:pPr>
        <w:rPr>
          <w:rFonts w:ascii="Arial" w:hAnsi="Arial" w:cs="Arial"/>
          <w:sz w:val="24"/>
          <w:szCs w:val="24"/>
        </w:rPr>
      </w:pPr>
      <w:r>
        <w:rPr>
          <w:rFonts w:ascii="Arial" w:hAnsi="Arial" w:cs="Arial"/>
          <w:sz w:val="24"/>
          <w:szCs w:val="24"/>
        </w:rPr>
        <w:t xml:space="preserve">   </w:t>
      </w:r>
      <w:r w:rsidR="009E0A21" w:rsidRPr="009E0A21">
        <w:rPr>
          <w:rFonts w:ascii="Arial" w:hAnsi="Arial" w:cs="Arial"/>
          <w:sz w:val="24"/>
          <w:szCs w:val="24"/>
        </w:rPr>
        <w:t xml:space="preserve">Un control óptimo de los asientos permite a la aerolínea gestionar mejor los </w:t>
      </w:r>
      <w:r>
        <w:rPr>
          <w:rFonts w:ascii="Arial" w:hAnsi="Arial" w:cs="Arial"/>
          <w:sz w:val="24"/>
          <w:szCs w:val="24"/>
        </w:rPr>
        <w:t xml:space="preserve">                          v</w:t>
      </w:r>
      <w:r w:rsidR="009E0A21" w:rsidRPr="009E0A21">
        <w:rPr>
          <w:rFonts w:ascii="Arial" w:hAnsi="Arial" w:cs="Arial"/>
          <w:sz w:val="24"/>
          <w:szCs w:val="24"/>
        </w:rPr>
        <w:t xml:space="preserve">uelos que realmente necesitan ajustes en el número de pasajeros, permitiendo </w:t>
      </w:r>
      <w:r>
        <w:rPr>
          <w:rFonts w:ascii="Arial" w:hAnsi="Arial" w:cs="Arial"/>
          <w:sz w:val="24"/>
          <w:szCs w:val="24"/>
        </w:rPr>
        <w:t xml:space="preserve">         h</w:t>
      </w:r>
      <w:r w:rsidR="009E0A21" w:rsidRPr="009E0A21">
        <w:rPr>
          <w:rFonts w:ascii="Arial" w:hAnsi="Arial" w:cs="Arial"/>
          <w:sz w:val="24"/>
          <w:szCs w:val="24"/>
        </w:rPr>
        <w:t>acer cambios sin afectar la experiencia de los usuarios.</w:t>
      </w:r>
    </w:p>
    <w:p w14:paraId="7982D3A5" w14:textId="77777777" w:rsidR="009E0A21" w:rsidRDefault="009E0A21">
      <w:pPr>
        <w:rPr>
          <w:rFonts w:ascii="Arial" w:hAnsi="Arial" w:cs="Arial"/>
          <w:sz w:val="24"/>
          <w:szCs w:val="24"/>
        </w:rPr>
      </w:pPr>
    </w:p>
    <w:p w14:paraId="17DBF4AE" w14:textId="77777777" w:rsidR="009E0A21" w:rsidRPr="00DB12E0" w:rsidRDefault="009E0A21" w:rsidP="009E0A21">
      <w:pPr>
        <w:rPr>
          <w:rFonts w:ascii="Arial" w:hAnsi="Arial" w:cs="Arial"/>
          <w:b/>
          <w:bCs/>
          <w:sz w:val="24"/>
          <w:szCs w:val="24"/>
        </w:rPr>
      </w:pPr>
      <w:r w:rsidRPr="00DB12E0">
        <w:rPr>
          <w:rFonts w:ascii="Arial" w:hAnsi="Arial" w:cs="Arial"/>
          <w:b/>
          <w:bCs/>
          <w:sz w:val="24"/>
          <w:szCs w:val="24"/>
        </w:rPr>
        <w:t xml:space="preserve">Menores costos operacionales: </w:t>
      </w:r>
    </w:p>
    <w:p w14:paraId="3AE2C3E5" w14:textId="15FA9793" w:rsidR="009E0A21" w:rsidRDefault="00DB12E0" w:rsidP="009E0A21">
      <w:pPr>
        <w:rPr>
          <w:rFonts w:ascii="Arial" w:hAnsi="Arial" w:cs="Arial"/>
          <w:sz w:val="24"/>
          <w:szCs w:val="24"/>
        </w:rPr>
      </w:pPr>
      <w:r>
        <w:rPr>
          <w:rFonts w:ascii="Arial" w:hAnsi="Arial" w:cs="Arial"/>
          <w:sz w:val="24"/>
          <w:szCs w:val="24"/>
        </w:rPr>
        <w:t xml:space="preserve">  </w:t>
      </w:r>
      <w:r w:rsidR="009E0A21" w:rsidRPr="009E0A21">
        <w:rPr>
          <w:rFonts w:ascii="Arial" w:hAnsi="Arial" w:cs="Arial"/>
          <w:sz w:val="24"/>
          <w:szCs w:val="24"/>
        </w:rPr>
        <w:t xml:space="preserve">La aerolínea podría evitar costos adicionales relacionados con </w:t>
      </w:r>
      <w:proofErr w:type="gramStart"/>
      <w:r w:rsidR="009E0A21" w:rsidRPr="009E0A21">
        <w:rPr>
          <w:rFonts w:ascii="Arial" w:hAnsi="Arial" w:cs="Arial"/>
          <w:sz w:val="24"/>
          <w:szCs w:val="24"/>
        </w:rPr>
        <w:t xml:space="preserve">compensaciones </w:t>
      </w:r>
      <w:r>
        <w:rPr>
          <w:rFonts w:ascii="Arial" w:hAnsi="Arial" w:cs="Arial"/>
          <w:sz w:val="24"/>
          <w:szCs w:val="24"/>
        </w:rPr>
        <w:t xml:space="preserve"> </w:t>
      </w:r>
      <w:r w:rsidR="009E0A21" w:rsidRPr="009E0A21">
        <w:rPr>
          <w:rFonts w:ascii="Arial" w:hAnsi="Arial" w:cs="Arial"/>
          <w:sz w:val="24"/>
          <w:szCs w:val="24"/>
        </w:rPr>
        <w:t>a</w:t>
      </w:r>
      <w:proofErr w:type="gramEnd"/>
      <w:r w:rsidR="009E0A21" w:rsidRPr="009E0A21">
        <w:rPr>
          <w:rFonts w:ascii="Arial" w:hAnsi="Arial" w:cs="Arial"/>
          <w:sz w:val="24"/>
          <w:szCs w:val="24"/>
        </w:rPr>
        <w:t xml:space="preserve"> pasajeros afectados por sobreventa (por ejemplo, ofrecer </w:t>
      </w:r>
      <w:proofErr w:type="spellStart"/>
      <w:r w:rsidR="009E0A21" w:rsidRPr="009E0A21">
        <w:rPr>
          <w:rFonts w:ascii="Arial" w:hAnsi="Arial" w:cs="Arial"/>
          <w:sz w:val="24"/>
          <w:szCs w:val="24"/>
        </w:rPr>
        <w:t>vouchers</w:t>
      </w:r>
      <w:proofErr w:type="spellEnd"/>
      <w:r w:rsidR="009E0A21" w:rsidRPr="009E0A21">
        <w:rPr>
          <w:rFonts w:ascii="Arial" w:hAnsi="Arial" w:cs="Arial"/>
          <w:sz w:val="24"/>
          <w:szCs w:val="24"/>
        </w:rPr>
        <w:t xml:space="preserve"> o </w:t>
      </w:r>
      <w:r w:rsidRPr="009E0A21">
        <w:rPr>
          <w:rFonts w:ascii="Arial" w:hAnsi="Arial" w:cs="Arial"/>
          <w:sz w:val="24"/>
          <w:szCs w:val="24"/>
        </w:rPr>
        <w:t>indemnizaciones</w:t>
      </w:r>
      <w:r w:rsidR="009E0A21" w:rsidRPr="009E0A21">
        <w:rPr>
          <w:rFonts w:ascii="Arial" w:hAnsi="Arial" w:cs="Arial"/>
          <w:sz w:val="24"/>
          <w:szCs w:val="24"/>
        </w:rPr>
        <w:t>), reubicaciones y cancelaciones.</w:t>
      </w:r>
    </w:p>
    <w:p w14:paraId="5F769853" w14:textId="77777777" w:rsidR="00DB12E0" w:rsidRDefault="00DB12E0" w:rsidP="009E0A21">
      <w:pPr>
        <w:rPr>
          <w:rFonts w:ascii="Arial" w:hAnsi="Arial" w:cs="Arial"/>
          <w:sz w:val="24"/>
          <w:szCs w:val="24"/>
        </w:rPr>
      </w:pPr>
    </w:p>
    <w:p w14:paraId="2042AB4A" w14:textId="77777777" w:rsidR="00DB12E0" w:rsidRDefault="00DB12E0" w:rsidP="009E0A21">
      <w:pPr>
        <w:rPr>
          <w:rFonts w:ascii="Arial" w:hAnsi="Arial" w:cs="Arial"/>
          <w:sz w:val="24"/>
          <w:szCs w:val="24"/>
        </w:rPr>
      </w:pPr>
    </w:p>
    <w:p w14:paraId="201DD462" w14:textId="77777777" w:rsidR="00DB12E0" w:rsidRDefault="00DB12E0" w:rsidP="009E0A21">
      <w:pPr>
        <w:rPr>
          <w:rFonts w:ascii="Arial" w:hAnsi="Arial" w:cs="Arial"/>
          <w:sz w:val="24"/>
          <w:szCs w:val="24"/>
        </w:rPr>
      </w:pPr>
    </w:p>
    <w:p w14:paraId="718C8EEE" w14:textId="77777777" w:rsidR="00DB12E0" w:rsidRDefault="00DB12E0" w:rsidP="009E0A21">
      <w:pPr>
        <w:rPr>
          <w:rFonts w:ascii="Arial" w:hAnsi="Arial" w:cs="Arial"/>
          <w:sz w:val="24"/>
          <w:szCs w:val="24"/>
        </w:rPr>
      </w:pPr>
    </w:p>
    <w:p w14:paraId="10FCE5A2" w14:textId="77777777" w:rsidR="00DB12E0" w:rsidRDefault="00DB12E0" w:rsidP="009E0A21">
      <w:pPr>
        <w:rPr>
          <w:rFonts w:ascii="Arial" w:hAnsi="Arial" w:cs="Arial"/>
          <w:sz w:val="24"/>
          <w:szCs w:val="24"/>
        </w:rPr>
      </w:pPr>
    </w:p>
    <w:p w14:paraId="0C10B9FD" w14:textId="77777777" w:rsidR="00DB12E0" w:rsidRDefault="00DB12E0" w:rsidP="009E0A21">
      <w:pPr>
        <w:rPr>
          <w:rFonts w:ascii="Arial" w:hAnsi="Arial" w:cs="Arial"/>
          <w:sz w:val="24"/>
          <w:szCs w:val="24"/>
        </w:rPr>
      </w:pPr>
    </w:p>
    <w:p w14:paraId="5594EAAE" w14:textId="3E361225" w:rsidR="006178A7" w:rsidRDefault="006178A7" w:rsidP="009E0A21">
      <w:pPr>
        <w:rPr>
          <w:rFonts w:ascii="Arial" w:hAnsi="Arial" w:cs="Arial"/>
          <w:sz w:val="36"/>
          <w:szCs w:val="36"/>
        </w:rPr>
      </w:pPr>
      <w:proofErr w:type="gramStart"/>
      <w:r w:rsidRPr="00DB12E0">
        <w:rPr>
          <w:rFonts w:ascii="Arial" w:hAnsi="Arial" w:cs="Arial"/>
          <w:sz w:val="36"/>
          <w:szCs w:val="36"/>
        </w:rPr>
        <w:lastRenderedPageBreak/>
        <w:t>2.2</w:t>
      </w:r>
      <w:r w:rsidR="00DB12E0" w:rsidRPr="00DB12E0">
        <w:rPr>
          <w:rFonts w:ascii="Arial" w:hAnsi="Arial" w:cs="Arial"/>
          <w:sz w:val="36"/>
          <w:szCs w:val="36"/>
        </w:rPr>
        <w:t xml:space="preserve"> </w:t>
      </w:r>
      <w:r w:rsidR="00DB12E0">
        <w:rPr>
          <w:rFonts w:ascii="Arial" w:hAnsi="Arial" w:cs="Arial"/>
          <w:sz w:val="36"/>
          <w:szCs w:val="36"/>
        </w:rPr>
        <w:t xml:space="preserve"> </w:t>
      </w:r>
      <w:r w:rsidR="00DB12E0" w:rsidRPr="00DB12E0">
        <w:rPr>
          <w:rFonts w:ascii="Arial" w:hAnsi="Arial" w:cs="Arial"/>
          <w:sz w:val="36"/>
          <w:szCs w:val="36"/>
        </w:rPr>
        <w:t>Riesgos</w:t>
      </w:r>
      <w:proofErr w:type="gramEnd"/>
      <w:r w:rsidR="00DB12E0" w:rsidRPr="00DB12E0">
        <w:rPr>
          <w:rFonts w:ascii="Arial" w:hAnsi="Arial" w:cs="Arial"/>
          <w:sz w:val="36"/>
          <w:szCs w:val="36"/>
        </w:rPr>
        <w:t xml:space="preserve"> de Negocio</w:t>
      </w:r>
    </w:p>
    <w:p w14:paraId="146A67B9" w14:textId="77777777" w:rsidR="00DB12E0" w:rsidRPr="00DB12E0" w:rsidRDefault="00DB12E0" w:rsidP="00DB12E0">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2.2.1 </w:t>
      </w:r>
      <w:r w:rsidRPr="00DB12E0">
        <w:rPr>
          <w:rFonts w:ascii="Arial" w:hAnsi="Arial" w:cs="Arial"/>
          <w:sz w:val="24"/>
          <w:szCs w:val="24"/>
        </w:rPr>
        <w:t xml:space="preserve"> </w:t>
      </w:r>
      <w:r w:rsidRPr="00DB12E0">
        <w:rPr>
          <w:rFonts w:ascii="Arial" w:hAnsi="Arial" w:cs="Arial"/>
          <w:b/>
          <w:bCs/>
          <w:sz w:val="24"/>
          <w:szCs w:val="24"/>
        </w:rPr>
        <w:t>Pérdida</w:t>
      </w:r>
      <w:proofErr w:type="gramEnd"/>
      <w:r w:rsidRPr="00DB12E0">
        <w:rPr>
          <w:rFonts w:ascii="Arial" w:hAnsi="Arial" w:cs="Arial"/>
          <w:b/>
          <w:bCs/>
          <w:sz w:val="24"/>
          <w:szCs w:val="24"/>
        </w:rPr>
        <w:t xml:space="preserve"> de ingresos potenciales</w:t>
      </w:r>
    </w:p>
    <w:p w14:paraId="5119D74F" w14:textId="77777777" w:rsidR="00DB12E0" w:rsidRPr="00DB12E0" w:rsidRDefault="00DB12E0" w:rsidP="00DB12E0">
      <w:pPr>
        <w:rPr>
          <w:rFonts w:ascii="Arial" w:hAnsi="Arial" w:cs="Arial"/>
          <w:sz w:val="24"/>
          <w:szCs w:val="24"/>
        </w:rPr>
      </w:pPr>
    </w:p>
    <w:p w14:paraId="6765C6E4" w14:textId="04EE9902" w:rsidR="00DB12E0" w:rsidRPr="00DB12E0" w:rsidRDefault="00DB12E0" w:rsidP="00DB12E0">
      <w:pPr>
        <w:rPr>
          <w:rFonts w:ascii="Arial" w:hAnsi="Arial" w:cs="Arial"/>
          <w:b/>
          <w:bCs/>
          <w:sz w:val="24"/>
          <w:szCs w:val="24"/>
        </w:rPr>
      </w:pPr>
      <w:r w:rsidRPr="00DB12E0">
        <w:rPr>
          <w:rFonts w:ascii="Arial" w:hAnsi="Arial" w:cs="Arial"/>
          <w:b/>
          <w:bCs/>
          <w:sz w:val="24"/>
          <w:szCs w:val="24"/>
        </w:rPr>
        <w:t xml:space="preserve"> Menor ocupación de asientos: </w:t>
      </w:r>
    </w:p>
    <w:p w14:paraId="5A846FDA" w14:textId="61CF7F25" w:rsidR="00DB12E0" w:rsidRDefault="00DB12E0" w:rsidP="00DB12E0">
      <w:pPr>
        <w:rPr>
          <w:rFonts w:ascii="Arial" w:hAnsi="Arial" w:cs="Arial"/>
          <w:sz w:val="24"/>
          <w:szCs w:val="24"/>
        </w:rPr>
      </w:pPr>
      <w:r>
        <w:rPr>
          <w:rFonts w:ascii="Arial" w:hAnsi="Arial" w:cs="Arial"/>
          <w:sz w:val="24"/>
          <w:szCs w:val="24"/>
        </w:rPr>
        <w:t xml:space="preserve"> </w:t>
      </w:r>
      <w:r w:rsidRPr="00DB12E0">
        <w:rPr>
          <w:rFonts w:ascii="Arial" w:hAnsi="Arial" w:cs="Arial"/>
          <w:sz w:val="24"/>
          <w:szCs w:val="24"/>
        </w:rPr>
        <w:t xml:space="preserve">La sobreventa es una estrategia que las aerolíneas utilizan para maximizar el </w:t>
      </w:r>
      <w:proofErr w:type="gramStart"/>
      <w:r w:rsidRPr="00DB12E0">
        <w:rPr>
          <w:rFonts w:ascii="Arial" w:hAnsi="Arial" w:cs="Arial"/>
          <w:sz w:val="24"/>
          <w:szCs w:val="24"/>
        </w:rPr>
        <w:t xml:space="preserve">uso </w:t>
      </w:r>
      <w:r>
        <w:rPr>
          <w:rFonts w:ascii="Arial" w:hAnsi="Arial" w:cs="Arial"/>
          <w:sz w:val="24"/>
          <w:szCs w:val="24"/>
        </w:rPr>
        <w:t xml:space="preserve"> </w:t>
      </w:r>
      <w:r w:rsidRPr="00DB12E0">
        <w:rPr>
          <w:rFonts w:ascii="Arial" w:hAnsi="Arial" w:cs="Arial"/>
          <w:sz w:val="24"/>
          <w:szCs w:val="24"/>
        </w:rPr>
        <w:t>de</w:t>
      </w:r>
      <w:proofErr w:type="gramEnd"/>
      <w:r w:rsidRPr="00DB12E0">
        <w:rPr>
          <w:rFonts w:ascii="Arial" w:hAnsi="Arial" w:cs="Arial"/>
          <w:sz w:val="24"/>
          <w:szCs w:val="24"/>
        </w:rPr>
        <w:t xml:space="preserve"> los asientos, anticipando que algunos pasajeros no se presentarán. Al </w:t>
      </w:r>
      <w:proofErr w:type="gramStart"/>
      <w:r w:rsidRPr="00DB12E0">
        <w:rPr>
          <w:rFonts w:ascii="Arial" w:hAnsi="Arial" w:cs="Arial"/>
          <w:sz w:val="24"/>
          <w:szCs w:val="24"/>
        </w:rPr>
        <w:t xml:space="preserve">eliminar </w:t>
      </w:r>
      <w:r>
        <w:rPr>
          <w:rFonts w:ascii="Arial" w:hAnsi="Arial" w:cs="Arial"/>
          <w:sz w:val="24"/>
          <w:szCs w:val="24"/>
        </w:rPr>
        <w:t xml:space="preserve"> </w:t>
      </w:r>
      <w:r w:rsidRPr="00DB12E0">
        <w:rPr>
          <w:rFonts w:ascii="Arial" w:hAnsi="Arial" w:cs="Arial"/>
          <w:sz w:val="24"/>
          <w:szCs w:val="24"/>
        </w:rPr>
        <w:t>o</w:t>
      </w:r>
      <w:proofErr w:type="gramEnd"/>
      <w:r w:rsidRPr="00DB12E0">
        <w:rPr>
          <w:rFonts w:ascii="Arial" w:hAnsi="Arial" w:cs="Arial"/>
          <w:sz w:val="24"/>
          <w:szCs w:val="24"/>
        </w:rPr>
        <w:t xml:space="preserve"> reducir esta práctica, existe el riesgo de que algunos asientos queden vacíos si </w:t>
      </w:r>
      <w:r>
        <w:rPr>
          <w:rFonts w:ascii="Arial" w:hAnsi="Arial" w:cs="Arial"/>
          <w:sz w:val="24"/>
          <w:szCs w:val="24"/>
        </w:rPr>
        <w:t xml:space="preserve"> </w:t>
      </w:r>
      <w:r w:rsidRPr="00DB12E0">
        <w:rPr>
          <w:rFonts w:ascii="Arial" w:hAnsi="Arial" w:cs="Arial"/>
          <w:sz w:val="24"/>
          <w:szCs w:val="24"/>
        </w:rPr>
        <w:t>los pasajeros no se presentan, lo que reduce los ingresos por vuelo.</w:t>
      </w:r>
    </w:p>
    <w:p w14:paraId="0F56B1CA" w14:textId="77777777" w:rsidR="00DB12E0" w:rsidRDefault="00DB12E0" w:rsidP="00DB12E0">
      <w:pPr>
        <w:rPr>
          <w:rFonts w:ascii="Arial" w:hAnsi="Arial" w:cs="Arial"/>
          <w:sz w:val="24"/>
          <w:szCs w:val="24"/>
        </w:rPr>
      </w:pPr>
    </w:p>
    <w:p w14:paraId="72A496BE" w14:textId="77777777" w:rsidR="00DB12E0" w:rsidRPr="00DB12E0" w:rsidRDefault="00DB12E0" w:rsidP="00DB12E0">
      <w:pPr>
        <w:rPr>
          <w:rFonts w:ascii="Arial" w:hAnsi="Arial" w:cs="Arial"/>
          <w:b/>
          <w:bCs/>
          <w:sz w:val="24"/>
          <w:szCs w:val="24"/>
        </w:rPr>
      </w:pPr>
      <w:r w:rsidRPr="00DB12E0">
        <w:rPr>
          <w:rFonts w:ascii="Arial" w:hAnsi="Arial" w:cs="Arial"/>
          <w:b/>
          <w:bCs/>
          <w:sz w:val="24"/>
          <w:szCs w:val="24"/>
        </w:rPr>
        <w:t xml:space="preserve">Menor flexibilidad para ajustes dinámicos: </w:t>
      </w:r>
    </w:p>
    <w:p w14:paraId="38D75381" w14:textId="40AAC717" w:rsidR="00DB12E0" w:rsidRDefault="00DB12E0" w:rsidP="00DB12E0">
      <w:pPr>
        <w:rPr>
          <w:rFonts w:ascii="Arial" w:hAnsi="Arial" w:cs="Arial"/>
          <w:sz w:val="24"/>
          <w:szCs w:val="24"/>
        </w:rPr>
      </w:pPr>
      <w:r w:rsidRPr="00DB12E0">
        <w:rPr>
          <w:rFonts w:ascii="Arial" w:hAnsi="Arial" w:cs="Arial"/>
          <w:sz w:val="24"/>
          <w:szCs w:val="24"/>
        </w:rPr>
        <w:t>Las aerolíneas suelen aprovechar la sobreventa para ajustar la ocupación de vuelos de última hora en respuesta a fluctuaciones en la demanda. Evitar la sobreventa podría limitar esta capacidad, afectando la capacidad de maximizar ingresos en vuelos con alta demanda.</w:t>
      </w:r>
    </w:p>
    <w:p w14:paraId="67CAD554" w14:textId="77777777" w:rsidR="00DB12E0" w:rsidRDefault="00DB12E0" w:rsidP="00DB12E0">
      <w:pPr>
        <w:rPr>
          <w:rFonts w:ascii="Arial" w:hAnsi="Arial" w:cs="Arial"/>
          <w:sz w:val="24"/>
          <w:szCs w:val="24"/>
        </w:rPr>
      </w:pPr>
    </w:p>
    <w:p w14:paraId="6312BAE0" w14:textId="77777777" w:rsidR="00DB12E0" w:rsidRDefault="00DB12E0">
      <w:pPr>
        <w:rPr>
          <w:rFonts w:ascii="Arial" w:hAnsi="Arial" w:cs="Arial"/>
          <w:b/>
          <w:bCs/>
          <w:sz w:val="24"/>
          <w:szCs w:val="24"/>
        </w:rPr>
      </w:pPr>
      <w:proofErr w:type="gramStart"/>
      <w:r w:rsidRPr="00DB12E0">
        <w:rPr>
          <w:rFonts w:ascii="Arial" w:hAnsi="Arial" w:cs="Arial"/>
          <w:b/>
          <w:bCs/>
          <w:sz w:val="24"/>
          <w:szCs w:val="24"/>
        </w:rPr>
        <w:t xml:space="preserve">2.2.2 </w:t>
      </w:r>
      <w:r>
        <w:rPr>
          <w:rFonts w:ascii="Arial" w:hAnsi="Arial" w:cs="Arial"/>
          <w:b/>
          <w:bCs/>
          <w:sz w:val="24"/>
          <w:szCs w:val="24"/>
        </w:rPr>
        <w:t xml:space="preserve"> </w:t>
      </w:r>
      <w:r w:rsidRPr="00DB12E0">
        <w:rPr>
          <w:rFonts w:ascii="Arial" w:hAnsi="Arial" w:cs="Arial"/>
          <w:b/>
          <w:bCs/>
          <w:sz w:val="24"/>
          <w:szCs w:val="24"/>
        </w:rPr>
        <w:t>Impacto</w:t>
      </w:r>
      <w:proofErr w:type="gramEnd"/>
      <w:r w:rsidRPr="00DB12E0">
        <w:rPr>
          <w:rFonts w:ascii="Arial" w:hAnsi="Arial" w:cs="Arial"/>
          <w:b/>
          <w:bCs/>
          <w:sz w:val="24"/>
          <w:szCs w:val="24"/>
        </w:rPr>
        <w:t xml:space="preserve"> financiero por cancelaciones o reprogramaciones de pasajeros</w:t>
      </w:r>
    </w:p>
    <w:p w14:paraId="2960580C" w14:textId="77777777" w:rsidR="00DB12E0" w:rsidRPr="00DB12E0" w:rsidRDefault="00DB12E0" w:rsidP="00DB12E0">
      <w:pPr>
        <w:rPr>
          <w:rFonts w:ascii="Arial" w:hAnsi="Arial" w:cs="Arial"/>
          <w:sz w:val="24"/>
          <w:szCs w:val="24"/>
        </w:rPr>
      </w:pPr>
      <w:r w:rsidRPr="00DB12E0">
        <w:rPr>
          <w:rFonts w:ascii="Arial" w:hAnsi="Arial" w:cs="Arial"/>
          <w:sz w:val="24"/>
          <w:szCs w:val="24"/>
        </w:rPr>
        <w:t xml:space="preserve">Mayor impacto en ingresos por no presentarse: </w:t>
      </w:r>
    </w:p>
    <w:p w14:paraId="701E90EF" w14:textId="77777777" w:rsidR="00DB12E0" w:rsidRPr="00DB12E0" w:rsidRDefault="00DB12E0" w:rsidP="00DB12E0">
      <w:pPr>
        <w:rPr>
          <w:rFonts w:ascii="Arial" w:hAnsi="Arial" w:cs="Arial"/>
          <w:sz w:val="24"/>
          <w:szCs w:val="24"/>
        </w:rPr>
      </w:pPr>
      <w:r w:rsidRPr="00DB12E0">
        <w:rPr>
          <w:rFonts w:ascii="Arial" w:hAnsi="Arial" w:cs="Arial"/>
          <w:sz w:val="24"/>
          <w:szCs w:val="24"/>
        </w:rPr>
        <w:t>Si no se permite la sobreventa, cada asiento que quede sin ocupar debido a cancelaciones de última hora o pasajeros que no se presentan representa una pérdida directa de ingresos. La aerolínea tendrá que depender de la capacidad de gestionar eficientemente la venta de asientos de última hora para mitigar este riesgo.</w:t>
      </w:r>
    </w:p>
    <w:p w14:paraId="5FAB1317" w14:textId="77777777" w:rsidR="00DB12E0" w:rsidRPr="00DB12E0" w:rsidRDefault="00DB12E0" w:rsidP="00DB12E0">
      <w:pPr>
        <w:rPr>
          <w:rFonts w:ascii="Arial" w:hAnsi="Arial" w:cs="Arial"/>
          <w:sz w:val="24"/>
          <w:szCs w:val="24"/>
        </w:rPr>
      </w:pPr>
    </w:p>
    <w:p w14:paraId="41083358" w14:textId="77777777" w:rsidR="00DB12E0" w:rsidRPr="00DB12E0" w:rsidRDefault="00DB12E0" w:rsidP="00DB12E0">
      <w:pPr>
        <w:rPr>
          <w:rFonts w:ascii="Arial" w:hAnsi="Arial" w:cs="Arial"/>
          <w:sz w:val="24"/>
          <w:szCs w:val="24"/>
        </w:rPr>
      </w:pPr>
      <w:r w:rsidRPr="00DB12E0">
        <w:rPr>
          <w:rFonts w:ascii="Arial" w:hAnsi="Arial" w:cs="Arial"/>
          <w:sz w:val="24"/>
          <w:szCs w:val="24"/>
        </w:rPr>
        <w:t xml:space="preserve">Costos por políticas de cancelación flexibles: </w:t>
      </w:r>
    </w:p>
    <w:p w14:paraId="6B468EBF" w14:textId="72A69693" w:rsidR="00DB12E0" w:rsidRPr="00DB12E0" w:rsidRDefault="00DB12E0" w:rsidP="00DB12E0">
      <w:pPr>
        <w:rPr>
          <w:rFonts w:ascii="Arial" w:hAnsi="Arial" w:cs="Arial"/>
          <w:b/>
          <w:bCs/>
          <w:sz w:val="24"/>
          <w:szCs w:val="24"/>
        </w:rPr>
      </w:pPr>
      <w:r w:rsidRPr="00DB12E0">
        <w:rPr>
          <w:rFonts w:ascii="Arial" w:hAnsi="Arial" w:cs="Arial"/>
          <w:sz w:val="24"/>
          <w:szCs w:val="24"/>
        </w:rPr>
        <w:t>En un escenario donde los pasajeros tengan más flexibilidad para cambiar o cancelar sus vuelos sin penalización, el riesgo de sobreventa disminuye, pero aumenta el riesgo de asientos vacíos y la necesidad de reasignación rápida de esos asientos.</w:t>
      </w:r>
      <w:r w:rsidRPr="00DB12E0">
        <w:rPr>
          <w:rFonts w:ascii="Arial" w:hAnsi="Arial" w:cs="Arial"/>
          <w:b/>
          <w:bCs/>
          <w:sz w:val="24"/>
          <w:szCs w:val="24"/>
        </w:rPr>
        <w:br w:type="page"/>
      </w:r>
    </w:p>
    <w:p w14:paraId="079FFDDA" w14:textId="7378CEBC" w:rsidR="00741987" w:rsidRDefault="00741987" w:rsidP="00DB12E0">
      <w:r w:rsidRPr="00741987">
        <w:rPr>
          <w:rFonts w:ascii="Arial" w:hAnsi="Arial" w:cs="Arial"/>
          <w:b/>
          <w:bCs/>
          <w:sz w:val="36"/>
          <w:szCs w:val="36"/>
        </w:rPr>
        <w:lastRenderedPageBreak/>
        <w:t xml:space="preserve">2.3 Catalogo de </w:t>
      </w:r>
      <w:r w:rsidR="00B66CCD">
        <w:rPr>
          <w:rFonts w:ascii="Arial" w:hAnsi="Arial" w:cs="Arial"/>
          <w:b/>
          <w:bCs/>
          <w:sz w:val="36"/>
          <w:szCs w:val="36"/>
        </w:rPr>
        <w:t>R</w:t>
      </w:r>
      <w:r w:rsidRPr="00741987">
        <w:rPr>
          <w:rFonts w:ascii="Arial" w:hAnsi="Arial" w:cs="Arial"/>
          <w:b/>
          <w:bCs/>
          <w:sz w:val="36"/>
          <w:szCs w:val="36"/>
        </w:rPr>
        <w:t xml:space="preserve">equerimientos de </w:t>
      </w:r>
      <w:r w:rsidR="00B66CCD">
        <w:rPr>
          <w:rFonts w:ascii="Arial" w:hAnsi="Arial" w:cs="Arial"/>
          <w:b/>
          <w:bCs/>
          <w:sz w:val="36"/>
          <w:szCs w:val="36"/>
        </w:rPr>
        <w:t>N</w:t>
      </w:r>
      <w:r w:rsidRPr="00741987">
        <w:rPr>
          <w:rFonts w:ascii="Arial" w:hAnsi="Arial" w:cs="Arial"/>
          <w:b/>
          <w:bCs/>
          <w:sz w:val="36"/>
          <w:szCs w:val="36"/>
        </w:rPr>
        <w:t>egocio</w:t>
      </w:r>
    </w:p>
    <w:p w14:paraId="671B1600" w14:textId="0B534EEA" w:rsidR="00DB12E0" w:rsidRPr="00741987" w:rsidRDefault="00741987" w:rsidP="00DB12E0">
      <w:pPr>
        <w:rPr>
          <w:b/>
          <w:bCs/>
          <w:sz w:val="24"/>
          <w:szCs w:val="24"/>
        </w:rPr>
      </w:pPr>
      <w:r w:rsidRPr="00741987">
        <w:rPr>
          <w:b/>
          <w:bCs/>
          <w:sz w:val="24"/>
          <w:szCs w:val="24"/>
        </w:rPr>
        <w:t xml:space="preserve">2.3.1 </w:t>
      </w:r>
    </w:p>
    <w:tbl>
      <w:tblPr>
        <w:tblStyle w:val="Tablaconcuadrcula"/>
        <w:tblW w:w="0" w:type="auto"/>
        <w:tblLook w:val="04A0" w:firstRow="1" w:lastRow="0" w:firstColumn="1" w:lastColumn="0" w:noHBand="0" w:noVBand="1"/>
      </w:tblPr>
      <w:tblGrid>
        <w:gridCol w:w="1271"/>
        <w:gridCol w:w="7557"/>
      </w:tblGrid>
      <w:tr w:rsidR="00741987" w14:paraId="7172DD0B" w14:textId="77777777" w:rsidTr="00741987">
        <w:tc>
          <w:tcPr>
            <w:tcW w:w="1271" w:type="dxa"/>
          </w:tcPr>
          <w:p w14:paraId="5CEDDBE5" w14:textId="79EFDC78" w:rsidR="00741987" w:rsidRDefault="00741987">
            <w:r>
              <w:t>ID-RN</w:t>
            </w:r>
          </w:p>
        </w:tc>
        <w:tc>
          <w:tcPr>
            <w:tcW w:w="7557" w:type="dxa"/>
          </w:tcPr>
          <w:p w14:paraId="2C19B649" w14:textId="1927C6EF" w:rsidR="00741987" w:rsidRDefault="00741987">
            <w:r>
              <w:t>Descripción</w:t>
            </w:r>
          </w:p>
        </w:tc>
      </w:tr>
      <w:tr w:rsidR="00741987" w14:paraId="34C736A7" w14:textId="77777777" w:rsidTr="00741987">
        <w:tc>
          <w:tcPr>
            <w:tcW w:w="1271" w:type="dxa"/>
          </w:tcPr>
          <w:p w14:paraId="5E96D69F" w14:textId="3265A7AE" w:rsidR="00741987" w:rsidRDefault="00741987">
            <w:r>
              <w:t>RN-01</w:t>
            </w:r>
          </w:p>
        </w:tc>
        <w:tc>
          <w:tcPr>
            <w:tcW w:w="7557" w:type="dxa"/>
          </w:tcPr>
          <w:p w14:paraId="5BB473B1" w14:textId="242FFAEC" w:rsidR="00527264" w:rsidRDefault="00527264">
            <w:r w:rsidRPr="00B66CCD">
              <w:rPr>
                <w:b/>
                <w:bCs/>
              </w:rPr>
              <w:t xml:space="preserve">Gestión </w:t>
            </w:r>
            <w:r w:rsidR="00B66CCD" w:rsidRPr="00B66CCD">
              <w:rPr>
                <w:b/>
                <w:bCs/>
              </w:rPr>
              <w:t>de inventario</w:t>
            </w:r>
            <w:r w:rsidRPr="00B66CCD">
              <w:rPr>
                <w:b/>
                <w:bCs/>
              </w:rPr>
              <w:t xml:space="preserve"> de asientos:</w:t>
            </w:r>
            <w:r>
              <w:t xml:space="preserve"> Capacidad para visualizar y actualizar en tiempo real la disponibilidad de asientos</w:t>
            </w:r>
            <w:r w:rsidR="00B66CCD">
              <w:t>.</w:t>
            </w:r>
            <w:r>
              <w:t xml:space="preserve"> </w:t>
            </w:r>
          </w:p>
        </w:tc>
      </w:tr>
      <w:tr w:rsidR="00741987" w14:paraId="1205F947" w14:textId="77777777" w:rsidTr="00741987">
        <w:tc>
          <w:tcPr>
            <w:tcW w:w="1271" w:type="dxa"/>
          </w:tcPr>
          <w:p w14:paraId="598866FA" w14:textId="741259A3" w:rsidR="00741987" w:rsidRDefault="00741987">
            <w:r>
              <w:t>RN-02</w:t>
            </w:r>
          </w:p>
        </w:tc>
        <w:tc>
          <w:tcPr>
            <w:tcW w:w="7557" w:type="dxa"/>
          </w:tcPr>
          <w:p w14:paraId="60E37B81" w14:textId="2D0D970B" w:rsidR="00741987" w:rsidRDefault="00B66CCD">
            <w:r w:rsidRPr="00B66CCD">
              <w:rPr>
                <w:b/>
                <w:bCs/>
              </w:rPr>
              <w:t>Cumplimiento normativo</w:t>
            </w:r>
            <w:r w:rsidR="00527264" w:rsidRPr="00B66CCD">
              <w:rPr>
                <w:b/>
                <w:bCs/>
              </w:rPr>
              <w:t>:</w:t>
            </w:r>
            <w:r w:rsidR="00527264">
              <w:t xml:space="preserve"> El cumplimiento de las normativas locales e internacionales relacionadas con la gestión de pasajeros y sobreventa de vuelos</w:t>
            </w:r>
            <w:r>
              <w:t>.</w:t>
            </w:r>
          </w:p>
        </w:tc>
      </w:tr>
      <w:tr w:rsidR="00741987" w14:paraId="2E8E7ABC" w14:textId="77777777" w:rsidTr="00741987">
        <w:tc>
          <w:tcPr>
            <w:tcW w:w="1271" w:type="dxa"/>
          </w:tcPr>
          <w:p w14:paraId="0A38E479" w14:textId="5BE7A842" w:rsidR="00741987" w:rsidRDefault="00741987" w:rsidP="00741987">
            <w:pPr>
              <w:tabs>
                <w:tab w:val="left" w:pos="883"/>
              </w:tabs>
            </w:pPr>
            <w:r>
              <w:t>RN-03</w:t>
            </w:r>
            <w:r>
              <w:tab/>
            </w:r>
          </w:p>
        </w:tc>
        <w:tc>
          <w:tcPr>
            <w:tcW w:w="7557" w:type="dxa"/>
          </w:tcPr>
          <w:p w14:paraId="43A1BAF7" w14:textId="7E0802F6" w:rsidR="00741987" w:rsidRDefault="00527264">
            <w:r w:rsidRPr="00B66CCD">
              <w:rPr>
                <w:b/>
                <w:bCs/>
              </w:rPr>
              <w:t>Requerimientos de experiencia del cliente</w:t>
            </w:r>
            <w:r>
              <w:t>: Ofrecer opciones personalizadas de elección de asientos durante la reserva, con capacidad para gestionar cambios y actualizaciones.</w:t>
            </w:r>
          </w:p>
        </w:tc>
      </w:tr>
      <w:tr w:rsidR="00741987" w14:paraId="6F26C1F3" w14:textId="77777777" w:rsidTr="00527264">
        <w:trPr>
          <w:trHeight w:val="559"/>
        </w:trPr>
        <w:tc>
          <w:tcPr>
            <w:tcW w:w="1271" w:type="dxa"/>
          </w:tcPr>
          <w:p w14:paraId="6F35CB5D" w14:textId="2EBA15B4" w:rsidR="00741987" w:rsidRDefault="00741987" w:rsidP="00741987">
            <w:pPr>
              <w:tabs>
                <w:tab w:val="left" w:pos="883"/>
              </w:tabs>
            </w:pPr>
            <w:r>
              <w:t>RN-04</w:t>
            </w:r>
          </w:p>
        </w:tc>
        <w:tc>
          <w:tcPr>
            <w:tcW w:w="7557" w:type="dxa"/>
          </w:tcPr>
          <w:p w14:paraId="7DC7A58B" w14:textId="4BF73879" w:rsidR="00741987" w:rsidRDefault="00527264">
            <w:r w:rsidRPr="00B66CCD">
              <w:rPr>
                <w:b/>
                <w:bCs/>
              </w:rPr>
              <w:t>Requerimientos de integración y análisis de datos:</w:t>
            </w:r>
            <w:r>
              <w:t xml:space="preserve"> Análisis predictivo de la demanda de asientos para optimizar la asignación sin recurrir a la sobreventa.</w:t>
            </w:r>
          </w:p>
        </w:tc>
      </w:tr>
    </w:tbl>
    <w:p w14:paraId="2AF5F2FE" w14:textId="77777777" w:rsidR="00552763" w:rsidRDefault="00552763"/>
    <w:p w14:paraId="6331A655" w14:textId="0F8FC855" w:rsidR="00552763" w:rsidRPr="00B66CCD" w:rsidRDefault="00B66CCD">
      <w:pPr>
        <w:rPr>
          <w:b/>
          <w:bCs/>
          <w:sz w:val="36"/>
          <w:szCs w:val="36"/>
        </w:rPr>
      </w:pPr>
      <w:proofErr w:type="gramStart"/>
      <w:r w:rsidRPr="00B66CCD">
        <w:rPr>
          <w:b/>
          <w:bCs/>
          <w:sz w:val="36"/>
          <w:szCs w:val="36"/>
        </w:rPr>
        <w:t>2.4  Reglas</w:t>
      </w:r>
      <w:proofErr w:type="gramEnd"/>
      <w:r w:rsidRPr="00B66CCD">
        <w:rPr>
          <w:b/>
          <w:bCs/>
          <w:sz w:val="36"/>
          <w:szCs w:val="36"/>
        </w:rPr>
        <w:t xml:space="preserve"> de </w:t>
      </w:r>
      <w:r>
        <w:rPr>
          <w:b/>
          <w:bCs/>
          <w:sz w:val="36"/>
          <w:szCs w:val="36"/>
        </w:rPr>
        <w:t>N</w:t>
      </w:r>
      <w:r w:rsidRPr="00B66CCD">
        <w:rPr>
          <w:b/>
          <w:bCs/>
          <w:sz w:val="36"/>
          <w:szCs w:val="36"/>
        </w:rPr>
        <w:t xml:space="preserve">egocio </w:t>
      </w:r>
    </w:p>
    <w:p w14:paraId="26C2102B" w14:textId="77777777" w:rsidR="00552763" w:rsidRDefault="00552763"/>
    <w:p w14:paraId="7294C9E3" w14:textId="5A185A65" w:rsidR="00B66CCD" w:rsidRPr="00B66CCD" w:rsidRDefault="00B66CCD" w:rsidP="00B66CCD">
      <w:pPr>
        <w:rPr>
          <w:b/>
          <w:bCs/>
          <w:sz w:val="24"/>
          <w:szCs w:val="24"/>
        </w:rPr>
      </w:pPr>
      <w:r>
        <w:rPr>
          <w:b/>
          <w:bCs/>
          <w:sz w:val="24"/>
          <w:szCs w:val="24"/>
        </w:rPr>
        <w:t>RN-</w:t>
      </w:r>
      <w:r w:rsidRPr="00B66CCD">
        <w:rPr>
          <w:b/>
          <w:bCs/>
          <w:sz w:val="24"/>
          <w:szCs w:val="24"/>
        </w:rPr>
        <w:t>1. Regla de asignación de asientos</w:t>
      </w:r>
    </w:p>
    <w:p w14:paraId="3A5A8A44" w14:textId="328B556D" w:rsidR="00B66CCD" w:rsidRPr="00B66CCD" w:rsidRDefault="00B66CCD" w:rsidP="00B66CCD">
      <w:pPr>
        <w:rPr>
          <w:sz w:val="24"/>
          <w:szCs w:val="24"/>
        </w:rPr>
      </w:pPr>
      <w:r w:rsidRPr="00B66CCD">
        <w:rPr>
          <w:sz w:val="24"/>
          <w:szCs w:val="24"/>
        </w:rPr>
        <w:t>Los asientos solo podrán asignarse una vez confirmada la compra del boleto. Las reservas no confirmadas no bloquearán la disponibilidad del asiento.</w:t>
      </w:r>
    </w:p>
    <w:p w14:paraId="7E956F6A" w14:textId="05321BC5" w:rsidR="00B66CCD" w:rsidRPr="00B66CCD" w:rsidRDefault="00B66CCD" w:rsidP="00B66CCD">
      <w:pPr>
        <w:rPr>
          <w:b/>
          <w:bCs/>
          <w:sz w:val="24"/>
          <w:szCs w:val="24"/>
        </w:rPr>
      </w:pPr>
      <w:r>
        <w:rPr>
          <w:b/>
          <w:bCs/>
          <w:sz w:val="24"/>
          <w:szCs w:val="24"/>
        </w:rPr>
        <w:t>RN-</w:t>
      </w:r>
      <w:r w:rsidRPr="00B66CCD">
        <w:rPr>
          <w:b/>
          <w:bCs/>
          <w:sz w:val="24"/>
          <w:szCs w:val="24"/>
        </w:rPr>
        <w:t>2. Regla de no sobreventa</w:t>
      </w:r>
    </w:p>
    <w:p w14:paraId="6F694975" w14:textId="45E01F28" w:rsidR="00552763" w:rsidRDefault="00B66CCD" w:rsidP="00B66CCD">
      <w:pPr>
        <w:rPr>
          <w:sz w:val="24"/>
          <w:szCs w:val="24"/>
        </w:rPr>
      </w:pPr>
      <w:r w:rsidRPr="00B66CCD">
        <w:rPr>
          <w:sz w:val="24"/>
          <w:szCs w:val="24"/>
        </w:rPr>
        <w:t>La cantidad total de boletos emitidos no puede exceder la capacidad disponible del avión. No se permite la venta de boletos adicionales por sobreventa.</w:t>
      </w:r>
    </w:p>
    <w:p w14:paraId="3B54BD15" w14:textId="3B3F5FF1" w:rsidR="00B66CCD" w:rsidRPr="00B66CCD" w:rsidRDefault="00B66CCD" w:rsidP="00B66CCD">
      <w:pPr>
        <w:rPr>
          <w:b/>
          <w:bCs/>
          <w:sz w:val="24"/>
          <w:szCs w:val="24"/>
        </w:rPr>
      </w:pPr>
      <w:r w:rsidRPr="00B66CCD">
        <w:rPr>
          <w:b/>
          <w:bCs/>
          <w:sz w:val="24"/>
          <w:szCs w:val="24"/>
        </w:rPr>
        <w:t>RN-3. Regla de reubicación de pasajeros</w:t>
      </w:r>
    </w:p>
    <w:p w14:paraId="7949C4B5" w14:textId="19361B4B" w:rsidR="00B66CCD" w:rsidRPr="00B66CCD" w:rsidRDefault="00B66CCD" w:rsidP="00B66CCD">
      <w:pPr>
        <w:rPr>
          <w:sz w:val="24"/>
          <w:szCs w:val="24"/>
        </w:rPr>
      </w:pPr>
      <w:r w:rsidRPr="00B66CCD">
        <w:rPr>
          <w:sz w:val="24"/>
          <w:szCs w:val="24"/>
        </w:rPr>
        <w:t>Si ocurre una reubicación por motivos operacionales (cambio de aeronave, emergencias), los pasajeros con mayor estatus (por ejemplo, clase premium) tendrán prioridad en la reasignación de asientos.</w:t>
      </w:r>
    </w:p>
    <w:p w14:paraId="1E0C5D1A" w14:textId="5559D0B6" w:rsidR="00B66CCD" w:rsidRPr="00B66CCD" w:rsidRDefault="00B66CCD" w:rsidP="00B66CCD">
      <w:pPr>
        <w:rPr>
          <w:b/>
          <w:bCs/>
          <w:sz w:val="24"/>
          <w:szCs w:val="24"/>
        </w:rPr>
      </w:pPr>
      <w:r w:rsidRPr="00B66CCD">
        <w:rPr>
          <w:b/>
          <w:bCs/>
          <w:sz w:val="24"/>
          <w:szCs w:val="24"/>
        </w:rPr>
        <w:t>RN-4. Regla de cancelación o no presentación</w:t>
      </w:r>
    </w:p>
    <w:p w14:paraId="72A61C3F" w14:textId="5B5C5FF9" w:rsidR="00B66CCD" w:rsidRPr="00B66CCD" w:rsidRDefault="00B66CCD" w:rsidP="00B66CCD">
      <w:pPr>
        <w:rPr>
          <w:sz w:val="24"/>
          <w:szCs w:val="24"/>
        </w:rPr>
      </w:pPr>
      <w:r w:rsidRPr="00B66CCD">
        <w:rPr>
          <w:sz w:val="24"/>
          <w:szCs w:val="24"/>
        </w:rPr>
        <w:t>Los asientos de pasajeros que no se presenten 30 minutos antes del cierre del embarque se liberarán para la reasignación o para pasajeros en lista de espera, sin compensación por la no presentación.</w:t>
      </w:r>
    </w:p>
    <w:p w14:paraId="279A3A8A" w14:textId="77777777" w:rsidR="00552763" w:rsidRDefault="00552763"/>
    <w:p w14:paraId="286578E2" w14:textId="77777777" w:rsidR="00552763" w:rsidRDefault="00552763"/>
    <w:p w14:paraId="13BC008B" w14:textId="77777777" w:rsidR="00552763" w:rsidRDefault="00552763"/>
    <w:p w14:paraId="3E6D25F2" w14:textId="77777777" w:rsidR="00552763" w:rsidRDefault="00552763"/>
    <w:p w14:paraId="761958E6" w14:textId="77777777" w:rsidR="00552763" w:rsidRDefault="00552763"/>
    <w:p w14:paraId="1DE7C320" w14:textId="77777777" w:rsidR="00552763" w:rsidRDefault="00552763"/>
    <w:p w14:paraId="1C8291A1" w14:textId="77777777" w:rsidR="00552763" w:rsidRDefault="00552763"/>
    <w:p w14:paraId="7A32D8AB" w14:textId="77777777" w:rsidR="009741A8" w:rsidRDefault="009741A8"/>
    <w:p w14:paraId="570B7C7C" w14:textId="77777777" w:rsidR="009741A8" w:rsidRDefault="009741A8"/>
    <w:p w14:paraId="7852B30E" w14:textId="77777777" w:rsidR="009741A8" w:rsidRDefault="009741A8"/>
    <w:p w14:paraId="3E62EB08" w14:textId="77777777" w:rsidR="009741A8" w:rsidRDefault="009741A8"/>
    <w:p w14:paraId="5BBCC100" w14:textId="77777777" w:rsidR="009741A8" w:rsidRDefault="009741A8"/>
    <w:p w14:paraId="381A63A4" w14:textId="77777777" w:rsidR="009741A8" w:rsidRDefault="009741A8"/>
    <w:p w14:paraId="6822CC07" w14:textId="77777777" w:rsidR="009741A8" w:rsidRDefault="009741A8"/>
    <w:p w14:paraId="29FD5B76" w14:textId="77777777" w:rsidR="009741A8" w:rsidRDefault="009741A8"/>
    <w:p w14:paraId="6406E965" w14:textId="77777777" w:rsidR="009741A8" w:rsidRDefault="009741A8"/>
    <w:p w14:paraId="16762C76" w14:textId="77777777" w:rsidR="009741A8" w:rsidRDefault="009741A8"/>
    <w:p w14:paraId="2CDD28AD" w14:textId="77777777" w:rsidR="009741A8" w:rsidRDefault="009741A8"/>
    <w:p w14:paraId="10ED51B3" w14:textId="77777777" w:rsidR="009741A8" w:rsidRDefault="009741A8"/>
    <w:p w14:paraId="469DD539" w14:textId="77777777" w:rsidR="009741A8" w:rsidRDefault="009741A8"/>
    <w:p w14:paraId="00C16AFC" w14:textId="77777777" w:rsidR="009741A8" w:rsidRDefault="009741A8"/>
    <w:p w14:paraId="7416E23F" w14:textId="77777777" w:rsidR="009741A8" w:rsidRDefault="009741A8"/>
    <w:p w14:paraId="6CD0B59A" w14:textId="77777777" w:rsidR="009741A8" w:rsidRDefault="009741A8"/>
    <w:p w14:paraId="62010BFF" w14:textId="77777777" w:rsidR="009741A8" w:rsidRDefault="009741A8"/>
    <w:p w14:paraId="00B70D92" w14:textId="77777777" w:rsidR="009741A8" w:rsidRDefault="009741A8"/>
    <w:p w14:paraId="7F50FA41" w14:textId="77777777" w:rsidR="009741A8" w:rsidRDefault="009741A8"/>
    <w:p w14:paraId="157C9F67" w14:textId="77777777" w:rsidR="009741A8" w:rsidRDefault="009741A8"/>
    <w:p w14:paraId="266C88CD" w14:textId="77777777" w:rsidR="009741A8" w:rsidRDefault="009741A8"/>
    <w:p w14:paraId="30B6F498" w14:textId="77777777" w:rsidR="009741A8" w:rsidRDefault="009741A8"/>
    <w:p w14:paraId="1F0EFDDB" w14:textId="77777777" w:rsidR="009741A8" w:rsidRDefault="009741A8"/>
    <w:p w14:paraId="75728374" w14:textId="77777777" w:rsidR="009741A8" w:rsidRDefault="009741A8"/>
    <w:p w14:paraId="7369D814" w14:textId="77777777" w:rsidR="009741A8" w:rsidRDefault="009741A8"/>
    <w:p w14:paraId="39B16FE6" w14:textId="784682E8" w:rsidR="009741A8" w:rsidRDefault="009741A8">
      <w:pPr>
        <w:rPr>
          <w:rFonts w:ascii="Arial" w:hAnsi="Arial" w:cs="Arial"/>
          <w:b/>
          <w:bCs/>
          <w:sz w:val="36"/>
          <w:szCs w:val="36"/>
        </w:rPr>
      </w:pPr>
      <w:r w:rsidRPr="009741A8">
        <w:rPr>
          <w:rFonts w:ascii="Arial" w:hAnsi="Arial" w:cs="Arial"/>
          <w:b/>
          <w:bCs/>
          <w:sz w:val="36"/>
          <w:szCs w:val="36"/>
        </w:rPr>
        <w:lastRenderedPageBreak/>
        <w:t>4. Contexto del Negocio</w:t>
      </w:r>
    </w:p>
    <w:p w14:paraId="4BDD9A3B" w14:textId="52FE1112" w:rsidR="009741A8" w:rsidRPr="009741A8" w:rsidRDefault="009741A8">
      <w:pPr>
        <w:rPr>
          <w:rFonts w:ascii="Arial" w:hAnsi="Arial" w:cs="Arial"/>
          <w:b/>
          <w:bCs/>
          <w:sz w:val="36"/>
          <w:szCs w:val="36"/>
        </w:rPr>
      </w:pPr>
    </w:p>
    <w:p w14:paraId="19B5D4FC" w14:textId="5A71390E" w:rsidR="009741A8" w:rsidRPr="009741A8" w:rsidRDefault="009741A8">
      <w:pPr>
        <w:rPr>
          <w:rFonts w:ascii="Arial" w:hAnsi="Arial" w:cs="Arial"/>
          <w:b/>
          <w:bCs/>
          <w:sz w:val="24"/>
          <w:szCs w:val="24"/>
        </w:rPr>
      </w:pPr>
      <w:r w:rsidRPr="009741A8">
        <w:rPr>
          <w:rFonts w:ascii="Arial" w:hAnsi="Arial" w:cs="Arial"/>
          <w:b/>
          <w:bCs/>
          <w:sz w:val="24"/>
          <w:szCs w:val="24"/>
        </w:rPr>
        <w:t xml:space="preserve">4.1 </w:t>
      </w:r>
      <w:r w:rsidRPr="009741A8">
        <w:rPr>
          <w:rFonts w:ascii="Arial" w:hAnsi="Arial" w:cs="Arial"/>
          <w:b/>
          <w:bCs/>
          <w:sz w:val="28"/>
          <w:szCs w:val="28"/>
        </w:rPr>
        <w:t xml:space="preserve">Perfiles de partes interesadas </w:t>
      </w:r>
    </w:p>
    <w:p w14:paraId="139C439F" w14:textId="77777777" w:rsidR="009741A8" w:rsidRDefault="009741A8"/>
    <w:tbl>
      <w:tblPr>
        <w:tblStyle w:val="Tablaconcuadrcula"/>
        <w:tblW w:w="0" w:type="auto"/>
        <w:tblLook w:val="04A0" w:firstRow="1" w:lastRow="0" w:firstColumn="1" w:lastColumn="0" w:noHBand="0" w:noVBand="1"/>
      </w:tblPr>
      <w:tblGrid>
        <w:gridCol w:w="1908"/>
        <w:gridCol w:w="1781"/>
        <w:gridCol w:w="1937"/>
        <w:gridCol w:w="1315"/>
        <w:gridCol w:w="1887"/>
      </w:tblGrid>
      <w:tr w:rsidR="00C71462" w14:paraId="255ED459" w14:textId="7D05CA6C" w:rsidTr="00C71462">
        <w:tc>
          <w:tcPr>
            <w:tcW w:w="1908" w:type="dxa"/>
          </w:tcPr>
          <w:p w14:paraId="3EC282C3" w14:textId="3F3A6DED" w:rsidR="00C71462" w:rsidRPr="00C71462" w:rsidRDefault="00C71462">
            <w:pPr>
              <w:rPr>
                <w:b/>
                <w:bCs/>
              </w:rPr>
            </w:pPr>
            <w:r w:rsidRPr="00C71462">
              <w:rPr>
                <w:b/>
                <w:bCs/>
              </w:rPr>
              <w:t>Parte Interesada</w:t>
            </w:r>
          </w:p>
        </w:tc>
        <w:tc>
          <w:tcPr>
            <w:tcW w:w="1781" w:type="dxa"/>
          </w:tcPr>
          <w:p w14:paraId="471F560B" w14:textId="409CF4F2" w:rsidR="00C71462" w:rsidRPr="00C71462" w:rsidRDefault="00C71462">
            <w:pPr>
              <w:rPr>
                <w:b/>
                <w:bCs/>
              </w:rPr>
            </w:pPr>
            <w:r w:rsidRPr="00C71462">
              <w:rPr>
                <w:b/>
                <w:bCs/>
              </w:rPr>
              <w:t>Valor mayor</w:t>
            </w:r>
          </w:p>
        </w:tc>
        <w:tc>
          <w:tcPr>
            <w:tcW w:w="1937" w:type="dxa"/>
          </w:tcPr>
          <w:p w14:paraId="1834D0B8" w14:textId="71E61FBB" w:rsidR="00C71462" w:rsidRPr="00C71462" w:rsidRDefault="00C71462">
            <w:pPr>
              <w:rPr>
                <w:b/>
                <w:bCs/>
              </w:rPr>
            </w:pPr>
            <w:r w:rsidRPr="00C71462">
              <w:rPr>
                <w:b/>
                <w:bCs/>
              </w:rPr>
              <w:t>Actividades</w:t>
            </w:r>
          </w:p>
        </w:tc>
        <w:tc>
          <w:tcPr>
            <w:tcW w:w="1315" w:type="dxa"/>
          </w:tcPr>
          <w:p w14:paraId="3D37EBD3" w14:textId="53389A85" w:rsidR="00C71462" w:rsidRPr="00C71462" w:rsidRDefault="00C71462">
            <w:pPr>
              <w:rPr>
                <w:b/>
                <w:bCs/>
              </w:rPr>
            </w:pPr>
            <w:r w:rsidRPr="00C71462">
              <w:rPr>
                <w:b/>
                <w:bCs/>
              </w:rPr>
              <w:t>Intereses mayores</w:t>
            </w:r>
          </w:p>
        </w:tc>
        <w:tc>
          <w:tcPr>
            <w:tcW w:w="1887" w:type="dxa"/>
          </w:tcPr>
          <w:p w14:paraId="62338632" w14:textId="672EE547" w:rsidR="00C71462" w:rsidRPr="00C71462" w:rsidRDefault="00C71462">
            <w:pPr>
              <w:rPr>
                <w:b/>
                <w:bCs/>
              </w:rPr>
            </w:pPr>
            <w:r w:rsidRPr="00C71462">
              <w:rPr>
                <w:b/>
                <w:bCs/>
              </w:rPr>
              <w:t>Limitaciones</w:t>
            </w:r>
          </w:p>
        </w:tc>
      </w:tr>
      <w:tr w:rsidR="00C71462" w14:paraId="31470295" w14:textId="6DB01AD5" w:rsidTr="00C71462">
        <w:tc>
          <w:tcPr>
            <w:tcW w:w="1908" w:type="dxa"/>
          </w:tcPr>
          <w:p w14:paraId="420513E1" w14:textId="77777777" w:rsidR="00C71462" w:rsidRDefault="00C71462"/>
        </w:tc>
        <w:tc>
          <w:tcPr>
            <w:tcW w:w="1781" w:type="dxa"/>
          </w:tcPr>
          <w:p w14:paraId="57D86565" w14:textId="77777777" w:rsidR="00C71462" w:rsidRDefault="00C71462"/>
        </w:tc>
        <w:tc>
          <w:tcPr>
            <w:tcW w:w="1937" w:type="dxa"/>
          </w:tcPr>
          <w:p w14:paraId="23B6B88C" w14:textId="77777777" w:rsidR="00C71462" w:rsidRDefault="00C71462"/>
        </w:tc>
        <w:tc>
          <w:tcPr>
            <w:tcW w:w="1315" w:type="dxa"/>
          </w:tcPr>
          <w:p w14:paraId="33D29911" w14:textId="77777777" w:rsidR="00C71462" w:rsidRDefault="00C71462"/>
        </w:tc>
        <w:tc>
          <w:tcPr>
            <w:tcW w:w="1887" w:type="dxa"/>
          </w:tcPr>
          <w:p w14:paraId="18024216" w14:textId="77777777" w:rsidR="00C71462" w:rsidRDefault="00C71462"/>
        </w:tc>
      </w:tr>
      <w:tr w:rsidR="00C71462" w14:paraId="4D79AD42" w14:textId="29ADFE44" w:rsidTr="00C71462">
        <w:tc>
          <w:tcPr>
            <w:tcW w:w="1908" w:type="dxa"/>
          </w:tcPr>
          <w:p w14:paraId="0C3AED11" w14:textId="77777777" w:rsidR="00C71462" w:rsidRDefault="00C71462"/>
        </w:tc>
        <w:tc>
          <w:tcPr>
            <w:tcW w:w="1781" w:type="dxa"/>
          </w:tcPr>
          <w:p w14:paraId="4BA55DF9" w14:textId="77777777" w:rsidR="00C71462" w:rsidRDefault="00C71462"/>
        </w:tc>
        <w:tc>
          <w:tcPr>
            <w:tcW w:w="1937" w:type="dxa"/>
          </w:tcPr>
          <w:p w14:paraId="2212E729" w14:textId="77777777" w:rsidR="00C71462" w:rsidRDefault="00C71462"/>
        </w:tc>
        <w:tc>
          <w:tcPr>
            <w:tcW w:w="1315" w:type="dxa"/>
          </w:tcPr>
          <w:p w14:paraId="4A3AD13B" w14:textId="77777777" w:rsidR="00C71462" w:rsidRDefault="00C71462"/>
        </w:tc>
        <w:tc>
          <w:tcPr>
            <w:tcW w:w="1887" w:type="dxa"/>
          </w:tcPr>
          <w:p w14:paraId="130039FE" w14:textId="77777777" w:rsidR="00C71462" w:rsidRDefault="00C71462"/>
        </w:tc>
      </w:tr>
      <w:tr w:rsidR="00C71462" w14:paraId="50A72919" w14:textId="0ABD7D19" w:rsidTr="00C71462">
        <w:tc>
          <w:tcPr>
            <w:tcW w:w="1908" w:type="dxa"/>
          </w:tcPr>
          <w:p w14:paraId="4FF89B3C" w14:textId="77777777" w:rsidR="00C71462" w:rsidRDefault="00C71462"/>
        </w:tc>
        <w:tc>
          <w:tcPr>
            <w:tcW w:w="1781" w:type="dxa"/>
          </w:tcPr>
          <w:p w14:paraId="0F6839F8" w14:textId="77777777" w:rsidR="00C71462" w:rsidRDefault="00C71462"/>
        </w:tc>
        <w:tc>
          <w:tcPr>
            <w:tcW w:w="1937" w:type="dxa"/>
          </w:tcPr>
          <w:p w14:paraId="2C84AB86" w14:textId="77777777" w:rsidR="00C71462" w:rsidRDefault="00C71462"/>
        </w:tc>
        <w:tc>
          <w:tcPr>
            <w:tcW w:w="1315" w:type="dxa"/>
          </w:tcPr>
          <w:p w14:paraId="78B4F1A4" w14:textId="77777777" w:rsidR="00C71462" w:rsidRDefault="00C71462"/>
        </w:tc>
        <w:tc>
          <w:tcPr>
            <w:tcW w:w="1887" w:type="dxa"/>
          </w:tcPr>
          <w:p w14:paraId="2274E7EC" w14:textId="77777777" w:rsidR="00C71462" w:rsidRDefault="00C71462"/>
        </w:tc>
      </w:tr>
    </w:tbl>
    <w:p w14:paraId="254D07A9" w14:textId="77777777" w:rsidR="009741A8" w:rsidRDefault="009741A8"/>
    <w:p w14:paraId="75A9DCC3" w14:textId="77777777" w:rsidR="00C71462" w:rsidRDefault="00C71462"/>
    <w:p w14:paraId="278E97D2" w14:textId="77777777" w:rsidR="00C71462" w:rsidRDefault="00C71462"/>
    <w:p w14:paraId="0796ECE7" w14:textId="3BA6BF88" w:rsidR="00C71462" w:rsidRDefault="00C71462">
      <w:pPr>
        <w:rPr>
          <w:rFonts w:ascii="Arial" w:hAnsi="Arial" w:cs="Arial"/>
          <w:b/>
          <w:bCs/>
          <w:sz w:val="28"/>
          <w:szCs w:val="28"/>
        </w:rPr>
      </w:pPr>
      <w:r w:rsidRPr="00C71462">
        <w:rPr>
          <w:rFonts w:ascii="Arial" w:hAnsi="Arial" w:cs="Arial"/>
          <w:b/>
          <w:bCs/>
          <w:sz w:val="28"/>
          <w:szCs w:val="28"/>
        </w:rPr>
        <w:t xml:space="preserve">4.2 Clases de Usuario </w:t>
      </w:r>
    </w:p>
    <w:tbl>
      <w:tblPr>
        <w:tblStyle w:val="Tablaconcuadrcula"/>
        <w:tblW w:w="0" w:type="auto"/>
        <w:tblLook w:val="04A0" w:firstRow="1" w:lastRow="0" w:firstColumn="1" w:lastColumn="0" w:noHBand="0" w:noVBand="1"/>
      </w:tblPr>
      <w:tblGrid>
        <w:gridCol w:w="1555"/>
        <w:gridCol w:w="7273"/>
      </w:tblGrid>
      <w:tr w:rsidR="00C71462" w14:paraId="60F7F4D9" w14:textId="77777777" w:rsidTr="00C71462">
        <w:tc>
          <w:tcPr>
            <w:tcW w:w="1555" w:type="dxa"/>
          </w:tcPr>
          <w:p w14:paraId="6C1952BE" w14:textId="6CA18CD1" w:rsidR="00C71462" w:rsidRPr="00C71462" w:rsidRDefault="00C71462">
            <w:pPr>
              <w:rPr>
                <w:rFonts w:ascii="Arial" w:hAnsi="Arial" w:cs="Arial"/>
                <w:b/>
                <w:bCs/>
                <w:sz w:val="24"/>
                <w:szCs w:val="24"/>
              </w:rPr>
            </w:pPr>
            <w:r>
              <w:rPr>
                <w:rFonts w:ascii="Arial" w:hAnsi="Arial" w:cs="Arial"/>
                <w:b/>
                <w:bCs/>
                <w:sz w:val="24"/>
                <w:szCs w:val="24"/>
              </w:rPr>
              <w:t>Usuario</w:t>
            </w:r>
          </w:p>
        </w:tc>
        <w:tc>
          <w:tcPr>
            <w:tcW w:w="7273" w:type="dxa"/>
          </w:tcPr>
          <w:p w14:paraId="22884626" w14:textId="7BF41AF4" w:rsidR="00C71462" w:rsidRDefault="00C71462">
            <w:pPr>
              <w:rPr>
                <w:rFonts w:ascii="Arial" w:hAnsi="Arial" w:cs="Arial"/>
                <w:b/>
                <w:bCs/>
                <w:sz w:val="28"/>
                <w:szCs w:val="28"/>
              </w:rPr>
            </w:pPr>
            <w:r>
              <w:rPr>
                <w:rFonts w:ascii="Arial" w:hAnsi="Arial" w:cs="Arial"/>
                <w:b/>
                <w:bCs/>
                <w:sz w:val="28"/>
                <w:szCs w:val="28"/>
              </w:rPr>
              <w:t>Descripción</w:t>
            </w:r>
          </w:p>
        </w:tc>
      </w:tr>
      <w:tr w:rsidR="00C71462" w14:paraId="21F8F6D9" w14:textId="77777777" w:rsidTr="00C71462">
        <w:tc>
          <w:tcPr>
            <w:tcW w:w="1555" w:type="dxa"/>
          </w:tcPr>
          <w:p w14:paraId="237908E4" w14:textId="77777777" w:rsidR="00C71462" w:rsidRDefault="00C71462">
            <w:pPr>
              <w:rPr>
                <w:rFonts w:ascii="Arial" w:hAnsi="Arial" w:cs="Arial"/>
                <w:b/>
                <w:bCs/>
                <w:sz w:val="28"/>
                <w:szCs w:val="28"/>
              </w:rPr>
            </w:pPr>
          </w:p>
        </w:tc>
        <w:tc>
          <w:tcPr>
            <w:tcW w:w="7273" w:type="dxa"/>
          </w:tcPr>
          <w:p w14:paraId="7556E76B" w14:textId="77777777" w:rsidR="00C71462" w:rsidRDefault="00C71462">
            <w:pPr>
              <w:rPr>
                <w:rFonts w:ascii="Arial" w:hAnsi="Arial" w:cs="Arial"/>
                <w:b/>
                <w:bCs/>
                <w:sz w:val="28"/>
                <w:szCs w:val="28"/>
              </w:rPr>
            </w:pPr>
          </w:p>
        </w:tc>
      </w:tr>
      <w:tr w:rsidR="00C71462" w14:paraId="08696F7A" w14:textId="77777777" w:rsidTr="00C71462">
        <w:tc>
          <w:tcPr>
            <w:tcW w:w="1555" w:type="dxa"/>
          </w:tcPr>
          <w:p w14:paraId="6722A9C9" w14:textId="77777777" w:rsidR="00C71462" w:rsidRDefault="00C71462">
            <w:pPr>
              <w:rPr>
                <w:rFonts w:ascii="Arial" w:hAnsi="Arial" w:cs="Arial"/>
                <w:b/>
                <w:bCs/>
                <w:sz w:val="28"/>
                <w:szCs w:val="28"/>
              </w:rPr>
            </w:pPr>
          </w:p>
        </w:tc>
        <w:tc>
          <w:tcPr>
            <w:tcW w:w="7273" w:type="dxa"/>
          </w:tcPr>
          <w:p w14:paraId="37D884BF" w14:textId="77777777" w:rsidR="00C71462" w:rsidRDefault="00C71462">
            <w:pPr>
              <w:rPr>
                <w:rFonts w:ascii="Arial" w:hAnsi="Arial" w:cs="Arial"/>
                <w:b/>
                <w:bCs/>
                <w:sz w:val="28"/>
                <w:szCs w:val="28"/>
              </w:rPr>
            </w:pPr>
          </w:p>
        </w:tc>
      </w:tr>
      <w:tr w:rsidR="00C71462" w14:paraId="7F5113D0" w14:textId="77777777" w:rsidTr="00C71462">
        <w:tc>
          <w:tcPr>
            <w:tcW w:w="1555" w:type="dxa"/>
          </w:tcPr>
          <w:p w14:paraId="4FE657DD" w14:textId="77777777" w:rsidR="00C71462" w:rsidRDefault="00C71462">
            <w:pPr>
              <w:rPr>
                <w:rFonts w:ascii="Arial" w:hAnsi="Arial" w:cs="Arial"/>
                <w:b/>
                <w:bCs/>
                <w:sz w:val="28"/>
                <w:szCs w:val="28"/>
              </w:rPr>
            </w:pPr>
          </w:p>
        </w:tc>
        <w:tc>
          <w:tcPr>
            <w:tcW w:w="7273" w:type="dxa"/>
          </w:tcPr>
          <w:p w14:paraId="52C58A22" w14:textId="77777777" w:rsidR="00C71462" w:rsidRDefault="00C71462">
            <w:pPr>
              <w:rPr>
                <w:rFonts w:ascii="Arial" w:hAnsi="Arial" w:cs="Arial"/>
                <w:b/>
                <w:bCs/>
                <w:sz w:val="28"/>
                <w:szCs w:val="28"/>
              </w:rPr>
            </w:pPr>
          </w:p>
        </w:tc>
      </w:tr>
      <w:tr w:rsidR="00C71462" w14:paraId="0A71376B" w14:textId="77777777" w:rsidTr="00C71462">
        <w:tc>
          <w:tcPr>
            <w:tcW w:w="1555" w:type="dxa"/>
          </w:tcPr>
          <w:p w14:paraId="64720E1E" w14:textId="77777777" w:rsidR="00C71462" w:rsidRDefault="00C71462">
            <w:pPr>
              <w:rPr>
                <w:rFonts w:ascii="Arial" w:hAnsi="Arial" w:cs="Arial"/>
                <w:b/>
                <w:bCs/>
                <w:sz w:val="28"/>
                <w:szCs w:val="28"/>
              </w:rPr>
            </w:pPr>
          </w:p>
        </w:tc>
        <w:tc>
          <w:tcPr>
            <w:tcW w:w="7273" w:type="dxa"/>
          </w:tcPr>
          <w:p w14:paraId="069482F9" w14:textId="77777777" w:rsidR="00C71462" w:rsidRDefault="00C71462">
            <w:pPr>
              <w:rPr>
                <w:rFonts w:ascii="Arial" w:hAnsi="Arial" w:cs="Arial"/>
                <w:b/>
                <w:bCs/>
                <w:sz w:val="28"/>
                <w:szCs w:val="28"/>
              </w:rPr>
            </w:pPr>
          </w:p>
        </w:tc>
      </w:tr>
    </w:tbl>
    <w:p w14:paraId="03A9B620" w14:textId="77777777" w:rsidR="00C71462" w:rsidRPr="00C71462" w:rsidRDefault="00C71462">
      <w:pPr>
        <w:rPr>
          <w:rFonts w:ascii="Arial" w:hAnsi="Arial" w:cs="Arial"/>
          <w:b/>
          <w:bCs/>
          <w:sz w:val="28"/>
          <w:szCs w:val="28"/>
        </w:rPr>
      </w:pPr>
    </w:p>
    <w:sectPr w:rsidR="00C71462" w:rsidRPr="00C714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764C6"/>
    <w:multiLevelType w:val="multilevel"/>
    <w:tmpl w:val="BCAA7A2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747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70"/>
    <w:rsid w:val="0001109C"/>
    <w:rsid w:val="000E6561"/>
    <w:rsid w:val="00516478"/>
    <w:rsid w:val="00527264"/>
    <w:rsid w:val="00552763"/>
    <w:rsid w:val="005F1C70"/>
    <w:rsid w:val="006178A7"/>
    <w:rsid w:val="00675DE4"/>
    <w:rsid w:val="00691B67"/>
    <w:rsid w:val="00741987"/>
    <w:rsid w:val="009741A8"/>
    <w:rsid w:val="009E0A21"/>
    <w:rsid w:val="009F3742"/>
    <w:rsid w:val="00B66CCD"/>
    <w:rsid w:val="00C71462"/>
    <w:rsid w:val="00C813B9"/>
    <w:rsid w:val="00CD052F"/>
    <w:rsid w:val="00D36852"/>
    <w:rsid w:val="00DB12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12D0"/>
  <w15:chartTrackingRefBased/>
  <w15:docId w15:val="{320610A4-F525-4202-BFCB-3D4467AC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1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1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1C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1C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1C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1C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1C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1C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1C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1C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1C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1C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1C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1C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1C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1C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1C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1C70"/>
    <w:rPr>
      <w:rFonts w:eastAsiaTheme="majorEastAsia" w:cstheme="majorBidi"/>
      <w:color w:val="272727" w:themeColor="text1" w:themeTint="D8"/>
    </w:rPr>
  </w:style>
  <w:style w:type="paragraph" w:styleId="Ttulo">
    <w:name w:val="Title"/>
    <w:basedOn w:val="Normal"/>
    <w:next w:val="Normal"/>
    <w:link w:val="TtuloCar"/>
    <w:uiPriority w:val="10"/>
    <w:qFormat/>
    <w:rsid w:val="005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1C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1C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1C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1C70"/>
    <w:pPr>
      <w:spacing w:before="160"/>
      <w:jc w:val="center"/>
    </w:pPr>
    <w:rPr>
      <w:i/>
      <w:iCs/>
      <w:color w:val="404040" w:themeColor="text1" w:themeTint="BF"/>
    </w:rPr>
  </w:style>
  <w:style w:type="character" w:customStyle="1" w:styleId="CitaCar">
    <w:name w:val="Cita Car"/>
    <w:basedOn w:val="Fuentedeprrafopredeter"/>
    <w:link w:val="Cita"/>
    <w:uiPriority w:val="29"/>
    <w:rsid w:val="005F1C70"/>
    <w:rPr>
      <w:i/>
      <w:iCs/>
      <w:color w:val="404040" w:themeColor="text1" w:themeTint="BF"/>
    </w:rPr>
  </w:style>
  <w:style w:type="paragraph" w:styleId="Prrafodelista">
    <w:name w:val="List Paragraph"/>
    <w:basedOn w:val="Normal"/>
    <w:uiPriority w:val="34"/>
    <w:qFormat/>
    <w:rsid w:val="005F1C70"/>
    <w:pPr>
      <w:ind w:left="720"/>
      <w:contextualSpacing/>
    </w:pPr>
  </w:style>
  <w:style w:type="character" w:styleId="nfasisintenso">
    <w:name w:val="Intense Emphasis"/>
    <w:basedOn w:val="Fuentedeprrafopredeter"/>
    <w:uiPriority w:val="21"/>
    <w:qFormat/>
    <w:rsid w:val="005F1C70"/>
    <w:rPr>
      <w:i/>
      <w:iCs/>
      <w:color w:val="0F4761" w:themeColor="accent1" w:themeShade="BF"/>
    </w:rPr>
  </w:style>
  <w:style w:type="paragraph" w:styleId="Citadestacada">
    <w:name w:val="Intense Quote"/>
    <w:basedOn w:val="Normal"/>
    <w:next w:val="Normal"/>
    <w:link w:val="CitadestacadaCar"/>
    <w:uiPriority w:val="30"/>
    <w:qFormat/>
    <w:rsid w:val="005F1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1C70"/>
    <w:rPr>
      <w:i/>
      <w:iCs/>
      <w:color w:val="0F4761" w:themeColor="accent1" w:themeShade="BF"/>
    </w:rPr>
  </w:style>
  <w:style w:type="character" w:styleId="Referenciaintensa">
    <w:name w:val="Intense Reference"/>
    <w:basedOn w:val="Fuentedeprrafopredeter"/>
    <w:uiPriority w:val="32"/>
    <w:qFormat/>
    <w:rsid w:val="005F1C70"/>
    <w:rPr>
      <w:b/>
      <w:bCs/>
      <w:smallCaps/>
      <w:color w:val="0F4761" w:themeColor="accent1" w:themeShade="BF"/>
      <w:spacing w:val="5"/>
    </w:rPr>
  </w:style>
  <w:style w:type="table" w:styleId="Tablaconcuadrcula">
    <w:name w:val="Table Grid"/>
    <w:basedOn w:val="Tablanormal"/>
    <w:uiPriority w:val="39"/>
    <w:rsid w:val="00741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697</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perez</dc:creator>
  <cp:keywords/>
  <dc:description/>
  <cp:lastModifiedBy>josue perez</cp:lastModifiedBy>
  <cp:revision>4</cp:revision>
  <dcterms:created xsi:type="dcterms:W3CDTF">2024-10-18T23:57:00Z</dcterms:created>
  <dcterms:modified xsi:type="dcterms:W3CDTF">2024-10-19T21:06:00Z</dcterms:modified>
</cp:coreProperties>
</file>