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5B79E" w14:textId="29905C3D" w:rsidR="003D74EA" w:rsidRPr="00D12208" w:rsidRDefault="003D74EA" w:rsidP="003D74EA">
      <w:pPr>
        <w:pStyle w:val="Title"/>
        <w:jc w:val="center"/>
        <w:rPr>
          <w:lang w:val="es-ES"/>
        </w:rPr>
      </w:pPr>
      <w:r w:rsidRPr="00D12208">
        <w:rPr>
          <w:lang w:val="es-ES"/>
        </w:rPr>
        <w:t>Modelos Estadísticos Híbridos en para pronóstico de caudales estacionales en cuencas de Chile Central</w:t>
      </w:r>
    </w:p>
    <w:p w14:paraId="70D7F802" w14:textId="28524C6E" w:rsidR="003D74EA" w:rsidRPr="00D12208" w:rsidRDefault="003D74EA">
      <w:pPr>
        <w:rPr>
          <w:lang w:val="es-ES"/>
        </w:rPr>
      </w:pPr>
      <w:r w:rsidRPr="00D12208">
        <w:rPr>
          <w:lang w:val="es-ES"/>
        </w:rPr>
        <w:br w:type="page"/>
      </w:r>
    </w:p>
    <w:sdt>
      <w:sdtPr>
        <w:rPr>
          <w:lang w:val="es-ES"/>
        </w:rPr>
        <w:id w:val="730966489"/>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761B7BDC" w14:textId="242E1D51" w:rsidR="001022AA" w:rsidRPr="00D12208" w:rsidRDefault="003171DB" w:rsidP="003171DB">
          <w:pPr>
            <w:pStyle w:val="TOCHeading"/>
            <w:numPr>
              <w:ilvl w:val="0"/>
              <w:numId w:val="0"/>
            </w:numPr>
            <w:rPr>
              <w:lang w:val="es-ES"/>
            </w:rPr>
          </w:pPr>
          <w:r w:rsidRPr="00D12208">
            <w:rPr>
              <w:lang w:val="es-ES"/>
            </w:rPr>
            <w:t>Tabla de contenido</w:t>
          </w:r>
        </w:p>
        <w:p w14:paraId="5BB3A0EE" w14:textId="610AAFDC" w:rsidR="007D5159" w:rsidRPr="00D12208" w:rsidRDefault="001022AA">
          <w:pPr>
            <w:pStyle w:val="TOC1"/>
            <w:tabs>
              <w:tab w:val="left" w:pos="480"/>
              <w:tab w:val="right" w:leader="dot" w:pos="9016"/>
            </w:tabs>
            <w:rPr>
              <w:rFonts w:eastAsiaTheme="minorEastAsia" w:cstheme="minorBidi"/>
              <w:b w:val="0"/>
              <w:bCs w:val="0"/>
              <w:i w:val="0"/>
              <w:iCs w:val="0"/>
              <w:noProof/>
              <w:lang w:val="es-ES" w:eastAsia="en-GB"/>
            </w:rPr>
          </w:pPr>
          <w:r w:rsidRPr="00D12208">
            <w:rPr>
              <w:b w:val="0"/>
              <w:bCs w:val="0"/>
              <w:lang w:val="es-ES"/>
            </w:rPr>
            <w:fldChar w:fldCharType="begin"/>
          </w:r>
          <w:r w:rsidRPr="00D12208">
            <w:rPr>
              <w:lang w:val="es-ES"/>
            </w:rPr>
            <w:instrText xml:space="preserve"> TOC \o "1-3" \h \z \u </w:instrText>
          </w:r>
          <w:r w:rsidRPr="00D12208">
            <w:rPr>
              <w:b w:val="0"/>
              <w:bCs w:val="0"/>
              <w:lang w:val="es-ES"/>
            </w:rPr>
            <w:fldChar w:fldCharType="separate"/>
          </w:r>
          <w:hyperlink w:anchor="_Toc134452340" w:history="1">
            <w:r w:rsidR="007D5159" w:rsidRPr="00D12208">
              <w:rPr>
                <w:rStyle w:val="Hyperlink"/>
                <w:noProof/>
                <w:lang w:val="es-ES"/>
              </w:rPr>
              <w:t>1</w:t>
            </w:r>
            <w:r w:rsidR="007D5159" w:rsidRPr="00D12208">
              <w:rPr>
                <w:rFonts w:eastAsiaTheme="minorEastAsia" w:cstheme="minorBidi"/>
                <w:b w:val="0"/>
                <w:bCs w:val="0"/>
                <w:i w:val="0"/>
                <w:iCs w:val="0"/>
                <w:noProof/>
                <w:lang w:val="es-ES" w:eastAsia="en-GB"/>
              </w:rPr>
              <w:tab/>
            </w:r>
            <w:r w:rsidR="007D5159" w:rsidRPr="00D12208">
              <w:rPr>
                <w:rStyle w:val="Hyperlink"/>
                <w:noProof/>
                <w:lang w:val="es-ES"/>
              </w:rPr>
              <w:t>Resumen ejecutivo</w:t>
            </w:r>
            <w:r w:rsidR="007D5159" w:rsidRPr="00D12208">
              <w:rPr>
                <w:noProof/>
                <w:webHidden/>
                <w:lang w:val="es-ES"/>
              </w:rPr>
              <w:tab/>
            </w:r>
            <w:r w:rsidR="007D5159" w:rsidRPr="00D12208">
              <w:rPr>
                <w:noProof/>
                <w:webHidden/>
                <w:lang w:val="es-ES"/>
              </w:rPr>
              <w:fldChar w:fldCharType="begin"/>
            </w:r>
            <w:r w:rsidR="007D5159" w:rsidRPr="00D12208">
              <w:rPr>
                <w:noProof/>
                <w:webHidden/>
                <w:lang w:val="es-ES"/>
              </w:rPr>
              <w:instrText xml:space="preserve"> PAGEREF _Toc134452340 \h </w:instrText>
            </w:r>
            <w:r w:rsidR="007D5159" w:rsidRPr="00D12208">
              <w:rPr>
                <w:noProof/>
                <w:webHidden/>
                <w:lang w:val="es-ES"/>
              </w:rPr>
            </w:r>
            <w:r w:rsidR="007D5159" w:rsidRPr="00D12208">
              <w:rPr>
                <w:noProof/>
                <w:webHidden/>
                <w:lang w:val="es-ES"/>
              </w:rPr>
              <w:fldChar w:fldCharType="separate"/>
            </w:r>
            <w:r w:rsidR="007D5159" w:rsidRPr="00D12208">
              <w:rPr>
                <w:noProof/>
                <w:webHidden/>
                <w:lang w:val="es-ES"/>
              </w:rPr>
              <w:t>3</w:t>
            </w:r>
            <w:r w:rsidR="007D5159" w:rsidRPr="00D12208">
              <w:rPr>
                <w:noProof/>
                <w:webHidden/>
                <w:lang w:val="es-ES"/>
              </w:rPr>
              <w:fldChar w:fldCharType="end"/>
            </w:r>
          </w:hyperlink>
        </w:p>
        <w:p w14:paraId="1531BCBB" w14:textId="668FE5B2" w:rsidR="007D5159" w:rsidRPr="00D12208" w:rsidRDefault="007D5159">
          <w:pPr>
            <w:pStyle w:val="TOC1"/>
            <w:tabs>
              <w:tab w:val="left" w:pos="480"/>
              <w:tab w:val="right" w:leader="dot" w:pos="9016"/>
            </w:tabs>
            <w:rPr>
              <w:rFonts w:eastAsiaTheme="minorEastAsia" w:cstheme="minorBidi"/>
              <w:b w:val="0"/>
              <w:bCs w:val="0"/>
              <w:i w:val="0"/>
              <w:iCs w:val="0"/>
              <w:noProof/>
              <w:lang w:val="es-ES" w:eastAsia="en-GB"/>
            </w:rPr>
          </w:pPr>
          <w:hyperlink w:anchor="_Toc134452341" w:history="1">
            <w:r w:rsidRPr="00D12208">
              <w:rPr>
                <w:rStyle w:val="Hyperlink"/>
                <w:noProof/>
                <w:lang w:val="es-ES"/>
              </w:rPr>
              <w:t>2</w:t>
            </w:r>
            <w:r w:rsidRPr="00D12208">
              <w:rPr>
                <w:rFonts w:eastAsiaTheme="minorEastAsia" w:cstheme="minorBidi"/>
                <w:b w:val="0"/>
                <w:bCs w:val="0"/>
                <w:i w:val="0"/>
                <w:iCs w:val="0"/>
                <w:noProof/>
                <w:lang w:val="es-ES" w:eastAsia="en-GB"/>
              </w:rPr>
              <w:tab/>
            </w:r>
            <w:r w:rsidRPr="00D12208">
              <w:rPr>
                <w:rStyle w:val="Hyperlink"/>
                <w:noProof/>
                <w:lang w:val="es-ES"/>
              </w:rPr>
              <w:t>Introducción</w:t>
            </w:r>
            <w:r w:rsidRPr="00D12208">
              <w:rPr>
                <w:noProof/>
                <w:webHidden/>
                <w:lang w:val="es-ES"/>
              </w:rPr>
              <w:tab/>
            </w:r>
            <w:r w:rsidRPr="00D12208">
              <w:rPr>
                <w:noProof/>
                <w:webHidden/>
                <w:lang w:val="es-ES"/>
              </w:rPr>
              <w:fldChar w:fldCharType="begin"/>
            </w:r>
            <w:r w:rsidRPr="00D12208">
              <w:rPr>
                <w:noProof/>
                <w:webHidden/>
                <w:lang w:val="es-ES"/>
              </w:rPr>
              <w:instrText xml:space="preserve"> PAGEREF _Toc134452341 \h </w:instrText>
            </w:r>
            <w:r w:rsidRPr="00D12208">
              <w:rPr>
                <w:noProof/>
                <w:webHidden/>
                <w:lang w:val="es-ES"/>
              </w:rPr>
            </w:r>
            <w:r w:rsidRPr="00D12208">
              <w:rPr>
                <w:noProof/>
                <w:webHidden/>
                <w:lang w:val="es-ES"/>
              </w:rPr>
              <w:fldChar w:fldCharType="separate"/>
            </w:r>
            <w:r w:rsidRPr="00D12208">
              <w:rPr>
                <w:noProof/>
                <w:webHidden/>
                <w:lang w:val="es-ES"/>
              </w:rPr>
              <w:t>4</w:t>
            </w:r>
            <w:r w:rsidRPr="00D12208">
              <w:rPr>
                <w:noProof/>
                <w:webHidden/>
                <w:lang w:val="es-ES"/>
              </w:rPr>
              <w:fldChar w:fldCharType="end"/>
            </w:r>
          </w:hyperlink>
        </w:p>
        <w:p w14:paraId="3022057C" w14:textId="22BCFA0B" w:rsidR="007D5159" w:rsidRPr="00D12208" w:rsidRDefault="007D5159">
          <w:pPr>
            <w:pStyle w:val="TOC2"/>
            <w:tabs>
              <w:tab w:val="left" w:pos="960"/>
              <w:tab w:val="right" w:leader="dot" w:pos="9016"/>
            </w:tabs>
            <w:rPr>
              <w:rFonts w:eastAsiaTheme="minorEastAsia" w:cstheme="minorBidi"/>
              <w:b w:val="0"/>
              <w:bCs w:val="0"/>
              <w:noProof/>
              <w:sz w:val="24"/>
              <w:szCs w:val="24"/>
              <w:lang w:val="es-ES" w:eastAsia="en-GB"/>
            </w:rPr>
          </w:pPr>
          <w:hyperlink w:anchor="_Toc134452342" w:history="1">
            <w:r w:rsidRPr="00D12208">
              <w:rPr>
                <w:rStyle w:val="Hyperlink"/>
                <w:noProof/>
                <w:lang w:val="es-ES"/>
              </w:rPr>
              <w:t>2.1</w:t>
            </w:r>
            <w:r w:rsidRPr="00D12208">
              <w:rPr>
                <w:rFonts w:eastAsiaTheme="minorEastAsia" w:cstheme="minorBidi"/>
                <w:b w:val="0"/>
                <w:bCs w:val="0"/>
                <w:noProof/>
                <w:sz w:val="24"/>
                <w:szCs w:val="24"/>
                <w:lang w:val="es-ES" w:eastAsia="en-GB"/>
              </w:rPr>
              <w:tab/>
            </w:r>
            <w:r w:rsidRPr="00D12208">
              <w:rPr>
                <w:rStyle w:val="Hyperlink"/>
                <w:noProof/>
                <w:lang w:val="es-ES"/>
              </w:rPr>
              <w:t>Contexto y motivación</w:t>
            </w:r>
            <w:r w:rsidRPr="00D12208">
              <w:rPr>
                <w:noProof/>
                <w:webHidden/>
                <w:lang w:val="es-ES"/>
              </w:rPr>
              <w:tab/>
            </w:r>
            <w:r w:rsidRPr="00D12208">
              <w:rPr>
                <w:noProof/>
                <w:webHidden/>
                <w:lang w:val="es-ES"/>
              </w:rPr>
              <w:fldChar w:fldCharType="begin"/>
            </w:r>
            <w:r w:rsidRPr="00D12208">
              <w:rPr>
                <w:noProof/>
                <w:webHidden/>
                <w:lang w:val="es-ES"/>
              </w:rPr>
              <w:instrText xml:space="preserve"> PAGEREF _Toc134452342 \h </w:instrText>
            </w:r>
            <w:r w:rsidRPr="00D12208">
              <w:rPr>
                <w:noProof/>
                <w:webHidden/>
                <w:lang w:val="es-ES"/>
              </w:rPr>
            </w:r>
            <w:r w:rsidRPr="00D12208">
              <w:rPr>
                <w:noProof/>
                <w:webHidden/>
                <w:lang w:val="es-ES"/>
              </w:rPr>
              <w:fldChar w:fldCharType="separate"/>
            </w:r>
            <w:r w:rsidRPr="00D12208">
              <w:rPr>
                <w:noProof/>
                <w:webHidden/>
                <w:lang w:val="es-ES"/>
              </w:rPr>
              <w:t>4</w:t>
            </w:r>
            <w:r w:rsidRPr="00D12208">
              <w:rPr>
                <w:noProof/>
                <w:webHidden/>
                <w:lang w:val="es-ES"/>
              </w:rPr>
              <w:fldChar w:fldCharType="end"/>
            </w:r>
          </w:hyperlink>
        </w:p>
        <w:p w14:paraId="24393EB0" w14:textId="134C141C" w:rsidR="007D5159" w:rsidRPr="00D12208" w:rsidRDefault="007D5159">
          <w:pPr>
            <w:pStyle w:val="TOC2"/>
            <w:tabs>
              <w:tab w:val="left" w:pos="960"/>
              <w:tab w:val="right" w:leader="dot" w:pos="9016"/>
            </w:tabs>
            <w:rPr>
              <w:rFonts w:eastAsiaTheme="minorEastAsia" w:cstheme="minorBidi"/>
              <w:b w:val="0"/>
              <w:bCs w:val="0"/>
              <w:noProof/>
              <w:sz w:val="24"/>
              <w:szCs w:val="24"/>
              <w:lang w:val="es-ES" w:eastAsia="en-GB"/>
            </w:rPr>
          </w:pPr>
          <w:hyperlink w:anchor="_Toc134452343" w:history="1">
            <w:r w:rsidRPr="00D12208">
              <w:rPr>
                <w:rStyle w:val="Hyperlink"/>
                <w:noProof/>
                <w:lang w:val="es-ES"/>
              </w:rPr>
              <w:t>2.2</w:t>
            </w:r>
            <w:r w:rsidRPr="00D12208">
              <w:rPr>
                <w:rFonts w:eastAsiaTheme="minorEastAsia" w:cstheme="minorBidi"/>
                <w:b w:val="0"/>
                <w:bCs w:val="0"/>
                <w:noProof/>
                <w:sz w:val="24"/>
                <w:szCs w:val="24"/>
                <w:lang w:val="es-ES" w:eastAsia="en-GB"/>
              </w:rPr>
              <w:tab/>
            </w:r>
            <w:r w:rsidRPr="00D12208">
              <w:rPr>
                <w:rStyle w:val="Hyperlink"/>
                <w:noProof/>
                <w:lang w:val="es-ES"/>
              </w:rPr>
              <w:t>Objetivos</w:t>
            </w:r>
            <w:r w:rsidRPr="00D12208">
              <w:rPr>
                <w:noProof/>
                <w:webHidden/>
                <w:lang w:val="es-ES"/>
              </w:rPr>
              <w:tab/>
            </w:r>
            <w:r w:rsidRPr="00D12208">
              <w:rPr>
                <w:noProof/>
                <w:webHidden/>
                <w:lang w:val="es-ES"/>
              </w:rPr>
              <w:fldChar w:fldCharType="begin"/>
            </w:r>
            <w:r w:rsidRPr="00D12208">
              <w:rPr>
                <w:noProof/>
                <w:webHidden/>
                <w:lang w:val="es-ES"/>
              </w:rPr>
              <w:instrText xml:space="preserve"> PAGEREF _Toc134452343 \h </w:instrText>
            </w:r>
            <w:r w:rsidRPr="00D12208">
              <w:rPr>
                <w:noProof/>
                <w:webHidden/>
                <w:lang w:val="es-ES"/>
              </w:rPr>
            </w:r>
            <w:r w:rsidRPr="00D12208">
              <w:rPr>
                <w:noProof/>
                <w:webHidden/>
                <w:lang w:val="es-ES"/>
              </w:rPr>
              <w:fldChar w:fldCharType="separate"/>
            </w:r>
            <w:r w:rsidRPr="00D12208">
              <w:rPr>
                <w:noProof/>
                <w:webHidden/>
                <w:lang w:val="es-ES"/>
              </w:rPr>
              <w:t>4</w:t>
            </w:r>
            <w:r w:rsidRPr="00D12208">
              <w:rPr>
                <w:noProof/>
                <w:webHidden/>
                <w:lang w:val="es-ES"/>
              </w:rPr>
              <w:fldChar w:fldCharType="end"/>
            </w:r>
          </w:hyperlink>
        </w:p>
        <w:p w14:paraId="4326BB35" w14:textId="23A27243" w:rsidR="007D5159" w:rsidRPr="00D12208" w:rsidRDefault="007D5159">
          <w:pPr>
            <w:pStyle w:val="TOC1"/>
            <w:tabs>
              <w:tab w:val="left" w:pos="480"/>
              <w:tab w:val="right" w:leader="dot" w:pos="9016"/>
            </w:tabs>
            <w:rPr>
              <w:rFonts w:eastAsiaTheme="minorEastAsia" w:cstheme="minorBidi"/>
              <w:b w:val="0"/>
              <w:bCs w:val="0"/>
              <w:i w:val="0"/>
              <w:iCs w:val="0"/>
              <w:noProof/>
              <w:lang w:val="es-ES" w:eastAsia="en-GB"/>
            </w:rPr>
          </w:pPr>
          <w:hyperlink w:anchor="_Toc134452344" w:history="1">
            <w:r w:rsidRPr="00D12208">
              <w:rPr>
                <w:rStyle w:val="Hyperlink"/>
                <w:noProof/>
                <w:lang w:val="es-ES"/>
              </w:rPr>
              <w:t>3</w:t>
            </w:r>
            <w:r w:rsidRPr="00D12208">
              <w:rPr>
                <w:rFonts w:eastAsiaTheme="minorEastAsia" w:cstheme="minorBidi"/>
                <w:b w:val="0"/>
                <w:bCs w:val="0"/>
                <w:i w:val="0"/>
                <w:iCs w:val="0"/>
                <w:noProof/>
                <w:lang w:val="es-ES" w:eastAsia="en-GB"/>
              </w:rPr>
              <w:tab/>
            </w:r>
            <w:r w:rsidRPr="00D12208">
              <w:rPr>
                <w:rStyle w:val="Hyperlink"/>
                <w:noProof/>
                <w:lang w:val="es-ES"/>
              </w:rPr>
              <w:t>Fundamentos</w:t>
            </w:r>
            <w:r w:rsidRPr="00D12208">
              <w:rPr>
                <w:noProof/>
                <w:webHidden/>
                <w:lang w:val="es-ES"/>
              </w:rPr>
              <w:tab/>
            </w:r>
            <w:r w:rsidRPr="00D12208">
              <w:rPr>
                <w:noProof/>
                <w:webHidden/>
                <w:lang w:val="es-ES"/>
              </w:rPr>
              <w:fldChar w:fldCharType="begin"/>
            </w:r>
            <w:r w:rsidRPr="00D12208">
              <w:rPr>
                <w:noProof/>
                <w:webHidden/>
                <w:lang w:val="es-ES"/>
              </w:rPr>
              <w:instrText xml:space="preserve"> PAGEREF _Toc134452344 \h </w:instrText>
            </w:r>
            <w:r w:rsidRPr="00D12208">
              <w:rPr>
                <w:noProof/>
                <w:webHidden/>
                <w:lang w:val="es-ES"/>
              </w:rPr>
            </w:r>
            <w:r w:rsidRPr="00D12208">
              <w:rPr>
                <w:noProof/>
                <w:webHidden/>
                <w:lang w:val="es-ES"/>
              </w:rPr>
              <w:fldChar w:fldCharType="separate"/>
            </w:r>
            <w:r w:rsidRPr="00D12208">
              <w:rPr>
                <w:noProof/>
                <w:webHidden/>
                <w:lang w:val="es-ES"/>
              </w:rPr>
              <w:t>5</w:t>
            </w:r>
            <w:r w:rsidRPr="00D12208">
              <w:rPr>
                <w:noProof/>
                <w:webHidden/>
                <w:lang w:val="es-ES"/>
              </w:rPr>
              <w:fldChar w:fldCharType="end"/>
            </w:r>
          </w:hyperlink>
        </w:p>
        <w:p w14:paraId="3FE8AEDB" w14:textId="6482342B" w:rsidR="007D5159" w:rsidRPr="00D12208" w:rsidRDefault="007D5159">
          <w:pPr>
            <w:pStyle w:val="TOC2"/>
            <w:tabs>
              <w:tab w:val="left" w:pos="960"/>
              <w:tab w:val="right" w:leader="dot" w:pos="9016"/>
            </w:tabs>
            <w:rPr>
              <w:rFonts w:eastAsiaTheme="minorEastAsia" w:cstheme="minorBidi"/>
              <w:b w:val="0"/>
              <w:bCs w:val="0"/>
              <w:noProof/>
              <w:sz w:val="24"/>
              <w:szCs w:val="24"/>
              <w:lang w:val="es-ES" w:eastAsia="en-GB"/>
            </w:rPr>
          </w:pPr>
          <w:hyperlink w:anchor="_Toc134452345" w:history="1">
            <w:r w:rsidRPr="00D12208">
              <w:rPr>
                <w:rStyle w:val="Hyperlink"/>
                <w:noProof/>
                <w:lang w:val="es-ES"/>
              </w:rPr>
              <w:t>3.1</w:t>
            </w:r>
            <w:r w:rsidRPr="00D12208">
              <w:rPr>
                <w:rFonts w:eastAsiaTheme="minorEastAsia" w:cstheme="minorBidi"/>
                <w:b w:val="0"/>
                <w:bCs w:val="0"/>
                <w:noProof/>
                <w:sz w:val="24"/>
                <w:szCs w:val="24"/>
                <w:lang w:val="es-ES" w:eastAsia="en-GB"/>
              </w:rPr>
              <w:tab/>
            </w:r>
            <w:r w:rsidRPr="00D12208">
              <w:rPr>
                <w:rStyle w:val="Hyperlink"/>
                <w:noProof/>
                <w:lang w:val="es-ES"/>
              </w:rPr>
              <w:t>Modelo hidrológico</w:t>
            </w:r>
            <w:r w:rsidRPr="00D12208">
              <w:rPr>
                <w:noProof/>
                <w:webHidden/>
                <w:lang w:val="es-ES"/>
              </w:rPr>
              <w:tab/>
            </w:r>
            <w:r w:rsidRPr="00D12208">
              <w:rPr>
                <w:noProof/>
                <w:webHidden/>
                <w:lang w:val="es-ES"/>
              </w:rPr>
              <w:fldChar w:fldCharType="begin"/>
            </w:r>
            <w:r w:rsidRPr="00D12208">
              <w:rPr>
                <w:noProof/>
                <w:webHidden/>
                <w:lang w:val="es-ES"/>
              </w:rPr>
              <w:instrText xml:space="preserve"> PAGEREF _Toc134452345 \h </w:instrText>
            </w:r>
            <w:r w:rsidRPr="00D12208">
              <w:rPr>
                <w:noProof/>
                <w:webHidden/>
                <w:lang w:val="es-ES"/>
              </w:rPr>
            </w:r>
            <w:r w:rsidRPr="00D12208">
              <w:rPr>
                <w:noProof/>
                <w:webHidden/>
                <w:lang w:val="es-ES"/>
              </w:rPr>
              <w:fldChar w:fldCharType="separate"/>
            </w:r>
            <w:r w:rsidRPr="00D12208">
              <w:rPr>
                <w:noProof/>
                <w:webHidden/>
                <w:lang w:val="es-ES"/>
              </w:rPr>
              <w:t>5</w:t>
            </w:r>
            <w:r w:rsidRPr="00D12208">
              <w:rPr>
                <w:noProof/>
                <w:webHidden/>
                <w:lang w:val="es-ES"/>
              </w:rPr>
              <w:fldChar w:fldCharType="end"/>
            </w:r>
          </w:hyperlink>
        </w:p>
        <w:p w14:paraId="5C88CFCA" w14:textId="4330B580" w:rsidR="007D5159" w:rsidRPr="00D12208" w:rsidRDefault="007D5159">
          <w:pPr>
            <w:pStyle w:val="TOC2"/>
            <w:tabs>
              <w:tab w:val="left" w:pos="960"/>
              <w:tab w:val="right" w:leader="dot" w:pos="9016"/>
            </w:tabs>
            <w:rPr>
              <w:rFonts w:eastAsiaTheme="minorEastAsia" w:cstheme="minorBidi"/>
              <w:b w:val="0"/>
              <w:bCs w:val="0"/>
              <w:noProof/>
              <w:sz w:val="24"/>
              <w:szCs w:val="24"/>
              <w:lang w:val="es-ES" w:eastAsia="en-GB"/>
            </w:rPr>
          </w:pPr>
          <w:hyperlink w:anchor="_Toc134452346" w:history="1">
            <w:r w:rsidRPr="00D12208">
              <w:rPr>
                <w:rStyle w:val="Hyperlink"/>
                <w:noProof/>
                <w:lang w:val="es-ES"/>
              </w:rPr>
              <w:t>3.2</w:t>
            </w:r>
            <w:r w:rsidRPr="00D12208">
              <w:rPr>
                <w:rFonts w:eastAsiaTheme="minorEastAsia" w:cstheme="minorBidi"/>
                <w:b w:val="0"/>
                <w:bCs w:val="0"/>
                <w:noProof/>
                <w:sz w:val="24"/>
                <w:szCs w:val="24"/>
                <w:lang w:val="es-ES" w:eastAsia="en-GB"/>
              </w:rPr>
              <w:tab/>
            </w:r>
            <w:r w:rsidRPr="00D12208">
              <w:rPr>
                <w:rStyle w:val="Hyperlink"/>
                <w:noProof/>
                <w:lang w:val="es-ES"/>
              </w:rPr>
              <w:t>Índices climáticos: ENSO, ONI y SOI</w:t>
            </w:r>
            <w:r w:rsidRPr="00D12208">
              <w:rPr>
                <w:noProof/>
                <w:webHidden/>
                <w:lang w:val="es-ES"/>
              </w:rPr>
              <w:tab/>
            </w:r>
            <w:r w:rsidRPr="00D12208">
              <w:rPr>
                <w:noProof/>
                <w:webHidden/>
                <w:lang w:val="es-ES"/>
              </w:rPr>
              <w:fldChar w:fldCharType="begin"/>
            </w:r>
            <w:r w:rsidRPr="00D12208">
              <w:rPr>
                <w:noProof/>
                <w:webHidden/>
                <w:lang w:val="es-ES"/>
              </w:rPr>
              <w:instrText xml:space="preserve"> PAGEREF _Toc134452346 \h </w:instrText>
            </w:r>
            <w:r w:rsidRPr="00D12208">
              <w:rPr>
                <w:noProof/>
                <w:webHidden/>
                <w:lang w:val="es-ES"/>
              </w:rPr>
            </w:r>
            <w:r w:rsidRPr="00D12208">
              <w:rPr>
                <w:noProof/>
                <w:webHidden/>
                <w:lang w:val="es-ES"/>
              </w:rPr>
              <w:fldChar w:fldCharType="separate"/>
            </w:r>
            <w:r w:rsidRPr="00D12208">
              <w:rPr>
                <w:noProof/>
                <w:webHidden/>
                <w:lang w:val="es-ES"/>
              </w:rPr>
              <w:t>5</w:t>
            </w:r>
            <w:r w:rsidRPr="00D12208">
              <w:rPr>
                <w:noProof/>
                <w:webHidden/>
                <w:lang w:val="es-ES"/>
              </w:rPr>
              <w:fldChar w:fldCharType="end"/>
            </w:r>
          </w:hyperlink>
        </w:p>
        <w:p w14:paraId="0798561F" w14:textId="4454C26B" w:rsidR="007D5159" w:rsidRPr="00D12208" w:rsidRDefault="007D5159">
          <w:pPr>
            <w:pStyle w:val="TOC2"/>
            <w:tabs>
              <w:tab w:val="left" w:pos="960"/>
              <w:tab w:val="right" w:leader="dot" w:pos="9016"/>
            </w:tabs>
            <w:rPr>
              <w:rFonts w:eastAsiaTheme="minorEastAsia" w:cstheme="minorBidi"/>
              <w:b w:val="0"/>
              <w:bCs w:val="0"/>
              <w:noProof/>
              <w:sz w:val="24"/>
              <w:szCs w:val="24"/>
              <w:lang w:val="es-ES" w:eastAsia="en-GB"/>
            </w:rPr>
          </w:pPr>
          <w:hyperlink w:anchor="_Toc134452347" w:history="1">
            <w:r w:rsidRPr="00D12208">
              <w:rPr>
                <w:rStyle w:val="Hyperlink"/>
                <w:noProof/>
                <w:lang w:val="es-ES"/>
              </w:rPr>
              <w:t>3.3</w:t>
            </w:r>
            <w:r w:rsidRPr="00D12208">
              <w:rPr>
                <w:rFonts w:eastAsiaTheme="minorEastAsia" w:cstheme="minorBidi"/>
                <w:b w:val="0"/>
                <w:bCs w:val="0"/>
                <w:noProof/>
                <w:sz w:val="24"/>
                <w:szCs w:val="24"/>
                <w:lang w:val="es-ES" w:eastAsia="en-GB"/>
              </w:rPr>
              <w:tab/>
            </w:r>
            <w:r w:rsidRPr="00D12208">
              <w:rPr>
                <w:rStyle w:val="Hyperlink"/>
                <w:noProof/>
                <w:lang w:val="es-ES"/>
              </w:rPr>
              <w:t>Reanálisis ERA5</w:t>
            </w:r>
            <w:r w:rsidRPr="00D12208">
              <w:rPr>
                <w:noProof/>
                <w:webHidden/>
                <w:lang w:val="es-ES"/>
              </w:rPr>
              <w:tab/>
            </w:r>
            <w:r w:rsidRPr="00D12208">
              <w:rPr>
                <w:noProof/>
                <w:webHidden/>
                <w:lang w:val="es-ES"/>
              </w:rPr>
              <w:fldChar w:fldCharType="begin"/>
            </w:r>
            <w:r w:rsidRPr="00D12208">
              <w:rPr>
                <w:noProof/>
                <w:webHidden/>
                <w:lang w:val="es-ES"/>
              </w:rPr>
              <w:instrText xml:space="preserve"> PAGEREF _Toc134452347 \h </w:instrText>
            </w:r>
            <w:r w:rsidRPr="00D12208">
              <w:rPr>
                <w:noProof/>
                <w:webHidden/>
                <w:lang w:val="es-ES"/>
              </w:rPr>
            </w:r>
            <w:r w:rsidRPr="00D12208">
              <w:rPr>
                <w:noProof/>
                <w:webHidden/>
                <w:lang w:val="es-ES"/>
              </w:rPr>
              <w:fldChar w:fldCharType="separate"/>
            </w:r>
            <w:r w:rsidRPr="00D12208">
              <w:rPr>
                <w:noProof/>
                <w:webHidden/>
                <w:lang w:val="es-ES"/>
              </w:rPr>
              <w:t>5</w:t>
            </w:r>
            <w:r w:rsidRPr="00D12208">
              <w:rPr>
                <w:noProof/>
                <w:webHidden/>
                <w:lang w:val="es-ES"/>
              </w:rPr>
              <w:fldChar w:fldCharType="end"/>
            </w:r>
          </w:hyperlink>
        </w:p>
        <w:p w14:paraId="7A2C9FA7" w14:textId="68E312E5" w:rsidR="007D5159" w:rsidRPr="00D12208" w:rsidRDefault="007D5159">
          <w:pPr>
            <w:pStyle w:val="TOC2"/>
            <w:tabs>
              <w:tab w:val="left" w:pos="960"/>
              <w:tab w:val="right" w:leader="dot" w:pos="9016"/>
            </w:tabs>
            <w:rPr>
              <w:rFonts w:eastAsiaTheme="minorEastAsia" w:cstheme="minorBidi"/>
              <w:b w:val="0"/>
              <w:bCs w:val="0"/>
              <w:noProof/>
              <w:sz w:val="24"/>
              <w:szCs w:val="24"/>
              <w:lang w:val="es-ES" w:eastAsia="en-GB"/>
            </w:rPr>
          </w:pPr>
          <w:hyperlink w:anchor="_Toc134452348" w:history="1">
            <w:r w:rsidRPr="00D12208">
              <w:rPr>
                <w:rStyle w:val="Hyperlink"/>
                <w:noProof/>
                <w:lang w:val="es-ES"/>
              </w:rPr>
              <w:t>3.4</w:t>
            </w:r>
            <w:r w:rsidRPr="00D12208">
              <w:rPr>
                <w:rFonts w:eastAsiaTheme="minorEastAsia" w:cstheme="minorBidi"/>
                <w:b w:val="0"/>
                <w:bCs w:val="0"/>
                <w:noProof/>
                <w:sz w:val="24"/>
                <w:szCs w:val="24"/>
                <w:lang w:val="es-ES" w:eastAsia="en-GB"/>
              </w:rPr>
              <w:tab/>
            </w:r>
            <w:r w:rsidRPr="00D12208">
              <w:rPr>
                <w:rStyle w:val="Hyperlink"/>
                <w:noProof/>
                <w:lang w:val="es-ES"/>
              </w:rPr>
              <w:t>Modelos estadísticos</w:t>
            </w:r>
            <w:r w:rsidRPr="00D12208">
              <w:rPr>
                <w:noProof/>
                <w:webHidden/>
                <w:lang w:val="es-ES"/>
              </w:rPr>
              <w:tab/>
            </w:r>
            <w:r w:rsidRPr="00D12208">
              <w:rPr>
                <w:noProof/>
                <w:webHidden/>
                <w:lang w:val="es-ES"/>
              </w:rPr>
              <w:fldChar w:fldCharType="begin"/>
            </w:r>
            <w:r w:rsidRPr="00D12208">
              <w:rPr>
                <w:noProof/>
                <w:webHidden/>
                <w:lang w:val="es-ES"/>
              </w:rPr>
              <w:instrText xml:space="preserve"> PAGEREF _Toc134452348 \h </w:instrText>
            </w:r>
            <w:r w:rsidRPr="00D12208">
              <w:rPr>
                <w:noProof/>
                <w:webHidden/>
                <w:lang w:val="es-ES"/>
              </w:rPr>
            </w:r>
            <w:r w:rsidRPr="00D12208">
              <w:rPr>
                <w:noProof/>
                <w:webHidden/>
                <w:lang w:val="es-ES"/>
              </w:rPr>
              <w:fldChar w:fldCharType="separate"/>
            </w:r>
            <w:r w:rsidRPr="00D12208">
              <w:rPr>
                <w:noProof/>
                <w:webHidden/>
                <w:lang w:val="es-ES"/>
              </w:rPr>
              <w:t>5</w:t>
            </w:r>
            <w:r w:rsidRPr="00D12208">
              <w:rPr>
                <w:noProof/>
                <w:webHidden/>
                <w:lang w:val="es-ES"/>
              </w:rPr>
              <w:fldChar w:fldCharType="end"/>
            </w:r>
          </w:hyperlink>
        </w:p>
        <w:p w14:paraId="1CF5B2F2" w14:textId="1DB41129" w:rsidR="007D5159" w:rsidRPr="00D12208" w:rsidRDefault="007D5159">
          <w:pPr>
            <w:pStyle w:val="TOC1"/>
            <w:tabs>
              <w:tab w:val="left" w:pos="480"/>
              <w:tab w:val="right" w:leader="dot" w:pos="9016"/>
            </w:tabs>
            <w:rPr>
              <w:rFonts w:eastAsiaTheme="minorEastAsia" w:cstheme="minorBidi"/>
              <w:b w:val="0"/>
              <w:bCs w:val="0"/>
              <w:i w:val="0"/>
              <w:iCs w:val="0"/>
              <w:noProof/>
              <w:lang w:val="es-ES" w:eastAsia="en-GB"/>
            </w:rPr>
          </w:pPr>
          <w:hyperlink w:anchor="_Toc134452349" w:history="1">
            <w:r w:rsidRPr="00D12208">
              <w:rPr>
                <w:rStyle w:val="Hyperlink"/>
                <w:noProof/>
                <w:lang w:val="es-ES"/>
              </w:rPr>
              <w:t>4</w:t>
            </w:r>
            <w:r w:rsidRPr="00D12208">
              <w:rPr>
                <w:rFonts w:eastAsiaTheme="minorEastAsia" w:cstheme="minorBidi"/>
                <w:b w:val="0"/>
                <w:bCs w:val="0"/>
                <w:i w:val="0"/>
                <w:iCs w:val="0"/>
                <w:noProof/>
                <w:lang w:val="es-ES" w:eastAsia="en-GB"/>
              </w:rPr>
              <w:tab/>
            </w:r>
            <w:r w:rsidRPr="00D12208">
              <w:rPr>
                <w:rStyle w:val="Hyperlink"/>
                <w:noProof/>
                <w:lang w:val="es-ES"/>
              </w:rPr>
              <w:t>Metodología de modelos estadísticos híbridos</w:t>
            </w:r>
            <w:r w:rsidRPr="00D12208">
              <w:rPr>
                <w:noProof/>
                <w:webHidden/>
                <w:lang w:val="es-ES"/>
              </w:rPr>
              <w:tab/>
            </w:r>
            <w:r w:rsidRPr="00D12208">
              <w:rPr>
                <w:noProof/>
                <w:webHidden/>
                <w:lang w:val="es-ES"/>
              </w:rPr>
              <w:fldChar w:fldCharType="begin"/>
            </w:r>
            <w:r w:rsidRPr="00D12208">
              <w:rPr>
                <w:noProof/>
                <w:webHidden/>
                <w:lang w:val="es-ES"/>
              </w:rPr>
              <w:instrText xml:space="preserve"> PAGEREF _Toc134452349 \h </w:instrText>
            </w:r>
            <w:r w:rsidRPr="00D12208">
              <w:rPr>
                <w:noProof/>
                <w:webHidden/>
                <w:lang w:val="es-ES"/>
              </w:rPr>
            </w:r>
            <w:r w:rsidRPr="00D12208">
              <w:rPr>
                <w:noProof/>
                <w:webHidden/>
                <w:lang w:val="es-ES"/>
              </w:rPr>
              <w:fldChar w:fldCharType="separate"/>
            </w:r>
            <w:r w:rsidRPr="00D12208">
              <w:rPr>
                <w:noProof/>
                <w:webHidden/>
                <w:lang w:val="es-ES"/>
              </w:rPr>
              <w:t>5</w:t>
            </w:r>
            <w:r w:rsidRPr="00D12208">
              <w:rPr>
                <w:noProof/>
                <w:webHidden/>
                <w:lang w:val="es-ES"/>
              </w:rPr>
              <w:fldChar w:fldCharType="end"/>
            </w:r>
          </w:hyperlink>
        </w:p>
        <w:p w14:paraId="18DEA956" w14:textId="236E276D" w:rsidR="007D5159" w:rsidRPr="00D12208" w:rsidRDefault="007D5159">
          <w:pPr>
            <w:pStyle w:val="TOC2"/>
            <w:tabs>
              <w:tab w:val="left" w:pos="960"/>
              <w:tab w:val="right" w:leader="dot" w:pos="9016"/>
            </w:tabs>
            <w:rPr>
              <w:rFonts w:eastAsiaTheme="minorEastAsia" w:cstheme="minorBidi"/>
              <w:b w:val="0"/>
              <w:bCs w:val="0"/>
              <w:noProof/>
              <w:sz w:val="24"/>
              <w:szCs w:val="24"/>
              <w:lang w:val="es-ES" w:eastAsia="en-GB"/>
            </w:rPr>
          </w:pPr>
          <w:hyperlink w:anchor="_Toc134452350" w:history="1">
            <w:r w:rsidRPr="00D12208">
              <w:rPr>
                <w:rStyle w:val="Hyperlink"/>
                <w:noProof/>
                <w:lang w:val="es-ES"/>
              </w:rPr>
              <w:t>4.1</w:t>
            </w:r>
            <w:r w:rsidRPr="00D12208">
              <w:rPr>
                <w:rFonts w:eastAsiaTheme="minorEastAsia" w:cstheme="minorBidi"/>
                <w:b w:val="0"/>
                <w:bCs w:val="0"/>
                <w:noProof/>
                <w:sz w:val="24"/>
                <w:szCs w:val="24"/>
                <w:lang w:val="es-ES" w:eastAsia="en-GB"/>
              </w:rPr>
              <w:tab/>
            </w:r>
            <w:r w:rsidRPr="00D12208">
              <w:rPr>
                <w:rStyle w:val="Hyperlink"/>
                <w:noProof/>
                <w:lang w:val="es-ES"/>
              </w:rPr>
              <w:t>Modelo de regresión</w:t>
            </w:r>
            <w:r w:rsidRPr="00D12208">
              <w:rPr>
                <w:noProof/>
                <w:webHidden/>
                <w:lang w:val="es-ES"/>
              </w:rPr>
              <w:tab/>
            </w:r>
            <w:r w:rsidRPr="00D12208">
              <w:rPr>
                <w:noProof/>
                <w:webHidden/>
                <w:lang w:val="es-ES"/>
              </w:rPr>
              <w:fldChar w:fldCharType="begin"/>
            </w:r>
            <w:r w:rsidRPr="00D12208">
              <w:rPr>
                <w:noProof/>
                <w:webHidden/>
                <w:lang w:val="es-ES"/>
              </w:rPr>
              <w:instrText xml:space="preserve"> PAGEREF _Toc134452350 \h </w:instrText>
            </w:r>
            <w:r w:rsidRPr="00D12208">
              <w:rPr>
                <w:noProof/>
                <w:webHidden/>
                <w:lang w:val="es-ES"/>
              </w:rPr>
            </w:r>
            <w:r w:rsidRPr="00D12208">
              <w:rPr>
                <w:noProof/>
                <w:webHidden/>
                <w:lang w:val="es-ES"/>
              </w:rPr>
              <w:fldChar w:fldCharType="separate"/>
            </w:r>
            <w:r w:rsidRPr="00D12208">
              <w:rPr>
                <w:noProof/>
                <w:webHidden/>
                <w:lang w:val="es-ES"/>
              </w:rPr>
              <w:t>6</w:t>
            </w:r>
            <w:r w:rsidRPr="00D12208">
              <w:rPr>
                <w:noProof/>
                <w:webHidden/>
                <w:lang w:val="es-ES"/>
              </w:rPr>
              <w:fldChar w:fldCharType="end"/>
            </w:r>
          </w:hyperlink>
        </w:p>
        <w:p w14:paraId="3112FD4B" w14:textId="2794D185" w:rsidR="007D5159" w:rsidRPr="00D12208" w:rsidRDefault="007D5159">
          <w:pPr>
            <w:pStyle w:val="TOC2"/>
            <w:tabs>
              <w:tab w:val="left" w:pos="960"/>
              <w:tab w:val="right" w:leader="dot" w:pos="9016"/>
            </w:tabs>
            <w:rPr>
              <w:rFonts w:eastAsiaTheme="minorEastAsia" w:cstheme="minorBidi"/>
              <w:b w:val="0"/>
              <w:bCs w:val="0"/>
              <w:noProof/>
              <w:sz w:val="24"/>
              <w:szCs w:val="24"/>
              <w:lang w:val="es-ES" w:eastAsia="en-GB"/>
            </w:rPr>
          </w:pPr>
          <w:hyperlink w:anchor="_Toc134452351" w:history="1">
            <w:r w:rsidRPr="00D12208">
              <w:rPr>
                <w:rStyle w:val="Hyperlink"/>
                <w:noProof/>
                <w:lang w:val="es-ES"/>
              </w:rPr>
              <w:t>4.2</w:t>
            </w:r>
            <w:r w:rsidRPr="00D12208">
              <w:rPr>
                <w:rFonts w:eastAsiaTheme="minorEastAsia" w:cstheme="minorBidi"/>
                <w:b w:val="0"/>
                <w:bCs w:val="0"/>
                <w:noProof/>
                <w:sz w:val="24"/>
                <w:szCs w:val="24"/>
                <w:lang w:val="es-ES" w:eastAsia="en-GB"/>
              </w:rPr>
              <w:tab/>
            </w:r>
            <w:r w:rsidRPr="00D12208">
              <w:rPr>
                <w:rStyle w:val="Hyperlink"/>
                <w:noProof/>
                <w:lang w:val="es-ES"/>
              </w:rPr>
              <w:t>Enfoque híbrido</w:t>
            </w:r>
            <w:r w:rsidRPr="00D12208">
              <w:rPr>
                <w:noProof/>
                <w:webHidden/>
                <w:lang w:val="es-ES"/>
              </w:rPr>
              <w:tab/>
            </w:r>
            <w:r w:rsidRPr="00D12208">
              <w:rPr>
                <w:noProof/>
                <w:webHidden/>
                <w:lang w:val="es-ES"/>
              </w:rPr>
              <w:fldChar w:fldCharType="begin"/>
            </w:r>
            <w:r w:rsidRPr="00D12208">
              <w:rPr>
                <w:noProof/>
                <w:webHidden/>
                <w:lang w:val="es-ES"/>
              </w:rPr>
              <w:instrText xml:space="preserve"> PAGEREF _Toc134452351 \h </w:instrText>
            </w:r>
            <w:r w:rsidRPr="00D12208">
              <w:rPr>
                <w:noProof/>
                <w:webHidden/>
                <w:lang w:val="es-ES"/>
              </w:rPr>
            </w:r>
            <w:r w:rsidRPr="00D12208">
              <w:rPr>
                <w:noProof/>
                <w:webHidden/>
                <w:lang w:val="es-ES"/>
              </w:rPr>
              <w:fldChar w:fldCharType="separate"/>
            </w:r>
            <w:r w:rsidRPr="00D12208">
              <w:rPr>
                <w:noProof/>
                <w:webHidden/>
                <w:lang w:val="es-ES"/>
              </w:rPr>
              <w:t>7</w:t>
            </w:r>
            <w:r w:rsidRPr="00D12208">
              <w:rPr>
                <w:noProof/>
                <w:webHidden/>
                <w:lang w:val="es-ES"/>
              </w:rPr>
              <w:fldChar w:fldCharType="end"/>
            </w:r>
          </w:hyperlink>
        </w:p>
        <w:p w14:paraId="408BF0CD" w14:textId="32D2E21C" w:rsidR="007D5159" w:rsidRPr="00D12208" w:rsidRDefault="007D5159">
          <w:pPr>
            <w:pStyle w:val="TOC2"/>
            <w:tabs>
              <w:tab w:val="left" w:pos="960"/>
              <w:tab w:val="right" w:leader="dot" w:pos="9016"/>
            </w:tabs>
            <w:rPr>
              <w:rFonts w:eastAsiaTheme="minorEastAsia" w:cstheme="minorBidi"/>
              <w:b w:val="0"/>
              <w:bCs w:val="0"/>
              <w:noProof/>
              <w:sz w:val="24"/>
              <w:szCs w:val="24"/>
              <w:lang w:val="es-ES" w:eastAsia="en-GB"/>
            </w:rPr>
          </w:pPr>
          <w:hyperlink w:anchor="_Toc134452352" w:history="1">
            <w:r w:rsidRPr="00D12208">
              <w:rPr>
                <w:rStyle w:val="Hyperlink"/>
                <w:noProof/>
                <w:lang w:val="es-ES"/>
              </w:rPr>
              <w:t>4.3</w:t>
            </w:r>
            <w:r w:rsidRPr="00D12208">
              <w:rPr>
                <w:rFonts w:eastAsiaTheme="minorEastAsia" w:cstheme="minorBidi"/>
                <w:b w:val="0"/>
                <w:bCs w:val="0"/>
                <w:noProof/>
                <w:sz w:val="24"/>
                <w:szCs w:val="24"/>
                <w:lang w:val="es-ES" w:eastAsia="en-GB"/>
              </w:rPr>
              <w:tab/>
            </w:r>
            <w:r w:rsidRPr="00D12208">
              <w:rPr>
                <w:rStyle w:val="Hyperlink"/>
                <w:noProof/>
                <w:lang w:val="es-ES"/>
              </w:rPr>
              <w:t>Predictores</w:t>
            </w:r>
            <w:r w:rsidRPr="00D12208">
              <w:rPr>
                <w:noProof/>
                <w:webHidden/>
                <w:lang w:val="es-ES"/>
              </w:rPr>
              <w:tab/>
            </w:r>
            <w:r w:rsidRPr="00D12208">
              <w:rPr>
                <w:noProof/>
                <w:webHidden/>
                <w:lang w:val="es-ES"/>
              </w:rPr>
              <w:fldChar w:fldCharType="begin"/>
            </w:r>
            <w:r w:rsidRPr="00D12208">
              <w:rPr>
                <w:noProof/>
                <w:webHidden/>
                <w:lang w:val="es-ES"/>
              </w:rPr>
              <w:instrText xml:space="preserve"> PAGEREF _Toc134452352 \h </w:instrText>
            </w:r>
            <w:r w:rsidRPr="00D12208">
              <w:rPr>
                <w:noProof/>
                <w:webHidden/>
                <w:lang w:val="es-ES"/>
              </w:rPr>
            </w:r>
            <w:r w:rsidRPr="00D12208">
              <w:rPr>
                <w:noProof/>
                <w:webHidden/>
                <w:lang w:val="es-ES"/>
              </w:rPr>
              <w:fldChar w:fldCharType="separate"/>
            </w:r>
            <w:r w:rsidRPr="00D12208">
              <w:rPr>
                <w:noProof/>
                <w:webHidden/>
                <w:lang w:val="es-ES"/>
              </w:rPr>
              <w:t>7</w:t>
            </w:r>
            <w:r w:rsidRPr="00D12208">
              <w:rPr>
                <w:noProof/>
                <w:webHidden/>
                <w:lang w:val="es-ES"/>
              </w:rPr>
              <w:fldChar w:fldCharType="end"/>
            </w:r>
          </w:hyperlink>
        </w:p>
        <w:p w14:paraId="53A1B80C" w14:textId="0CB9A6B7" w:rsidR="007D5159" w:rsidRPr="00D12208" w:rsidRDefault="007D5159">
          <w:pPr>
            <w:pStyle w:val="TOC2"/>
            <w:tabs>
              <w:tab w:val="left" w:pos="960"/>
              <w:tab w:val="right" w:leader="dot" w:pos="9016"/>
            </w:tabs>
            <w:rPr>
              <w:rFonts w:eastAsiaTheme="minorEastAsia" w:cstheme="minorBidi"/>
              <w:b w:val="0"/>
              <w:bCs w:val="0"/>
              <w:noProof/>
              <w:sz w:val="24"/>
              <w:szCs w:val="24"/>
              <w:lang w:val="es-ES" w:eastAsia="en-GB"/>
            </w:rPr>
          </w:pPr>
          <w:hyperlink w:anchor="_Toc134452353" w:history="1">
            <w:r w:rsidRPr="00D12208">
              <w:rPr>
                <w:rStyle w:val="Hyperlink"/>
                <w:noProof/>
                <w:lang w:val="es-ES"/>
              </w:rPr>
              <w:t>4.4</w:t>
            </w:r>
            <w:r w:rsidRPr="00D12208">
              <w:rPr>
                <w:rFonts w:eastAsiaTheme="minorEastAsia" w:cstheme="minorBidi"/>
                <w:b w:val="0"/>
                <w:bCs w:val="0"/>
                <w:noProof/>
                <w:sz w:val="24"/>
                <w:szCs w:val="24"/>
                <w:lang w:val="es-ES" w:eastAsia="en-GB"/>
              </w:rPr>
              <w:tab/>
            </w:r>
            <w:r w:rsidRPr="00D12208">
              <w:rPr>
                <w:rStyle w:val="Hyperlink"/>
                <w:noProof/>
                <w:lang w:val="es-ES"/>
              </w:rPr>
              <w:t>Coeficientes de Pardé y algoritmo KNN para distribución del volumen</w:t>
            </w:r>
            <w:r w:rsidRPr="00D12208">
              <w:rPr>
                <w:noProof/>
                <w:webHidden/>
                <w:lang w:val="es-ES"/>
              </w:rPr>
              <w:tab/>
            </w:r>
            <w:r w:rsidRPr="00D12208">
              <w:rPr>
                <w:noProof/>
                <w:webHidden/>
                <w:lang w:val="es-ES"/>
              </w:rPr>
              <w:fldChar w:fldCharType="begin"/>
            </w:r>
            <w:r w:rsidRPr="00D12208">
              <w:rPr>
                <w:noProof/>
                <w:webHidden/>
                <w:lang w:val="es-ES"/>
              </w:rPr>
              <w:instrText xml:space="preserve"> PAGEREF _Toc134452353 \h </w:instrText>
            </w:r>
            <w:r w:rsidRPr="00D12208">
              <w:rPr>
                <w:noProof/>
                <w:webHidden/>
                <w:lang w:val="es-ES"/>
              </w:rPr>
            </w:r>
            <w:r w:rsidRPr="00D12208">
              <w:rPr>
                <w:noProof/>
                <w:webHidden/>
                <w:lang w:val="es-ES"/>
              </w:rPr>
              <w:fldChar w:fldCharType="separate"/>
            </w:r>
            <w:r w:rsidRPr="00D12208">
              <w:rPr>
                <w:noProof/>
                <w:webHidden/>
                <w:lang w:val="es-ES"/>
              </w:rPr>
              <w:t>8</w:t>
            </w:r>
            <w:r w:rsidRPr="00D12208">
              <w:rPr>
                <w:noProof/>
                <w:webHidden/>
                <w:lang w:val="es-ES"/>
              </w:rPr>
              <w:fldChar w:fldCharType="end"/>
            </w:r>
          </w:hyperlink>
        </w:p>
        <w:p w14:paraId="7E1E7A73" w14:textId="7DD7A29D" w:rsidR="007D5159" w:rsidRPr="00D12208" w:rsidRDefault="007D5159">
          <w:pPr>
            <w:pStyle w:val="TOC1"/>
            <w:tabs>
              <w:tab w:val="left" w:pos="480"/>
              <w:tab w:val="right" w:leader="dot" w:pos="9016"/>
            </w:tabs>
            <w:rPr>
              <w:rFonts w:eastAsiaTheme="minorEastAsia" w:cstheme="minorBidi"/>
              <w:b w:val="0"/>
              <w:bCs w:val="0"/>
              <w:i w:val="0"/>
              <w:iCs w:val="0"/>
              <w:noProof/>
              <w:lang w:val="es-ES" w:eastAsia="en-GB"/>
            </w:rPr>
          </w:pPr>
          <w:hyperlink w:anchor="_Toc134452354" w:history="1">
            <w:r w:rsidRPr="00D12208">
              <w:rPr>
                <w:rStyle w:val="Hyperlink"/>
                <w:noProof/>
                <w:lang w:val="es-ES"/>
              </w:rPr>
              <w:t>5</w:t>
            </w:r>
            <w:r w:rsidRPr="00D12208">
              <w:rPr>
                <w:rFonts w:eastAsiaTheme="minorEastAsia" w:cstheme="minorBidi"/>
                <w:b w:val="0"/>
                <w:bCs w:val="0"/>
                <w:i w:val="0"/>
                <w:iCs w:val="0"/>
                <w:noProof/>
                <w:lang w:val="es-ES" w:eastAsia="en-GB"/>
              </w:rPr>
              <w:tab/>
            </w:r>
            <w:r w:rsidRPr="00D12208">
              <w:rPr>
                <w:rStyle w:val="Hyperlink"/>
                <w:noProof/>
                <w:lang w:val="es-ES"/>
              </w:rPr>
              <w:t>Pronóstico de volúmenes estacionales</w:t>
            </w:r>
            <w:r w:rsidRPr="00D12208">
              <w:rPr>
                <w:noProof/>
                <w:webHidden/>
                <w:lang w:val="es-ES"/>
              </w:rPr>
              <w:tab/>
            </w:r>
            <w:r w:rsidRPr="00D12208">
              <w:rPr>
                <w:noProof/>
                <w:webHidden/>
                <w:lang w:val="es-ES"/>
              </w:rPr>
              <w:fldChar w:fldCharType="begin"/>
            </w:r>
            <w:r w:rsidRPr="00D12208">
              <w:rPr>
                <w:noProof/>
                <w:webHidden/>
                <w:lang w:val="es-ES"/>
              </w:rPr>
              <w:instrText xml:space="preserve"> PAGEREF _Toc134452354 \h </w:instrText>
            </w:r>
            <w:r w:rsidRPr="00D12208">
              <w:rPr>
                <w:noProof/>
                <w:webHidden/>
                <w:lang w:val="es-ES"/>
              </w:rPr>
            </w:r>
            <w:r w:rsidRPr="00D12208">
              <w:rPr>
                <w:noProof/>
                <w:webHidden/>
                <w:lang w:val="es-ES"/>
              </w:rPr>
              <w:fldChar w:fldCharType="separate"/>
            </w:r>
            <w:r w:rsidRPr="00D12208">
              <w:rPr>
                <w:noProof/>
                <w:webHidden/>
                <w:lang w:val="es-ES"/>
              </w:rPr>
              <w:t>8</w:t>
            </w:r>
            <w:r w:rsidRPr="00D12208">
              <w:rPr>
                <w:noProof/>
                <w:webHidden/>
                <w:lang w:val="es-ES"/>
              </w:rPr>
              <w:fldChar w:fldCharType="end"/>
            </w:r>
          </w:hyperlink>
        </w:p>
        <w:p w14:paraId="724C82AA" w14:textId="3638669A" w:rsidR="007D5159" w:rsidRPr="00D12208" w:rsidRDefault="007D5159">
          <w:pPr>
            <w:pStyle w:val="TOC2"/>
            <w:tabs>
              <w:tab w:val="left" w:pos="960"/>
              <w:tab w:val="right" w:leader="dot" w:pos="9016"/>
            </w:tabs>
            <w:rPr>
              <w:rFonts w:eastAsiaTheme="minorEastAsia" w:cstheme="minorBidi"/>
              <w:b w:val="0"/>
              <w:bCs w:val="0"/>
              <w:noProof/>
              <w:sz w:val="24"/>
              <w:szCs w:val="24"/>
              <w:lang w:val="es-ES" w:eastAsia="en-GB"/>
            </w:rPr>
          </w:pPr>
          <w:hyperlink w:anchor="_Toc134452355" w:history="1">
            <w:r w:rsidRPr="00D12208">
              <w:rPr>
                <w:rStyle w:val="Hyperlink"/>
                <w:noProof/>
                <w:lang w:val="es-ES"/>
              </w:rPr>
              <w:t>5.1</w:t>
            </w:r>
            <w:r w:rsidRPr="00D12208">
              <w:rPr>
                <w:rFonts w:eastAsiaTheme="minorEastAsia" w:cstheme="minorBidi"/>
                <w:b w:val="0"/>
                <w:bCs w:val="0"/>
                <w:noProof/>
                <w:sz w:val="24"/>
                <w:szCs w:val="24"/>
                <w:lang w:val="es-ES" w:eastAsia="en-GB"/>
              </w:rPr>
              <w:tab/>
            </w:r>
            <w:r w:rsidRPr="00D12208">
              <w:rPr>
                <w:rStyle w:val="Hyperlink"/>
                <w:noProof/>
                <w:lang w:val="es-ES"/>
              </w:rPr>
              <w:t>Pronóstico de caudales medios mensuales</w:t>
            </w:r>
            <w:r w:rsidRPr="00D12208">
              <w:rPr>
                <w:noProof/>
                <w:webHidden/>
                <w:lang w:val="es-ES"/>
              </w:rPr>
              <w:tab/>
            </w:r>
            <w:r w:rsidRPr="00D12208">
              <w:rPr>
                <w:noProof/>
                <w:webHidden/>
                <w:lang w:val="es-ES"/>
              </w:rPr>
              <w:fldChar w:fldCharType="begin"/>
            </w:r>
            <w:r w:rsidRPr="00D12208">
              <w:rPr>
                <w:noProof/>
                <w:webHidden/>
                <w:lang w:val="es-ES"/>
              </w:rPr>
              <w:instrText xml:space="preserve"> PAGEREF _Toc134452355 \h </w:instrText>
            </w:r>
            <w:r w:rsidRPr="00D12208">
              <w:rPr>
                <w:noProof/>
                <w:webHidden/>
                <w:lang w:val="es-ES"/>
              </w:rPr>
            </w:r>
            <w:r w:rsidRPr="00D12208">
              <w:rPr>
                <w:noProof/>
                <w:webHidden/>
                <w:lang w:val="es-ES"/>
              </w:rPr>
              <w:fldChar w:fldCharType="separate"/>
            </w:r>
            <w:r w:rsidRPr="00D12208">
              <w:rPr>
                <w:noProof/>
                <w:webHidden/>
                <w:lang w:val="es-ES"/>
              </w:rPr>
              <w:t>8</w:t>
            </w:r>
            <w:r w:rsidRPr="00D12208">
              <w:rPr>
                <w:noProof/>
                <w:webHidden/>
                <w:lang w:val="es-ES"/>
              </w:rPr>
              <w:fldChar w:fldCharType="end"/>
            </w:r>
          </w:hyperlink>
        </w:p>
        <w:p w14:paraId="7C3D9B61" w14:textId="2EC914C7" w:rsidR="007D5159" w:rsidRPr="00D12208" w:rsidRDefault="007D5159">
          <w:pPr>
            <w:pStyle w:val="TOC2"/>
            <w:tabs>
              <w:tab w:val="left" w:pos="960"/>
              <w:tab w:val="right" w:leader="dot" w:pos="9016"/>
            </w:tabs>
            <w:rPr>
              <w:rFonts w:eastAsiaTheme="minorEastAsia" w:cstheme="minorBidi"/>
              <w:b w:val="0"/>
              <w:bCs w:val="0"/>
              <w:noProof/>
              <w:sz w:val="24"/>
              <w:szCs w:val="24"/>
              <w:lang w:val="es-ES" w:eastAsia="en-GB"/>
            </w:rPr>
          </w:pPr>
          <w:hyperlink w:anchor="_Toc134452356" w:history="1">
            <w:r w:rsidRPr="00D12208">
              <w:rPr>
                <w:rStyle w:val="Hyperlink"/>
                <w:noProof/>
                <w:lang w:val="es-ES"/>
              </w:rPr>
              <w:t>5.2</w:t>
            </w:r>
            <w:r w:rsidRPr="00D12208">
              <w:rPr>
                <w:rFonts w:eastAsiaTheme="minorEastAsia" w:cstheme="minorBidi"/>
                <w:b w:val="0"/>
                <w:bCs w:val="0"/>
                <w:noProof/>
                <w:sz w:val="24"/>
                <w:szCs w:val="24"/>
                <w:lang w:val="es-ES" w:eastAsia="en-GB"/>
              </w:rPr>
              <w:tab/>
            </w:r>
            <w:r w:rsidRPr="00D12208">
              <w:rPr>
                <w:rStyle w:val="Hyperlink"/>
                <w:noProof/>
                <w:lang w:val="es-ES"/>
              </w:rPr>
              <w:t>Evaluación de los modelos híbridos en hidrología</w:t>
            </w:r>
            <w:r w:rsidRPr="00D12208">
              <w:rPr>
                <w:noProof/>
                <w:webHidden/>
                <w:lang w:val="es-ES"/>
              </w:rPr>
              <w:tab/>
            </w:r>
            <w:r w:rsidRPr="00D12208">
              <w:rPr>
                <w:noProof/>
                <w:webHidden/>
                <w:lang w:val="es-ES"/>
              </w:rPr>
              <w:fldChar w:fldCharType="begin"/>
            </w:r>
            <w:r w:rsidRPr="00D12208">
              <w:rPr>
                <w:noProof/>
                <w:webHidden/>
                <w:lang w:val="es-ES"/>
              </w:rPr>
              <w:instrText xml:space="preserve"> PAGEREF _Toc134452356 \h </w:instrText>
            </w:r>
            <w:r w:rsidRPr="00D12208">
              <w:rPr>
                <w:noProof/>
                <w:webHidden/>
                <w:lang w:val="es-ES"/>
              </w:rPr>
            </w:r>
            <w:r w:rsidRPr="00D12208">
              <w:rPr>
                <w:noProof/>
                <w:webHidden/>
                <w:lang w:val="es-ES"/>
              </w:rPr>
              <w:fldChar w:fldCharType="separate"/>
            </w:r>
            <w:r w:rsidRPr="00D12208">
              <w:rPr>
                <w:noProof/>
                <w:webHidden/>
                <w:lang w:val="es-ES"/>
              </w:rPr>
              <w:t>8</w:t>
            </w:r>
            <w:r w:rsidRPr="00D12208">
              <w:rPr>
                <w:noProof/>
                <w:webHidden/>
                <w:lang w:val="es-ES"/>
              </w:rPr>
              <w:fldChar w:fldCharType="end"/>
            </w:r>
          </w:hyperlink>
        </w:p>
        <w:p w14:paraId="627EE088" w14:textId="038DDF11" w:rsidR="007D5159" w:rsidRPr="00D12208" w:rsidRDefault="007D5159">
          <w:pPr>
            <w:pStyle w:val="TOC1"/>
            <w:tabs>
              <w:tab w:val="left" w:pos="480"/>
              <w:tab w:val="right" w:leader="dot" w:pos="9016"/>
            </w:tabs>
            <w:rPr>
              <w:rFonts w:eastAsiaTheme="minorEastAsia" w:cstheme="minorBidi"/>
              <w:b w:val="0"/>
              <w:bCs w:val="0"/>
              <w:i w:val="0"/>
              <w:iCs w:val="0"/>
              <w:noProof/>
              <w:lang w:val="es-ES" w:eastAsia="en-GB"/>
            </w:rPr>
          </w:pPr>
          <w:hyperlink w:anchor="_Toc134452357" w:history="1">
            <w:r w:rsidRPr="00D12208">
              <w:rPr>
                <w:rStyle w:val="Hyperlink"/>
                <w:noProof/>
                <w:lang w:val="es-ES"/>
              </w:rPr>
              <w:t>6</w:t>
            </w:r>
            <w:r w:rsidRPr="00D12208">
              <w:rPr>
                <w:rFonts w:eastAsiaTheme="minorEastAsia" w:cstheme="minorBidi"/>
                <w:b w:val="0"/>
                <w:bCs w:val="0"/>
                <w:i w:val="0"/>
                <w:iCs w:val="0"/>
                <w:noProof/>
                <w:lang w:val="es-ES" w:eastAsia="en-GB"/>
              </w:rPr>
              <w:tab/>
            </w:r>
            <w:r w:rsidRPr="00D12208">
              <w:rPr>
                <w:rStyle w:val="Hyperlink"/>
                <w:noProof/>
                <w:lang w:val="es-ES"/>
              </w:rPr>
              <w:t>Evaluación de los pronósticos</w:t>
            </w:r>
            <w:r w:rsidRPr="00D12208">
              <w:rPr>
                <w:noProof/>
                <w:webHidden/>
                <w:lang w:val="es-ES"/>
              </w:rPr>
              <w:tab/>
            </w:r>
            <w:r w:rsidRPr="00D12208">
              <w:rPr>
                <w:noProof/>
                <w:webHidden/>
                <w:lang w:val="es-ES"/>
              </w:rPr>
              <w:fldChar w:fldCharType="begin"/>
            </w:r>
            <w:r w:rsidRPr="00D12208">
              <w:rPr>
                <w:noProof/>
                <w:webHidden/>
                <w:lang w:val="es-ES"/>
              </w:rPr>
              <w:instrText xml:space="preserve"> PAGEREF _Toc134452357 \h </w:instrText>
            </w:r>
            <w:r w:rsidRPr="00D12208">
              <w:rPr>
                <w:noProof/>
                <w:webHidden/>
                <w:lang w:val="es-ES"/>
              </w:rPr>
            </w:r>
            <w:r w:rsidRPr="00D12208">
              <w:rPr>
                <w:noProof/>
                <w:webHidden/>
                <w:lang w:val="es-ES"/>
              </w:rPr>
              <w:fldChar w:fldCharType="separate"/>
            </w:r>
            <w:r w:rsidRPr="00D12208">
              <w:rPr>
                <w:noProof/>
                <w:webHidden/>
                <w:lang w:val="es-ES"/>
              </w:rPr>
              <w:t>8</w:t>
            </w:r>
            <w:r w:rsidRPr="00D12208">
              <w:rPr>
                <w:noProof/>
                <w:webHidden/>
                <w:lang w:val="es-ES"/>
              </w:rPr>
              <w:fldChar w:fldCharType="end"/>
            </w:r>
          </w:hyperlink>
        </w:p>
        <w:p w14:paraId="3878AAD5" w14:textId="743EB2F3" w:rsidR="007D5159" w:rsidRPr="00D12208" w:rsidRDefault="007D5159">
          <w:pPr>
            <w:pStyle w:val="TOC2"/>
            <w:tabs>
              <w:tab w:val="left" w:pos="960"/>
              <w:tab w:val="right" w:leader="dot" w:pos="9016"/>
            </w:tabs>
            <w:rPr>
              <w:rFonts w:eastAsiaTheme="minorEastAsia" w:cstheme="minorBidi"/>
              <w:b w:val="0"/>
              <w:bCs w:val="0"/>
              <w:noProof/>
              <w:sz w:val="24"/>
              <w:szCs w:val="24"/>
              <w:lang w:val="es-ES" w:eastAsia="en-GB"/>
            </w:rPr>
          </w:pPr>
          <w:hyperlink w:anchor="_Toc134452358" w:history="1">
            <w:r w:rsidRPr="00D12208">
              <w:rPr>
                <w:rStyle w:val="Hyperlink"/>
                <w:noProof/>
                <w:lang w:val="es-ES"/>
              </w:rPr>
              <w:t>6.1</w:t>
            </w:r>
            <w:r w:rsidRPr="00D12208">
              <w:rPr>
                <w:rFonts w:eastAsiaTheme="minorEastAsia" w:cstheme="minorBidi"/>
                <w:b w:val="0"/>
                <w:bCs w:val="0"/>
                <w:noProof/>
                <w:sz w:val="24"/>
                <w:szCs w:val="24"/>
                <w:lang w:val="es-ES" w:eastAsia="en-GB"/>
              </w:rPr>
              <w:tab/>
            </w:r>
            <w:r w:rsidRPr="00D12208">
              <w:rPr>
                <w:rStyle w:val="Hyperlink"/>
                <w:noProof/>
                <w:lang w:val="es-ES"/>
              </w:rPr>
              <w:t>Métricas determinísticas</w:t>
            </w:r>
            <w:r w:rsidRPr="00D12208">
              <w:rPr>
                <w:noProof/>
                <w:webHidden/>
                <w:lang w:val="es-ES"/>
              </w:rPr>
              <w:tab/>
            </w:r>
            <w:r w:rsidRPr="00D12208">
              <w:rPr>
                <w:noProof/>
                <w:webHidden/>
                <w:lang w:val="es-ES"/>
              </w:rPr>
              <w:fldChar w:fldCharType="begin"/>
            </w:r>
            <w:r w:rsidRPr="00D12208">
              <w:rPr>
                <w:noProof/>
                <w:webHidden/>
                <w:lang w:val="es-ES"/>
              </w:rPr>
              <w:instrText xml:space="preserve"> PAGEREF _Toc134452358 \h </w:instrText>
            </w:r>
            <w:r w:rsidRPr="00D12208">
              <w:rPr>
                <w:noProof/>
                <w:webHidden/>
                <w:lang w:val="es-ES"/>
              </w:rPr>
            </w:r>
            <w:r w:rsidRPr="00D12208">
              <w:rPr>
                <w:noProof/>
                <w:webHidden/>
                <w:lang w:val="es-ES"/>
              </w:rPr>
              <w:fldChar w:fldCharType="separate"/>
            </w:r>
            <w:r w:rsidRPr="00D12208">
              <w:rPr>
                <w:noProof/>
                <w:webHidden/>
                <w:lang w:val="es-ES"/>
              </w:rPr>
              <w:t>8</w:t>
            </w:r>
            <w:r w:rsidRPr="00D12208">
              <w:rPr>
                <w:noProof/>
                <w:webHidden/>
                <w:lang w:val="es-ES"/>
              </w:rPr>
              <w:fldChar w:fldCharType="end"/>
            </w:r>
          </w:hyperlink>
        </w:p>
        <w:p w14:paraId="083E76AA" w14:textId="263AB86A" w:rsidR="007D5159" w:rsidRPr="00D12208" w:rsidRDefault="007D5159">
          <w:pPr>
            <w:pStyle w:val="TOC2"/>
            <w:tabs>
              <w:tab w:val="left" w:pos="960"/>
              <w:tab w:val="right" w:leader="dot" w:pos="9016"/>
            </w:tabs>
            <w:rPr>
              <w:rFonts w:eastAsiaTheme="minorEastAsia" w:cstheme="minorBidi"/>
              <w:b w:val="0"/>
              <w:bCs w:val="0"/>
              <w:noProof/>
              <w:sz w:val="24"/>
              <w:szCs w:val="24"/>
              <w:lang w:val="es-ES" w:eastAsia="en-GB"/>
            </w:rPr>
          </w:pPr>
          <w:hyperlink w:anchor="_Toc134452359" w:history="1">
            <w:r w:rsidRPr="00D12208">
              <w:rPr>
                <w:rStyle w:val="Hyperlink"/>
                <w:noProof/>
                <w:lang w:val="es-ES"/>
              </w:rPr>
              <w:t>6.2</w:t>
            </w:r>
            <w:r w:rsidRPr="00D12208">
              <w:rPr>
                <w:rFonts w:eastAsiaTheme="minorEastAsia" w:cstheme="minorBidi"/>
                <w:b w:val="0"/>
                <w:bCs w:val="0"/>
                <w:noProof/>
                <w:sz w:val="24"/>
                <w:szCs w:val="24"/>
                <w:lang w:val="es-ES" w:eastAsia="en-GB"/>
              </w:rPr>
              <w:tab/>
            </w:r>
            <w:r w:rsidRPr="00D12208">
              <w:rPr>
                <w:rStyle w:val="Hyperlink"/>
                <w:noProof/>
                <w:lang w:val="es-ES"/>
              </w:rPr>
              <w:t>Métricas de conjunto</w:t>
            </w:r>
            <w:r w:rsidRPr="00D12208">
              <w:rPr>
                <w:noProof/>
                <w:webHidden/>
                <w:lang w:val="es-ES"/>
              </w:rPr>
              <w:tab/>
            </w:r>
            <w:r w:rsidRPr="00D12208">
              <w:rPr>
                <w:noProof/>
                <w:webHidden/>
                <w:lang w:val="es-ES"/>
              </w:rPr>
              <w:fldChar w:fldCharType="begin"/>
            </w:r>
            <w:r w:rsidRPr="00D12208">
              <w:rPr>
                <w:noProof/>
                <w:webHidden/>
                <w:lang w:val="es-ES"/>
              </w:rPr>
              <w:instrText xml:space="preserve"> PAGEREF _Toc134452359 \h </w:instrText>
            </w:r>
            <w:r w:rsidRPr="00D12208">
              <w:rPr>
                <w:noProof/>
                <w:webHidden/>
                <w:lang w:val="es-ES"/>
              </w:rPr>
            </w:r>
            <w:r w:rsidRPr="00D12208">
              <w:rPr>
                <w:noProof/>
                <w:webHidden/>
                <w:lang w:val="es-ES"/>
              </w:rPr>
              <w:fldChar w:fldCharType="separate"/>
            </w:r>
            <w:r w:rsidRPr="00D12208">
              <w:rPr>
                <w:noProof/>
                <w:webHidden/>
                <w:lang w:val="es-ES"/>
              </w:rPr>
              <w:t>8</w:t>
            </w:r>
            <w:r w:rsidRPr="00D12208">
              <w:rPr>
                <w:noProof/>
                <w:webHidden/>
                <w:lang w:val="es-ES"/>
              </w:rPr>
              <w:fldChar w:fldCharType="end"/>
            </w:r>
          </w:hyperlink>
        </w:p>
        <w:p w14:paraId="5F5AFD98" w14:textId="3BE11FE6" w:rsidR="007D5159" w:rsidRPr="00D12208" w:rsidRDefault="007D5159">
          <w:pPr>
            <w:pStyle w:val="TOC1"/>
            <w:tabs>
              <w:tab w:val="left" w:pos="480"/>
              <w:tab w:val="right" w:leader="dot" w:pos="9016"/>
            </w:tabs>
            <w:rPr>
              <w:rFonts w:eastAsiaTheme="minorEastAsia" w:cstheme="minorBidi"/>
              <w:b w:val="0"/>
              <w:bCs w:val="0"/>
              <w:i w:val="0"/>
              <w:iCs w:val="0"/>
              <w:noProof/>
              <w:lang w:val="es-ES" w:eastAsia="en-GB"/>
            </w:rPr>
          </w:pPr>
          <w:hyperlink w:anchor="_Toc134452360" w:history="1">
            <w:r w:rsidRPr="00D12208">
              <w:rPr>
                <w:rStyle w:val="Hyperlink"/>
                <w:noProof/>
                <w:lang w:val="es-ES"/>
              </w:rPr>
              <w:t>7</w:t>
            </w:r>
            <w:r w:rsidRPr="00D12208">
              <w:rPr>
                <w:rFonts w:eastAsiaTheme="minorEastAsia" w:cstheme="minorBidi"/>
                <w:b w:val="0"/>
                <w:bCs w:val="0"/>
                <w:i w:val="0"/>
                <w:iCs w:val="0"/>
                <w:noProof/>
                <w:lang w:val="es-ES" w:eastAsia="en-GB"/>
              </w:rPr>
              <w:tab/>
            </w:r>
            <w:r w:rsidRPr="00D12208">
              <w:rPr>
                <w:rStyle w:val="Hyperlink"/>
                <w:noProof/>
                <w:lang w:val="es-ES"/>
              </w:rPr>
              <w:t>Conclusiones</w:t>
            </w:r>
            <w:r w:rsidRPr="00D12208">
              <w:rPr>
                <w:noProof/>
                <w:webHidden/>
                <w:lang w:val="es-ES"/>
              </w:rPr>
              <w:tab/>
            </w:r>
            <w:r w:rsidRPr="00D12208">
              <w:rPr>
                <w:noProof/>
                <w:webHidden/>
                <w:lang w:val="es-ES"/>
              </w:rPr>
              <w:fldChar w:fldCharType="begin"/>
            </w:r>
            <w:r w:rsidRPr="00D12208">
              <w:rPr>
                <w:noProof/>
                <w:webHidden/>
                <w:lang w:val="es-ES"/>
              </w:rPr>
              <w:instrText xml:space="preserve"> PAGEREF _Toc134452360 \h </w:instrText>
            </w:r>
            <w:r w:rsidRPr="00D12208">
              <w:rPr>
                <w:noProof/>
                <w:webHidden/>
                <w:lang w:val="es-ES"/>
              </w:rPr>
            </w:r>
            <w:r w:rsidRPr="00D12208">
              <w:rPr>
                <w:noProof/>
                <w:webHidden/>
                <w:lang w:val="es-ES"/>
              </w:rPr>
              <w:fldChar w:fldCharType="separate"/>
            </w:r>
            <w:r w:rsidRPr="00D12208">
              <w:rPr>
                <w:noProof/>
                <w:webHidden/>
                <w:lang w:val="es-ES"/>
              </w:rPr>
              <w:t>9</w:t>
            </w:r>
            <w:r w:rsidRPr="00D12208">
              <w:rPr>
                <w:noProof/>
                <w:webHidden/>
                <w:lang w:val="es-ES"/>
              </w:rPr>
              <w:fldChar w:fldCharType="end"/>
            </w:r>
          </w:hyperlink>
        </w:p>
        <w:p w14:paraId="40BFA602" w14:textId="1290D0E9" w:rsidR="007D5159" w:rsidRPr="00D12208" w:rsidRDefault="007D5159">
          <w:pPr>
            <w:pStyle w:val="TOC2"/>
            <w:tabs>
              <w:tab w:val="left" w:pos="960"/>
              <w:tab w:val="right" w:leader="dot" w:pos="9016"/>
            </w:tabs>
            <w:rPr>
              <w:rFonts w:eastAsiaTheme="minorEastAsia" w:cstheme="minorBidi"/>
              <w:b w:val="0"/>
              <w:bCs w:val="0"/>
              <w:noProof/>
              <w:sz w:val="24"/>
              <w:szCs w:val="24"/>
              <w:lang w:val="es-ES" w:eastAsia="en-GB"/>
            </w:rPr>
          </w:pPr>
          <w:hyperlink w:anchor="_Toc134452361" w:history="1">
            <w:r w:rsidRPr="00D12208">
              <w:rPr>
                <w:rStyle w:val="Hyperlink"/>
                <w:noProof/>
                <w:lang w:val="es-ES"/>
              </w:rPr>
              <w:t>7.1</w:t>
            </w:r>
            <w:r w:rsidRPr="00D12208">
              <w:rPr>
                <w:rFonts w:eastAsiaTheme="minorEastAsia" w:cstheme="minorBidi"/>
                <w:b w:val="0"/>
                <w:bCs w:val="0"/>
                <w:noProof/>
                <w:sz w:val="24"/>
                <w:szCs w:val="24"/>
                <w:lang w:val="es-ES" w:eastAsia="en-GB"/>
              </w:rPr>
              <w:tab/>
            </w:r>
            <w:r w:rsidRPr="00D12208">
              <w:rPr>
                <w:rStyle w:val="Hyperlink"/>
                <w:noProof/>
                <w:lang w:val="es-ES"/>
              </w:rPr>
              <w:t>Desarrollo futuro</w:t>
            </w:r>
            <w:r w:rsidRPr="00D12208">
              <w:rPr>
                <w:noProof/>
                <w:webHidden/>
                <w:lang w:val="es-ES"/>
              </w:rPr>
              <w:tab/>
            </w:r>
            <w:r w:rsidRPr="00D12208">
              <w:rPr>
                <w:noProof/>
                <w:webHidden/>
                <w:lang w:val="es-ES"/>
              </w:rPr>
              <w:fldChar w:fldCharType="begin"/>
            </w:r>
            <w:r w:rsidRPr="00D12208">
              <w:rPr>
                <w:noProof/>
                <w:webHidden/>
                <w:lang w:val="es-ES"/>
              </w:rPr>
              <w:instrText xml:space="preserve"> PAGEREF _Toc134452361 \h </w:instrText>
            </w:r>
            <w:r w:rsidRPr="00D12208">
              <w:rPr>
                <w:noProof/>
                <w:webHidden/>
                <w:lang w:val="es-ES"/>
              </w:rPr>
            </w:r>
            <w:r w:rsidRPr="00D12208">
              <w:rPr>
                <w:noProof/>
                <w:webHidden/>
                <w:lang w:val="es-ES"/>
              </w:rPr>
              <w:fldChar w:fldCharType="separate"/>
            </w:r>
            <w:r w:rsidRPr="00D12208">
              <w:rPr>
                <w:noProof/>
                <w:webHidden/>
                <w:lang w:val="es-ES"/>
              </w:rPr>
              <w:t>9</w:t>
            </w:r>
            <w:r w:rsidRPr="00D12208">
              <w:rPr>
                <w:noProof/>
                <w:webHidden/>
                <w:lang w:val="es-ES"/>
              </w:rPr>
              <w:fldChar w:fldCharType="end"/>
            </w:r>
          </w:hyperlink>
        </w:p>
        <w:p w14:paraId="135062E3" w14:textId="71353FD5" w:rsidR="007D5159" w:rsidRPr="00D12208" w:rsidRDefault="007D5159">
          <w:pPr>
            <w:pStyle w:val="TOC1"/>
            <w:tabs>
              <w:tab w:val="left" w:pos="480"/>
              <w:tab w:val="right" w:leader="dot" w:pos="9016"/>
            </w:tabs>
            <w:rPr>
              <w:rFonts w:eastAsiaTheme="minorEastAsia" w:cstheme="minorBidi"/>
              <w:b w:val="0"/>
              <w:bCs w:val="0"/>
              <w:i w:val="0"/>
              <w:iCs w:val="0"/>
              <w:noProof/>
              <w:lang w:val="es-ES" w:eastAsia="en-GB"/>
            </w:rPr>
          </w:pPr>
          <w:hyperlink w:anchor="_Toc134452362" w:history="1">
            <w:r w:rsidRPr="00D12208">
              <w:rPr>
                <w:rStyle w:val="Hyperlink"/>
                <w:noProof/>
                <w:lang w:val="es-ES"/>
              </w:rPr>
              <w:t>8</w:t>
            </w:r>
            <w:r w:rsidRPr="00D12208">
              <w:rPr>
                <w:rFonts w:eastAsiaTheme="minorEastAsia" w:cstheme="minorBidi"/>
                <w:b w:val="0"/>
                <w:bCs w:val="0"/>
                <w:i w:val="0"/>
                <w:iCs w:val="0"/>
                <w:noProof/>
                <w:lang w:val="es-ES" w:eastAsia="en-GB"/>
              </w:rPr>
              <w:tab/>
            </w:r>
            <w:r w:rsidRPr="00D12208">
              <w:rPr>
                <w:rStyle w:val="Hyperlink"/>
                <w:noProof/>
                <w:lang w:val="es-ES"/>
              </w:rPr>
              <w:t>Referencias</w:t>
            </w:r>
            <w:r w:rsidRPr="00D12208">
              <w:rPr>
                <w:noProof/>
                <w:webHidden/>
                <w:lang w:val="es-ES"/>
              </w:rPr>
              <w:tab/>
            </w:r>
            <w:r w:rsidRPr="00D12208">
              <w:rPr>
                <w:noProof/>
                <w:webHidden/>
                <w:lang w:val="es-ES"/>
              </w:rPr>
              <w:fldChar w:fldCharType="begin"/>
            </w:r>
            <w:r w:rsidRPr="00D12208">
              <w:rPr>
                <w:noProof/>
                <w:webHidden/>
                <w:lang w:val="es-ES"/>
              </w:rPr>
              <w:instrText xml:space="preserve"> PAGEREF _Toc134452362 \h </w:instrText>
            </w:r>
            <w:r w:rsidRPr="00D12208">
              <w:rPr>
                <w:noProof/>
                <w:webHidden/>
                <w:lang w:val="es-ES"/>
              </w:rPr>
            </w:r>
            <w:r w:rsidRPr="00D12208">
              <w:rPr>
                <w:noProof/>
                <w:webHidden/>
                <w:lang w:val="es-ES"/>
              </w:rPr>
              <w:fldChar w:fldCharType="separate"/>
            </w:r>
            <w:r w:rsidRPr="00D12208">
              <w:rPr>
                <w:noProof/>
                <w:webHidden/>
                <w:lang w:val="es-ES"/>
              </w:rPr>
              <w:t>10</w:t>
            </w:r>
            <w:r w:rsidRPr="00D12208">
              <w:rPr>
                <w:noProof/>
                <w:webHidden/>
                <w:lang w:val="es-ES"/>
              </w:rPr>
              <w:fldChar w:fldCharType="end"/>
            </w:r>
          </w:hyperlink>
        </w:p>
        <w:p w14:paraId="176B8C3A" w14:textId="0DEE4EDF" w:rsidR="001022AA" w:rsidRPr="00D12208" w:rsidRDefault="001022AA">
          <w:pPr>
            <w:rPr>
              <w:lang w:val="es-ES"/>
            </w:rPr>
          </w:pPr>
          <w:r w:rsidRPr="00D12208">
            <w:rPr>
              <w:b/>
              <w:bCs/>
              <w:noProof/>
              <w:lang w:val="es-ES"/>
            </w:rPr>
            <w:fldChar w:fldCharType="end"/>
          </w:r>
        </w:p>
      </w:sdtContent>
    </w:sdt>
    <w:p w14:paraId="253878F2" w14:textId="0284AAE4" w:rsidR="001022AA" w:rsidRPr="00D12208" w:rsidRDefault="001022AA" w:rsidP="001022AA">
      <w:pPr>
        <w:rPr>
          <w:lang w:val="es-ES"/>
        </w:rPr>
      </w:pPr>
      <w:r w:rsidRPr="00D12208">
        <w:rPr>
          <w:lang w:val="es-ES"/>
        </w:rPr>
        <w:br w:type="page"/>
      </w:r>
    </w:p>
    <w:p w14:paraId="4645E2DB" w14:textId="18A2CF5B" w:rsidR="003171DB" w:rsidRPr="00D12208" w:rsidRDefault="003171DB" w:rsidP="001022AA">
      <w:pPr>
        <w:pStyle w:val="Heading1"/>
        <w:rPr>
          <w:lang w:val="es-ES"/>
        </w:rPr>
      </w:pPr>
      <w:bookmarkStart w:id="0" w:name="_Toc134452340"/>
      <w:r w:rsidRPr="00D12208">
        <w:rPr>
          <w:lang w:val="es-ES"/>
        </w:rPr>
        <w:lastRenderedPageBreak/>
        <w:t>Resumen ejecutivo</w:t>
      </w:r>
      <w:bookmarkEnd w:id="0"/>
    </w:p>
    <w:p w14:paraId="6582E2BA" w14:textId="77777777" w:rsidR="003D74EA" w:rsidRPr="00D12208" w:rsidRDefault="003D74EA" w:rsidP="003D74EA">
      <w:pPr>
        <w:rPr>
          <w:lang w:val="es-ES"/>
        </w:rPr>
      </w:pPr>
    </w:p>
    <w:p w14:paraId="049BD94A" w14:textId="625156FC" w:rsidR="003D74EA" w:rsidRPr="00D12208" w:rsidRDefault="003D74EA" w:rsidP="003D74EA">
      <w:pPr>
        <w:rPr>
          <w:lang w:val="es-ES"/>
        </w:rPr>
      </w:pPr>
      <w:r w:rsidRPr="00D12208">
        <w:rPr>
          <w:lang w:val="es-ES"/>
        </w:rPr>
        <w:t>En este reporte, se presenta un análisis de los modelos estadísticos híbridos</w:t>
      </w:r>
      <w:r w:rsidRPr="00D12208">
        <w:rPr>
          <w:lang w:val="es-ES"/>
        </w:rPr>
        <w:t xml:space="preserve"> para 45 cuencas de Chile Central</w:t>
      </w:r>
      <w:r w:rsidRPr="00D12208">
        <w:rPr>
          <w:lang w:val="es-ES"/>
        </w:rPr>
        <w:t xml:space="preserve">, que combinan </w:t>
      </w:r>
      <w:r w:rsidRPr="00D12208">
        <w:rPr>
          <w:lang w:val="es-ES"/>
        </w:rPr>
        <w:t>un modelo hidrológico dinámico</w:t>
      </w:r>
      <w:r w:rsidRPr="00D12208">
        <w:rPr>
          <w:lang w:val="es-ES"/>
        </w:rPr>
        <w:t xml:space="preserve"> y relaciones estadística</w:t>
      </w:r>
      <w:r w:rsidRPr="00D12208">
        <w:rPr>
          <w:lang w:val="es-ES"/>
        </w:rPr>
        <w:t>s con predictores climáticos</w:t>
      </w:r>
      <w:r w:rsidRPr="00D12208">
        <w:rPr>
          <w:lang w:val="es-ES"/>
        </w:rPr>
        <w:t xml:space="preserve">. </w:t>
      </w:r>
    </w:p>
    <w:p w14:paraId="4CEC19B3" w14:textId="13DD37E8" w:rsidR="003171DB" w:rsidRPr="00D12208" w:rsidRDefault="003171DB" w:rsidP="003171DB">
      <w:pPr>
        <w:rPr>
          <w:rFonts w:asciiTheme="majorHAnsi" w:eastAsiaTheme="majorEastAsia" w:hAnsiTheme="majorHAnsi" w:cstheme="majorBidi"/>
          <w:color w:val="2F5496" w:themeColor="accent1" w:themeShade="BF"/>
          <w:sz w:val="32"/>
          <w:szCs w:val="32"/>
          <w:lang w:val="es-ES"/>
        </w:rPr>
      </w:pPr>
      <w:r w:rsidRPr="00D12208">
        <w:rPr>
          <w:lang w:val="es-ES"/>
        </w:rPr>
        <w:br w:type="page"/>
      </w:r>
    </w:p>
    <w:p w14:paraId="6B8A1B94" w14:textId="53F70349" w:rsidR="001022AA" w:rsidRPr="00D12208" w:rsidRDefault="001022AA" w:rsidP="001022AA">
      <w:pPr>
        <w:pStyle w:val="Heading1"/>
        <w:rPr>
          <w:lang w:val="es-ES"/>
        </w:rPr>
      </w:pPr>
      <w:bookmarkStart w:id="1" w:name="_Toc134452341"/>
      <w:r w:rsidRPr="00D12208">
        <w:rPr>
          <w:lang w:val="es-ES"/>
        </w:rPr>
        <w:lastRenderedPageBreak/>
        <w:t>Introducción</w:t>
      </w:r>
      <w:bookmarkEnd w:id="1"/>
    </w:p>
    <w:p w14:paraId="2C50FB65" w14:textId="30F64AD5" w:rsidR="001022AA" w:rsidRPr="00D12208" w:rsidRDefault="001022AA" w:rsidP="001022AA">
      <w:pPr>
        <w:pStyle w:val="Heading2"/>
        <w:rPr>
          <w:lang w:val="es-ES"/>
        </w:rPr>
      </w:pPr>
      <w:bookmarkStart w:id="2" w:name="_Toc134452342"/>
      <w:r w:rsidRPr="00D12208">
        <w:rPr>
          <w:lang w:val="es-ES"/>
        </w:rPr>
        <w:t>Contexto y motivación</w:t>
      </w:r>
      <w:bookmarkEnd w:id="2"/>
    </w:p>
    <w:p w14:paraId="49C4B40E" w14:textId="77777777" w:rsidR="007D5159" w:rsidRPr="00D12208" w:rsidRDefault="007D5159" w:rsidP="007D5159">
      <w:pPr>
        <w:rPr>
          <w:lang w:val="es-ES"/>
        </w:rPr>
      </w:pPr>
    </w:p>
    <w:p w14:paraId="07851FE6" w14:textId="77777777" w:rsidR="007D5159" w:rsidRPr="00D12208" w:rsidRDefault="007D5159" w:rsidP="007D5159">
      <w:pPr>
        <w:rPr>
          <w:lang w:val="es-ES"/>
        </w:rPr>
      </w:pPr>
      <w:r w:rsidRPr="00D12208">
        <w:rPr>
          <w:lang w:val="es-ES"/>
        </w:rPr>
        <w:t xml:space="preserve">El uso de los pronósticos de caudales suele ser más intensivo después de septiembre, sin embargo, en la agricultura hay decisiones del tipo de cultivo o la extensión de las plantaciones que consideran la cantidad de agua disponible durante el periodo de invierno. </w:t>
      </w:r>
    </w:p>
    <w:p w14:paraId="29784F40" w14:textId="77777777" w:rsidR="007D5159" w:rsidRPr="00D12208" w:rsidRDefault="007D5159" w:rsidP="007D5159">
      <w:pPr>
        <w:rPr>
          <w:lang w:val="es-ES"/>
        </w:rPr>
      </w:pPr>
    </w:p>
    <w:p w14:paraId="39C92AA2" w14:textId="339E4F27" w:rsidR="003171DB" w:rsidRPr="00D12208" w:rsidRDefault="001022AA" w:rsidP="001022AA">
      <w:pPr>
        <w:pStyle w:val="Heading2"/>
        <w:rPr>
          <w:lang w:val="es-ES"/>
        </w:rPr>
      </w:pPr>
      <w:bookmarkStart w:id="3" w:name="_Toc134452343"/>
      <w:r w:rsidRPr="00D12208">
        <w:rPr>
          <w:lang w:val="es-ES"/>
        </w:rPr>
        <w:t>Objetivos</w:t>
      </w:r>
      <w:bookmarkEnd w:id="3"/>
    </w:p>
    <w:p w14:paraId="757553A1" w14:textId="5D174C4E" w:rsidR="001022AA" w:rsidRPr="00D12208" w:rsidRDefault="003171DB" w:rsidP="001022AA">
      <w:pPr>
        <w:rPr>
          <w:lang w:val="es-ES"/>
        </w:rPr>
      </w:pPr>
      <w:r w:rsidRPr="00D12208">
        <w:rPr>
          <w:lang w:val="es-ES"/>
        </w:rPr>
        <w:br w:type="page"/>
      </w:r>
    </w:p>
    <w:p w14:paraId="4B7E9DF0" w14:textId="77777777" w:rsidR="003D74EA" w:rsidRPr="00D12208" w:rsidRDefault="003D74EA" w:rsidP="003D74EA">
      <w:pPr>
        <w:rPr>
          <w:lang w:val="es-ES"/>
        </w:rPr>
      </w:pPr>
    </w:p>
    <w:p w14:paraId="37BBE7E4" w14:textId="77777777" w:rsidR="003D74EA" w:rsidRPr="00D12208" w:rsidRDefault="003D74EA" w:rsidP="001022AA">
      <w:pPr>
        <w:rPr>
          <w:rFonts w:asciiTheme="majorHAnsi" w:eastAsiaTheme="majorEastAsia" w:hAnsiTheme="majorHAnsi" w:cstheme="majorBidi"/>
          <w:color w:val="2F5496" w:themeColor="accent1" w:themeShade="BF"/>
          <w:sz w:val="26"/>
          <w:szCs w:val="26"/>
          <w:lang w:val="es-ES"/>
        </w:rPr>
      </w:pPr>
    </w:p>
    <w:p w14:paraId="31162BF8" w14:textId="61D7475E" w:rsidR="001022AA" w:rsidRPr="00D12208" w:rsidRDefault="001022AA" w:rsidP="001022AA">
      <w:pPr>
        <w:pStyle w:val="Heading1"/>
        <w:rPr>
          <w:lang w:val="es-ES"/>
        </w:rPr>
      </w:pPr>
      <w:bookmarkStart w:id="4" w:name="_Toc134452344"/>
      <w:r w:rsidRPr="00D12208">
        <w:rPr>
          <w:lang w:val="es-ES"/>
        </w:rPr>
        <w:t>Fundamentos</w:t>
      </w:r>
      <w:bookmarkEnd w:id="4"/>
    </w:p>
    <w:p w14:paraId="55566252" w14:textId="580B3FD7" w:rsidR="007D5159" w:rsidRPr="00D12208" w:rsidRDefault="001022AA" w:rsidP="007D5159">
      <w:pPr>
        <w:pStyle w:val="Heading2"/>
        <w:rPr>
          <w:lang w:val="es-ES"/>
        </w:rPr>
      </w:pPr>
      <w:bookmarkStart w:id="5" w:name="_Toc134452345"/>
      <w:r w:rsidRPr="00D12208">
        <w:rPr>
          <w:lang w:val="es-ES"/>
        </w:rPr>
        <w:t>Modelo hidrológico</w:t>
      </w:r>
      <w:bookmarkEnd w:id="5"/>
    </w:p>
    <w:p w14:paraId="5FD0604C" w14:textId="77777777" w:rsidR="007D5159" w:rsidRPr="00D12208" w:rsidRDefault="007D5159" w:rsidP="007D5159">
      <w:pPr>
        <w:rPr>
          <w:lang w:val="es-ES"/>
        </w:rPr>
      </w:pPr>
    </w:p>
    <w:p w14:paraId="59024F87" w14:textId="67B855FC" w:rsidR="007D5159" w:rsidRPr="00D12208" w:rsidRDefault="007D5159" w:rsidP="007D5159">
      <w:pPr>
        <w:rPr>
          <w:lang w:val="es-ES"/>
        </w:rPr>
      </w:pPr>
      <w:r w:rsidRPr="00D12208">
        <w:rPr>
          <w:lang w:val="es-ES"/>
        </w:rPr>
        <w:t>El año hidrológico generalmente comienza en otoño y termina en verano del año siguiente. Esta traslación del año calendario tiene la intención de considerar todas las posibles fuentes de acumulación y derretimiento dentro de un periodo anual. Para el caso específico de Chile, la convención es que el año hidrológico comienza el 1 de abril de cada año y termina el 31 de marzo del año siguiente.</w:t>
      </w:r>
    </w:p>
    <w:p w14:paraId="401DF9BB" w14:textId="77777777" w:rsidR="007D5159" w:rsidRPr="00D12208" w:rsidRDefault="007D5159" w:rsidP="007D5159">
      <w:pPr>
        <w:rPr>
          <w:lang w:val="es-ES"/>
        </w:rPr>
      </w:pPr>
    </w:p>
    <w:p w14:paraId="638D582C" w14:textId="453AB9A9" w:rsidR="001022AA" w:rsidRPr="00D12208" w:rsidRDefault="001022AA" w:rsidP="001022AA">
      <w:pPr>
        <w:pStyle w:val="Heading2"/>
        <w:rPr>
          <w:lang w:val="es-ES"/>
        </w:rPr>
      </w:pPr>
      <w:bookmarkStart w:id="6" w:name="_Toc134452346"/>
      <w:r w:rsidRPr="00D12208">
        <w:rPr>
          <w:lang w:val="es-ES"/>
        </w:rPr>
        <w:t>Índices climáticos: ENSO, ONI y SOI</w:t>
      </w:r>
      <w:bookmarkEnd w:id="6"/>
    </w:p>
    <w:p w14:paraId="7FD216DF" w14:textId="78F161EE" w:rsidR="001022AA" w:rsidRPr="00D12208" w:rsidRDefault="001022AA" w:rsidP="001022AA">
      <w:pPr>
        <w:pStyle w:val="Heading2"/>
        <w:rPr>
          <w:lang w:val="es-ES"/>
        </w:rPr>
      </w:pPr>
      <w:bookmarkStart w:id="7" w:name="_Toc134452347"/>
      <w:r w:rsidRPr="00D12208">
        <w:rPr>
          <w:lang w:val="es-ES"/>
        </w:rPr>
        <w:t>R</w:t>
      </w:r>
      <w:r w:rsidRPr="00D12208">
        <w:rPr>
          <w:lang w:val="es-ES"/>
        </w:rPr>
        <w:t>eanálisis ERA5</w:t>
      </w:r>
      <w:bookmarkEnd w:id="7"/>
    </w:p>
    <w:p w14:paraId="0C82C4F5" w14:textId="0FCAA287" w:rsidR="007D5159" w:rsidRPr="00D12208" w:rsidRDefault="007D5159" w:rsidP="007D5159">
      <w:pPr>
        <w:pStyle w:val="Heading2"/>
        <w:rPr>
          <w:lang w:val="es-ES"/>
        </w:rPr>
      </w:pPr>
      <w:bookmarkStart w:id="8" w:name="_Toc134452348"/>
      <w:r w:rsidRPr="00D12208">
        <w:rPr>
          <w:lang w:val="es-ES"/>
        </w:rPr>
        <w:t>Modelos estadístico</w:t>
      </w:r>
      <w:r w:rsidRPr="00D12208">
        <w:rPr>
          <w:lang w:val="es-ES"/>
        </w:rPr>
        <w:t>s</w:t>
      </w:r>
      <w:bookmarkEnd w:id="8"/>
    </w:p>
    <w:p w14:paraId="04462EA5" w14:textId="77777777" w:rsidR="003D74EA" w:rsidRPr="00D12208" w:rsidRDefault="003D74EA" w:rsidP="003D74EA">
      <w:pPr>
        <w:rPr>
          <w:lang w:val="es-ES"/>
        </w:rPr>
      </w:pPr>
    </w:p>
    <w:p w14:paraId="53FA3AA9" w14:textId="0018AB9C" w:rsidR="003171DB" w:rsidRPr="00D12208" w:rsidRDefault="001022AA" w:rsidP="003171DB">
      <w:pPr>
        <w:pStyle w:val="Heading1"/>
        <w:rPr>
          <w:lang w:val="es-ES"/>
        </w:rPr>
      </w:pPr>
      <w:bookmarkStart w:id="9" w:name="_Toc134452349"/>
      <w:r w:rsidRPr="00D12208">
        <w:rPr>
          <w:lang w:val="es-ES"/>
        </w:rPr>
        <w:t>Metodología de modelos estadísticos híbridos</w:t>
      </w:r>
      <w:bookmarkEnd w:id="9"/>
    </w:p>
    <w:p w14:paraId="2E89E416" w14:textId="77777777" w:rsidR="003D74EA" w:rsidRPr="00D12208" w:rsidRDefault="003D74EA" w:rsidP="003D74EA">
      <w:pPr>
        <w:rPr>
          <w:lang w:val="es-ES"/>
        </w:rPr>
      </w:pPr>
    </w:p>
    <w:p w14:paraId="058D6589" w14:textId="77777777" w:rsidR="003D74EA" w:rsidRPr="00D12208" w:rsidRDefault="003D74EA" w:rsidP="003D74EA">
      <w:pPr>
        <w:rPr>
          <w:lang w:val="es-ES"/>
        </w:rPr>
      </w:pPr>
      <w:r w:rsidRPr="00D12208">
        <w:rPr>
          <w:lang w:val="es-ES"/>
        </w:rPr>
        <w:t xml:space="preserve">1. Preparación de datos: Seleccionar y preparar los predictores relevantes que se utilizarán en el modelo estadístico. Los predictores pueden incluir índices climáticos como ENSO, ONI, y SOI, así como variables provenientes del modelo hidrológico TUW alimentado por reanálisis meteorológico ERA5, como la precipitación mensual acumulada para el año hidrológico en estudio. Estos predictores deben ser normalizados utilizando métodos como centrar/escalar o </w:t>
      </w:r>
      <w:proofErr w:type="spellStart"/>
      <w:r w:rsidRPr="00D12208">
        <w:rPr>
          <w:lang w:val="es-ES"/>
        </w:rPr>
        <w:t>minmax</w:t>
      </w:r>
      <w:proofErr w:type="spellEnd"/>
      <w:r w:rsidRPr="00D12208">
        <w:rPr>
          <w:lang w:val="es-ES"/>
        </w:rPr>
        <w:t>, utilizando los datos de entrenamiento de los años hidrológicos 1980 a 2020.</w:t>
      </w:r>
    </w:p>
    <w:p w14:paraId="1C7CEBB9" w14:textId="77777777" w:rsidR="003D74EA" w:rsidRPr="00D12208" w:rsidRDefault="003D74EA" w:rsidP="003D74EA">
      <w:pPr>
        <w:rPr>
          <w:lang w:val="es-ES"/>
        </w:rPr>
      </w:pPr>
    </w:p>
    <w:p w14:paraId="7F6BDF76" w14:textId="77777777" w:rsidR="003D74EA" w:rsidRPr="00D12208" w:rsidRDefault="003D74EA" w:rsidP="003D74EA">
      <w:pPr>
        <w:rPr>
          <w:lang w:val="es-ES"/>
        </w:rPr>
      </w:pPr>
      <w:r w:rsidRPr="00D12208">
        <w:rPr>
          <w:lang w:val="es-ES"/>
        </w:rPr>
        <w:t xml:space="preserve">2. Verificación de supuestos: Antes de aplicar la regresión lineal múltiple, se deben verificar los supuestos estadísticos, como la normalidad de la distribución del predicando (volumen). Utilice </w:t>
      </w:r>
      <w:proofErr w:type="gramStart"/>
      <w:r w:rsidRPr="00D12208">
        <w:rPr>
          <w:lang w:val="es-ES"/>
        </w:rPr>
        <w:t>el test</w:t>
      </w:r>
      <w:proofErr w:type="gramEnd"/>
      <w:r w:rsidRPr="00D12208">
        <w:rPr>
          <w:lang w:val="es-ES"/>
        </w:rPr>
        <w:t xml:space="preserve"> de Shapiro-</w:t>
      </w:r>
      <w:proofErr w:type="spellStart"/>
      <w:r w:rsidRPr="00D12208">
        <w:rPr>
          <w:lang w:val="es-ES"/>
        </w:rPr>
        <w:t>Wilks</w:t>
      </w:r>
      <w:proofErr w:type="spellEnd"/>
      <w:r w:rsidRPr="00D12208">
        <w:rPr>
          <w:lang w:val="es-ES"/>
        </w:rPr>
        <w:t xml:space="preserve"> para verificar la normalidad y, si es necesario, aplique transformaciones como logaritmo natural o raíz cuadrada para corregir sesgos en la distribución.</w:t>
      </w:r>
    </w:p>
    <w:p w14:paraId="6868A81A" w14:textId="77777777" w:rsidR="003D74EA" w:rsidRPr="00D12208" w:rsidRDefault="003D74EA" w:rsidP="003D74EA">
      <w:pPr>
        <w:rPr>
          <w:lang w:val="es-ES"/>
        </w:rPr>
      </w:pPr>
    </w:p>
    <w:p w14:paraId="1205DF90" w14:textId="77777777" w:rsidR="003D74EA" w:rsidRPr="00D12208" w:rsidRDefault="003D74EA" w:rsidP="003D74EA">
      <w:pPr>
        <w:rPr>
          <w:lang w:val="es-ES"/>
        </w:rPr>
      </w:pPr>
      <w:r w:rsidRPr="00D12208">
        <w:rPr>
          <w:lang w:val="es-ES"/>
        </w:rPr>
        <w:t>3. Entrenamiento del modelo: Entrene el modelo de regresión lineal múltiple utilizando los predictores seleccionados y normalizados, y la variable dependiente (volumen o logaritmo del volumen). Estime los coeficientes de regresión que minimizan la función de pérdida de mínimos cuadrados ordinarios (MCO).</w:t>
      </w:r>
    </w:p>
    <w:p w14:paraId="065E634B" w14:textId="77777777" w:rsidR="003D74EA" w:rsidRPr="00D12208" w:rsidRDefault="003D74EA" w:rsidP="003D74EA">
      <w:pPr>
        <w:rPr>
          <w:lang w:val="es-ES"/>
        </w:rPr>
      </w:pPr>
    </w:p>
    <w:p w14:paraId="6E13EEC3" w14:textId="6EC587B6" w:rsidR="003D74EA" w:rsidRPr="00D12208" w:rsidRDefault="003D74EA" w:rsidP="003D74EA">
      <w:pPr>
        <w:rPr>
          <w:lang w:val="es-ES"/>
        </w:rPr>
      </w:pPr>
      <w:r w:rsidRPr="00D12208">
        <w:rPr>
          <w:lang w:val="es-ES"/>
        </w:rPr>
        <w:t xml:space="preserve">4. Validación y evaluación del modelo: Valide el modelo utilizando un conjunto de datos de prueba independiente, calculando métricas de evaluación </w:t>
      </w:r>
      <w:proofErr w:type="spellStart"/>
      <w:r w:rsidRPr="00D12208">
        <w:rPr>
          <w:lang w:val="es-ES"/>
        </w:rPr>
        <w:t>univariable</w:t>
      </w:r>
      <w:proofErr w:type="spellEnd"/>
      <w:r w:rsidRPr="00D12208">
        <w:rPr>
          <w:lang w:val="es-ES"/>
        </w:rPr>
        <w:t xml:space="preserve"> como el coeficiente de determinación (R^2) y la </w:t>
      </w:r>
      <w:r w:rsidR="007D5159" w:rsidRPr="00D12208">
        <w:rPr>
          <w:lang w:val="es-ES"/>
        </w:rPr>
        <w:t>raíz</w:t>
      </w:r>
      <w:r w:rsidRPr="00D12208">
        <w:rPr>
          <w:lang w:val="es-ES"/>
        </w:rPr>
        <w:t xml:space="preserve"> del error cuadrático medio (MSE). También se evaluó el modelo para el conjunto de soluciones (</w:t>
      </w:r>
      <w:proofErr w:type="spellStart"/>
      <w:r w:rsidRPr="00D12208">
        <w:rPr>
          <w:lang w:val="es-ES"/>
        </w:rPr>
        <w:t>ensembles</w:t>
      </w:r>
      <w:proofErr w:type="spellEnd"/>
      <w:r w:rsidRPr="00D12208">
        <w:rPr>
          <w:lang w:val="es-ES"/>
        </w:rPr>
        <w:t>) ocupando el CRPSS.</w:t>
      </w:r>
    </w:p>
    <w:p w14:paraId="0DBBA9BA" w14:textId="77777777" w:rsidR="003D74EA" w:rsidRPr="00D12208" w:rsidRDefault="003D74EA" w:rsidP="003D74EA">
      <w:pPr>
        <w:rPr>
          <w:lang w:val="es-ES"/>
        </w:rPr>
      </w:pPr>
    </w:p>
    <w:p w14:paraId="736AF3D9" w14:textId="77777777" w:rsidR="003D74EA" w:rsidRPr="00D12208" w:rsidRDefault="003D74EA" w:rsidP="003D74EA">
      <w:pPr>
        <w:rPr>
          <w:lang w:val="es-ES"/>
        </w:rPr>
      </w:pPr>
      <w:r w:rsidRPr="00D12208">
        <w:rPr>
          <w:lang w:val="es-ES"/>
        </w:rPr>
        <w:t xml:space="preserve">5. Pronóstico de volúmenes y caudales: Utilice el modelo entrenado y validado para pronosticar los volúmenes y caudales estacionales en cuencas de Chile Central. Distribuya el </w:t>
      </w:r>
      <w:r w:rsidRPr="00D12208">
        <w:rPr>
          <w:lang w:val="es-ES"/>
        </w:rPr>
        <w:lastRenderedPageBreak/>
        <w:t xml:space="preserve">volumen utilizando los coeficientes de </w:t>
      </w:r>
      <w:proofErr w:type="spellStart"/>
      <w:r w:rsidRPr="00D12208">
        <w:rPr>
          <w:lang w:val="es-ES"/>
        </w:rPr>
        <w:t>Pardé</w:t>
      </w:r>
      <w:proofErr w:type="spellEnd"/>
      <w:r w:rsidRPr="00D12208">
        <w:rPr>
          <w:lang w:val="es-ES"/>
        </w:rPr>
        <w:t xml:space="preserve"> de los años más cercanos basados en la distancia euclidiana de los predictores.</w:t>
      </w:r>
    </w:p>
    <w:p w14:paraId="6919BD45" w14:textId="77777777" w:rsidR="003D74EA" w:rsidRPr="00D12208" w:rsidRDefault="003D74EA" w:rsidP="003D74EA">
      <w:pPr>
        <w:rPr>
          <w:lang w:val="es-ES"/>
        </w:rPr>
      </w:pPr>
    </w:p>
    <w:p w14:paraId="1B7F0092" w14:textId="77777777" w:rsidR="003D74EA" w:rsidRPr="00D12208" w:rsidRDefault="003D74EA" w:rsidP="003D74EA">
      <w:pPr>
        <w:rPr>
          <w:lang w:val="es-ES"/>
        </w:rPr>
      </w:pPr>
      <w:r w:rsidRPr="00D12208">
        <w:rPr>
          <w:lang w:val="es-ES"/>
        </w:rPr>
        <w:t>6. Aplicación en la toma de decisiones: Los pronósticos de caudales estacionales pueden ser utilizados en la toma de decisiones en diferentes industrias, como la agricultura, para determinar el tipo de cultivo o la extensión de las plantaciones en función de la cantidad de agua disponible durante el periodo de crecimiento.</w:t>
      </w:r>
    </w:p>
    <w:p w14:paraId="7245A838" w14:textId="77777777" w:rsidR="003D74EA" w:rsidRPr="00D12208" w:rsidRDefault="003D74EA" w:rsidP="003D74EA">
      <w:pPr>
        <w:rPr>
          <w:lang w:val="es-ES"/>
        </w:rPr>
      </w:pPr>
    </w:p>
    <w:p w14:paraId="46E70BA8" w14:textId="77777777" w:rsidR="003D74EA" w:rsidRPr="00D12208" w:rsidRDefault="003D74EA" w:rsidP="003D74EA">
      <w:pPr>
        <w:rPr>
          <w:lang w:val="es-ES"/>
        </w:rPr>
      </w:pPr>
    </w:p>
    <w:p w14:paraId="046C209B" w14:textId="7D8DC504" w:rsidR="003D74EA" w:rsidRPr="00D12208" w:rsidRDefault="003D74EA" w:rsidP="001022AA">
      <w:pPr>
        <w:pStyle w:val="Heading2"/>
        <w:rPr>
          <w:lang w:val="es-ES"/>
        </w:rPr>
      </w:pPr>
      <w:bookmarkStart w:id="10" w:name="_Toc134452350"/>
      <w:r w:rsidRPr="00D12208">
        <w:rPr>
          <w:lang w:val="es-ES"/>
        </w:rPr>
        <w:t>Modelo de regresión</w:t>
      </w:r>
      <w:bookmarkEnd w:id="10"/>
    </w:p>
    <w:p w14:paraId="78E673B6" w14:textId="77777777" w:rsidR="007D5159" w:rsidRPr="00D12208" w:rsidRDefault="007D5159" w:rsidP="003D74EA">
      <w:pPr>
        <w:rPr>
          <w:lang w:val="es-ES"/>
        </w:rPr>
      </w:pPr>
    </w:p>
    <w:p w14:paraId="5FD22772" w14:textId="2AF44ACD" w:rsidR="003D74EA" w:rsidRPr="00D12208" w:rsidRDefault="003D74EA" w:rsidP="003D74EA">
      <w:pPr>
        <w:rPr>
          <w:lang w:val="es-ES"/>
        </w:rPr>
      </w:pPr>
      <w:r w:rsidRPr="00D12208">
        <w:rPr>
          <w:lang w:val="es-ES"/>
        </w:rPr>
        <w:t>El modelo estadístico consiste en una regresión lineal múltiple de los diferentes predictores hídricos. La regresión lineal múltiple es un modelo estadístico que intenta establecer una relación lineal entre una variable dependiente (</w:t>
      </w:r>
      <w:proofErr w:type="spellStart"/>
      <w:r w:rsidRPr="00D12208">
        <w:rPr>
          <w:lang w:val="es-ES"/>
        </w:rPr>
        <w:t>predictando</w:t>
      </w:r>
      <w:proofErr w:type="spellEnd"/>
      <w:r w:rsidRPr="00D12208">
        <w:rPr>
          <w:lang w:val="es-ES"/>
        </w:rPr>
        <w:t>) y varias variables independientes (o predictores). La función de optimización en la regresión lineal múltiple se utiliza para encontrar los coeficientes de regresión que minimizan la suma de los errores cuadráticos, también conocida como función de pérdida de mínimos cuadrados ordinarios (MCO).</w:t>
      </w:r>
    </w:p>
    <w:p w14:paraId="1C40257F" w14:textId="77777777" w:rsidR="003D74EA" w:rsidRPr="00D12208" w:rsidRDefault="003D74EA" w:rsidP="003D74EA">
      <w:pPr>
        <w:rPr>
          <w:lang w:val="es-ES"/>
        </w:rPr>
      </w:pPr>
    </w:p>
    <w:p w14:paraId="63EB2DE2" w14:textId="77777777" w:rsidR="003D74EA" w:rsidRPr="00D12208" w:rsidRDefault="003D74EA" w:rsidP="003D74EA">
      <w:pPr>
        <w:rPr>
          <w:lang w:val="es-ES"/>
        </w:rPr>
      </w:pPr>
      <w:r w:rsidRPr="00D12208">
        <w:rPr>
          <w:lang w:val="es-ES"/>
        </w:rPr>
        <w:t>La ecuación general de la regresión lineal múltiple es:</w:t>
      </w:r>
    </w:p>
    <w:p w14:paraId="504C3282" w14:textId="77777777" w:rsidR="003D74EA" w:rsidRPr="00D12208" w:rsidRDefault="003D74EA" w:rsidP="003D74EA">
      <w:pPr>
        <w:rPr>
          <w:lang w:val="es-ES"/>
        </w:rPr>
      </w:pPr>
      <m:oMathPara>
        <m:oMath>
          <m:r>
            <w:rPr>
              <w:rFonts w:ascii="Cambria Math" w:hAnsi="Cambria Math"/>
              <w:lang w:val="es-ES"/>
            </w:rPr>
            <m:t xml:space="preserve">y =  </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0</m:t>
              </m:r>
            </m:sub>
          </m:sSub>
          <m:r>
            <w:rPr>
              <w:rFonts w:ascii="Cambria Math" w:hAnsi="Cambria Math"/>
              <w:lang w:val="es-ES"/>
            </w:rPr>
            <m:t xml:space="preserve"> + </m:t>
          </m:r>
          <m:d>
            <m:dPr>
              <m:ctrlPr>
                <w:rPr>
                  <w:rFonts w:ascii="Cambria Math" w:hAnsi="Cambria Math"/>
                  <w:i/>
                  <w:lang w:val="es-ES"/>
                </w:rPr>
              </m:ctrlPr>
            </m:dPr>
            <m:e>
              <m:nary>
                <m:naryPr>
                  <m:chr m:val="∑"/>
                  <m:limLoc m:val="undOvr"/>
                  <m:ctrlPr>
                    <w:rPr>
                      <w:rFonts w:ascii="Cambria Math" w:hAnsi="Cambria Math"/>
                      <w:i/>
                      <w:lang w:val="es-ES"/>
                    </w:rPr>
                  </m:ctrlPr>
                </m:naryPr>
                <m:sub>
                  <m:r>
                    <w:rPr>
                      <w:rFonts w:ascii="Cambria Math" w:hAnsi="Cambria Math"/>
                      <w:lang w:val="es-ES"/>
                    </w:rPr>
                    <m:t>i =1</m:t>
                  </m:r>
                </m:sub>
                <m:sup>
                  <m:r>
                    <w:rPr>
                      <w:rFonts w:ascii="Cambria Math" w:hAnsi="Cambria Math"/>
                      <w:lang w:val="es-ES"/>
                    </w:rPr>
                    <m:t>n</m:t>
                  </m:r>
                </m:sup>
                <m:e>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i</m:t>
                      </m:r>
                    </m:sub>
                  </m:sSub>
                  <m:r>
                    <w:rPr>
                      <w:rFonts w:ascii="Cambria Math" w:hAnsi="Cambria Math"/>
                      <w:lang w:val="es-ES"/>
                    </w:rPr>
                    <m:t xml:space="preserve"> * </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m:t>
                      </m:r>
                    </m:sub>
                  </m:sSub>
                </m:e>
              </m:nary>
            </m:e>
          </m:d>
          <m:r>
            <w:rPr>
              <w:rFonts w:ascii="Cambria Math" w:hAnsi="Cambria Math"/>
              <w:lang w:val="es-ES"/>
            </w:rPr>
            <m:t xml:space="preserve">   + ε</m:t>
          </m:r>
        </m:oMath>
      </m:oMathPara>
    </w:p>
    <w:p w14:paraId="163A854A" w14:textId="77777777" w:rsidR="003D74EA" w:rsidRPr="00D12208" w:rsidRDefault="003D74EA" w:rsidP="003D74EA">
      <w:pPr>
        <w:rPr>
          <w:lang w:val="es-ES"/>
        </w:rPr>
      </w:pPr>
    </w:p>
    <w:p w14:paraId="5E18161D" w14:textId="0E6595C9" w:rsidR="003D74EA" w:rsidRPr="00D12208" w:rsidRDefault="007D5159" w:rsidP="003D74EA">
      <w:pPr>
        <w:rPr>
          <w:lang w:val="es-ES"/>
        </w:rPr>
      </w:pPr>
      <w:r w:rsidRPr="00D12208">
        <w:rPr>
          <w:lang w:val="es-ES"/>
        </w:rPr>
        <w:t>Donde,</w:t>
      </w:r>
      <w:r w:rsidR="003D74EA" w:rsidRPr="00D12208">
        <w:rPr>
          <w:lang w:val="es-ES"/>
        </w:rPr>
        <w:t xml:space="preserve"> </w:t>
      </w:r>
      <m:oMath>
        <m:r>
          <w:rPr>
            <w:rFonts w:ascii="Cambria Math" w:hAnsi="Cambria Math"/>
            <w:lang w:val="es-ES"/>
          </w:rPr>
          <m:t>y</m:t>
        </m:r>
      </m:oMath>
      <w:r w:rsidR="003D74EA" w:rsidRPr="00D12208">
        <w:rPr>
          <w:lang w:val="es-ES"/>
        </w:rPr>
        <w:t xml:space="preserve"> es la variable dependiente,</w:t>
      </w:r>
      <m:oMath>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m:t>
            </m:r>
          </m:sub>
        </m:sSub>
      </m:oMath>
      <w:r w:rsidR="003D74EA" w:rsidRPr="00D12208">
        <w:rPr>
          <w:lang w:val="es-ES"/>
        </w:rPr>
        <w:t xml:space="preserve"> son las variables independientes, </w:t>
      </w:r>
      <m:oMath>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0</m:t>
            </m:r>
          </m:sub>
        </m:sSub>
      </m:oMath>
      <w:r w:rsidR="003D74EA" w:rsidRPr="00D12208">
        <w:rPr>
          <w:lang w:val="es-ES"/>
        </w:rPr>
        <w:t xml:space="preserve"> es el término constante o intercepto</w:t>
      </w:r>
      <m:oMath>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i</m:t>
            </m:r>
          </m:sub>
        </m:sSub>
      </m:oMath>
      <w:r w:rsidR="003D74EA" w:rsidRPr="00D12208">
        <w:rPr>
          <w:lang w:val="es-ES"/>
        </w:rPr>
        <w:t xml:space="preserve"> son los coeficientes de regresión y </w:t>
      </w:r>
      <m:oMath>
        <m:r>
          <w:rPr>
            <w:rFonts w:ascii="Cambria Math" w:hAnsi="Cambria Math"/>
            <w:lang w:val="es-ES"/>
          </w:rPr>
          <m:t>ε</m:t>
        </m:r>
      </m:oMath>
      <w:r w:rsidR="003D74EA" w:rsidRPr="00D12208">
        <w:rPr>
          <w:lang w:val="es-ES"/>
        </w:rPr>
        <w:t xml:space="preserve"> es el término de error aleatorio.</w:t>
      </w:r>
    </w:p>
    <w:p w14:paraId="5D153325" w14:textId="77777777" w:rsidR="003D74EA" w:rsidRPr="00D12208" w:rsidRDefault="003D74EA" w:rsidP="003D74EA">
      <w:pPr>
        <w:rPr>
          <w:lang w:val="es-ES"/>
        </w:rPr>
      </w:pPr>
    </w:p>
    <w:p w14:paraId="1157FFC4" w14:textId="77777777" w:rsidR="003D74EA" w:rsidRPr="00D12208" w:rsidRDefault="003D74EA" w:rsidP="003D74EA">
      <w:pPr>
        <w:rPr>
          <w:lang w:val="es-ES"/>
        </w:rPr>
      </w:pPr>
      <w:r w:rsidRPr="00D12208">
        <w:rPr>
          <w:lang w:val="es-ES"/>
        </w:rPr>
        <w:t xml:space="preserve">La función de optimización en la regresión lineal múltiple busca estimar los coeficientes </w:t>
      </w:r>
      <m:oMath>
        <m:r>
          <w:rPr>
            <w:rFonts w:ascii="Cambria Math" w:hAnsi="Cambria Math"/>
            <w:lang w:val="es-ES"/>
          </w:rPr>
          <m:t>β</m:t>
        </m:r>
      </m:oMath>
      <w:r w:rsidRPr="00D12208">
        <w:rPr>
          <w:lang w:val="es-ES"/>
        </w:rPr>
        <w:t xml:space="preserve"> que minimizan la función de pérdida, que en este caso es la suma de los errores cuadráticos:</w:t>
      </w:r>
    </w:p>
    <w:p w14:paraId="77FBB633" w14:textId="77777777" w:rsidR="003D74EA" w:rsidRPr="00D12208" w:rsidRDefault="003D74EA" w:rsidP="003D74EA">
      <w:pPr>
        <w:rPr>
          <w:lang w:val="es-ES"/>
        </w:rPr>
      </w:pPr>
    </w:p>
    <w:p w14:paraId="0E89C4FB" w14:textId="77777777" w:rsidR="003D74EA" w:rsidRPr="00D12208" w:rsidRDefault="003D74EA" w:rsidP="003D74EA">
      <w:pPr>
        <w:rPr>
          <w:rFonts w:eastAsiaTheme="minorEastAsia"/>
          <w:lang w:val="es-ES"/>
        </w:rPr>
      </w:pPr>
      <m:oMathPara>
        <m:oMath>
          <m:r>
            <w:rPr>
              <w:rFonts w:ascii="Cambria Math" w:hAnsi="Cambria Math"/>
              <w:lang w:val="es-ES"/>
            </w:rPr>
            <m:t xml:space="preserve">L(β) = </m:t>
          </m:r>
          <m:nary>
            <m:naryPr>
              <m:chr m:val="∑"/>
              <m:limLoc m:val="undOvr"/>
              <m:subHide m:val="1"/>
              <m:supHide m:val="1"/>
              <m:ctrlPr>
                <w:rPr>
                  <w:rFonts w:ascii="Cambria Math" w:hAnsi="Cambria Math"/>
                  <w:i/>
                  <w:lang w:val="es-ES"/>
                </w:rPr>
              </m:ctrlPr>
            </m:naryPr>
            <m:sub/>
            <m:sup/>
            <m:e>
              <m:sSup>
                <m:sSupPr>
                  <m:ctrlPr>
                    <w:rPr>
                      <w:rFonts w:ascii="Cambria Math" w:hAnsi="Cambria Math"/>
                      <w:i/>
                      <w:lang w:val="es-ES"/>
                    </w:rPr>
                  </m:ctrlPr>
                </m:sSupPr>
                <m:e>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y</m:t>
                          </m:r>
                        </m:e>
                        <m:sub>
                          <m:r>
                            <w:rPr>
                              <w:rFonts w:ascii="Cambria Math" w:hAnsi="Cambria Math"/>
                              <w:lang w:val="es-ES"/>
                            </w:rPr>
                            <m:t>obs</m:t>
                          </m:r>
                        </m:sub>
                      </m:sSub>
                      <m:r>
                        <w:rPr>
                          <w:rFonts w:ascii="Cambria Math" w:hAnsi="Cambria Math"/>
                          <w:lang w:val="es-ES"/>
                        </w:rPr>
                        <m:t xml:space="preserve"> - </m:t>
                      </m:r>
                      <m:sSub>
                        <m:sSubPr>
                          <m:ctrlPr>
                            <w:rPr>
                              <w:rFonts w:ascii="Cambria Math" w:hAnsi="Cambria Math"/>
                              <w:i/>
                              <w:lang w:val="es-ES"/>
                            </w:rPr>
                          </m:ctrlPr>
                        </m:sSubPr>
                        <m:e>
                          <m:r>
                            <w:rPr>
                              <w:rFonts w:ascii="Cambria Math" w:hAnsi="Cambria Math"/>
                              <w:lang w:val="es-ES"/>
                            </w:rPr>
                            <m:t>y</m:t>
                          </m:r>
                        </m:e>
                        <m:sub>
                          <m:r>
                            <w:rPr>
                              <w:rFonts w:ascii="Cambria Math" w:hAnsi="Cambria Math"/>
                              <w:lang w:val="es-ES"/>
                            </w:rPr>
                            <m:t>sim</m:t>
                          </m:r>
                        </m:sub>
                      </m:sSub>
                      <m:d>
                        <m:dPr>
                          <m:ctrlPr>
                            <w:rPr>
                              <w:rFonts w:ascii="Cambria Math" w:hAnsi="Cambria Math"/>
                              <w:i/>
                              <w:lang w:val="es-ES"/>
                            </w:rPr>
                          </m:ctrlPr>
                        </m:dPr>
                        <m:e>
                          <m:r>
                            <w:rPr>
                              <w:rFonts w:ascii="Cambria Math" w:hAnsi="Cambria Math"/>
                              <w:lang w:val="es-ES"/>
                            </w:rPr>
                            <m:t>β</m:t>
                          </m:r>
                        </m:e>
                      </m:d>
                    </m:e>
                  </m:d>
                </m:e>
                <m:sup>
                  <m:r>
                    <w:rPr>
                      <w:rFonts w:ascii="Cambria Math" w:hAnsi="Cambria Math"/>
                      <w:lang w:val="es-ES"/>
                    </w:rPr>
                    <m:t>2</m:t>
                  </m:r>
                </m:sup>
              </m:sSup>
            </m:e>
          </m:nary>
        </m:oMath>
      </m:oMathPara>
    </w:p>
    <w:p w14:paraId="56568DCD" w14:textId="77777777" w:rsidR="003D74EA" w:rsidRPr="00D12208" w:rsidRDefault="003D74EA" w:rsidP="003D74EA">
      <w:pPr>
        <w:rPr>
          <w:lang w:val="es-ES"/>
        </w:rPr>
      </w:pPr>
      <m:oMathPara>
        <m:oMath>
          <m:sSub>
            <m:sSubPr>
              <m:ctrlPr>
                <w:rPr>
                  <w:rFonts w:ascii="Cambria Math" w:hAnsi="Cambria Math"/>
                  <w:i/>
                  <w:lang w:val="es-ES"/>
                </w:rPr>
              </m:ctrlPr>
            </m:sSubPr>
            <m:e>
              <m:r>
                <w:rPr>
                  <w:rFonts w:ascii="Cambria Math" w:hAnsi="Cambria Math"/>
                  <w:lang w:val="es-ES"/>
                </w:rPr>
                <m:t>y</m:t>
              </m:r>
            </m:e>
            <m:sub>
              <m:r>
                <w:rPr>
                  <w:rFonts w:ascii="Cambria Math" w:hAnsi="Cambria Math"/>
                  <w:lang w:val="es-ES"/>
                </w:rPr>
                <m:t>sim</m:t>
              </m:r>
            </m:sub>
          </m:sSub>
          <m:r>
            <w:rPr>
              <w:rFonts w:ascii="Cambria Math" w:hAnsi="Cambria Math"/>
              <w:lang w:val="es-ES"/>
            </w:rPr>
            <m:t xml:space="preserve">(β) =  </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0</m:t>
              </m:r>
            </m:sub>
          </m:sSub>
          <m:r>
            <w:rPr>
              <w:rFonts w:ascii="Cambria Math" w:hAnsi="Cambria Math"/>
              <w:lang w:val="es-ES"/>
            </w:rPr>
            <m:t xml:space="preserve"> + </m:t>
          </m:r>
          <m:d>
            <m:dPr>
              <m:ctrlPr>
                <w:rPr>
                  <w:rFonts w:ascii="Cambria Math" w:hAnsi="Cambria Math"/>
                  <w:i/>
                  <w:lang w:val="es-ES"/>
                </w:rPr>
              </m:ctrlPr>
            </m:dPr>
            <m:e>
              <m:nary>
                <m:naryPr>
                  <m:chr m:val="∑"/>
                  <m:limLoc m:val="undOvr"/>
                  <m:ctrlPr>
                    <w:rPr>
                      <w:rFonts w:ascii="Cambria Math" w:hAnsi="Cambria Math"/>
                      <w:i/>
                      <w:lang w:val="es-ES"/>
                    </w:rPr>
                  </m:ctrlPr>
                </m:naryPr>
                <m:sub>
                  <m:r>
                    <w:rPr>
                      <w:rFonts w:ascii="Cambria Math" w:hAnsi="Cambria Math"/>
                      <w:lang w:val="es-ES"/>
                    </w:rPr>
                    <m:t>i =1</m:t>
                  </m:r>
                </m:sub>
                <m:sup>
                  <m:r>
                    <w:rPr>
                      <w:rFonts w:ascii="Cambria Math" w:hAnsi="Cambria Math"/>
                      <w:lang w:val="es-ES"/>
                    </w:rPr>
                    <m:t>n</m:t>
                  </m:r>
                </m:sup>
                <m:e>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i</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m:t>
                      </m:r>
                    </m:sub>
                  </m:sSub>
                </m:e>
              </m:nary>
            </m:e>
          </m:d>
        </m:oMath>
      </m:oMathPara>
    </w:p>
    <w:p w14:paraId="518AC94A" w14:textId="77777777" w:rsidR="003D74EA" w:rsidRPr="00D12208" w:rsidRDefault="003D74EA" w:rsidP="003D74EA">
      <w:pPr>
        <w:rPr>
          <w:lang w:val="es-ES"/>
        </w:rPr>
      </w:pPr>
    </w:p>
    <w:p w14:paraId="5458F13A" w14:textId="77777777" w:rsidR="003D74EA" w:rsidRPr="00D12208" w:rsidRDefault="003D74EA" w:rsidP="003D74EA">
      <w:pPr>
        <w:rPr>
          <w:lang w:val="es-ES"/>
        </w:rPr>
      </w:pPr>
      <w:r w:rsidRPr="00D12208">
        <w:rPr>
          <w:lang w:val="es-ES"/>
        </w:rPr>
        <w:t xml:space="preserve">Dónde </w:t>
      </w:r>
      <m:oMath>
        <m:r>
          <w:rPr>
            <w:rFonts w:ascii="Cambria Math" w:hAnsi="Cambria Math"/>
            <w:lang w:val="es-ES"/>
          </w:rPr>
          <m:t xml:space="preserve">L(β) </m:t>
        </m:r>
      </m:oMath>
      <w:r w:rsidRPr="00D12208">
        <w:rPr>
          <w:lang w:val="es-ES"/>
        </w:rPr>
        <w:t>es la función de p</w:t>
      </w:r>
      <w:proofErr w:type="spellStart"/>
      <w:r w:rsidRPr="00D12208">
        <w:rPr>
          <w:lang w:val="es-ES"/>
        </w:rPr>
        <w:t>érdida</w:t>
      </w:r>
      <w:proofErr w:type="spellEnd"/>
      <w:r w:rsidRPr="00D12208">
        <w:rPr>
          <w:lang w:val="es-ES"/>
        </w:rPr>
        <w:t xml:space="preserve">, </w:t>
      </w:r>
      <m:oMath>
        <m:sSub>
          <m:sSubPr>
            <m:ctrlPr>
              <w:rPr>
                <w:rFonts w:ascii="Cambria Math" w:hAnsi="Cambria Math"/>
                <w:i/>
                <w:lang w:val="es-ES"/>
              </w:rPr>
            </m:ctrlPr>
          </m:sSubPr>
          <m:e>
            <m:r>
              <w:rPr>
                <w:rFonts w:ascii="Cambria Math" w:hAnsi="Cambria Math"/>
                <w:lang w:val="es-ES"/>
              </w:rPr>
              <m:t>y</m:t>
            </m:r>
          </m:e>
          <m:sub>
            <m:r>
              <w:rPr>
                <w:rFonts w:ascii="Cambria Math" w:hAnsi="Cambria Math"/>
                <w:lang w:val="es-ES"/>
              </w:rPr>
              <m:t>obs</m:t>
            </m:r>
          </m:sub>
        </m:sSub>
      </m:oMath>
      <w:r w:rsidRPr="00D12208">
        <w:rPr>
          <w:lang w:val="es-ES"/>
        </w:rPr>
        <w:t xml:space="preserve"> es el valor observado de la variable dependiente,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m:t>
            </m:r>
          </m:sub>
        </m:sSub>
      </m:oMath>
      <w:r w:rsidRPr="00D12208">
        <w:rPr>
          <w:lang w:val="es-ES"/>
        </w:rPr>
        <w:t xml:space="preserve"> son los valores observados de las variables independientes y </w:t>
      </w:r>
      <m:oMath>
        <m:r>
          <w:rPr>
            <w:rFonts w:ascii="Cambria Math" w:hAnsi="Cambria Math"/>
            <w:lang w:val="es-ES"/>
          </w:rPr>
          <m:t>i</m:t>
        </m:r>
      </m:oMath>
      <w:r w:rsidRPr="00D12208">
        <w:rPr>
          <w:lang w:val="es-ES"/>
        </w:rPr>
        <w:t xml:space="preserve"> representa el i-</w:t>
      </w:r>
      <w:proofErr w:type="spellStart"/>
      <w:r w:rsidRPr="00D12208">
        <w:rPr>
          <w:lang w:val="es-ES"/>
        </w:rPr>
        <w:t>ésimo</w:t>
      </w:r>
      <w:proofErr w:type="spellEnd"/>
      <w:r w:rsidRPr="00D12208">
        <w:rPr>
          <w:lang w:val="es-ES"/>
        </w:rPr>
        <w:t xml:space="preserve"> predictor en el conjunto de datos.</w:t>
      </w:r>
    </w:p>
    <w:p w14:paraId="2E7BD61F" w14:textId="77777777" w:rsidR="003D74EA" w:rsidRPr="00D12208" w:rsidRDefault="003D74EA" w:rsidP="003D74EA">
      <w:pPr>
        <w:rPr>
          <w:lang w:val="es-ES"/>
        </w:rPr>
      </w:pPr>
    </w:p>
    <w:p w14:paraId="715B6F82" w14:textId="785382F3" w:rsidR="003D74EA" w:rsidRPr="00D12208" w:rsidRDefault="003D74EA" w:rsidP="003D74EA">
      <w:pPr>
        <w:rPr>
          <w:lang w:val="es-ES"/>
        </w:rPr>
      </w:pPr>
      <w:r w:rsidRPr="00D12208">
        <w:rPr>
          <w:lang w:val="es-ES"/>
        </w:rPr>
        <w:t xml:space="preserve">La utilización de regresiones lineales requiere cumplir </w:t>
      </w:r>
      <w:commentRangeStart w:id="11"/>
      <w:r w:rsidRPr="00D12208">
        <w:rPr>
          <w:lang w:val="es-ES"/>
        </w:rPr>
        <w:t>supuestos</w:t>
      </w:r>
      <w:commentRangeEnd w:id="11"/>
      <w:r w:rsidRPr="00D12208">
        <w:rPr>
          <w:rStyle w:val="CommentReference"/>
          <w:lang w:val="es-ES"/>
        </w:rPr>
        <w:commentReference w:id="11"/>
      </w:r>
      <w:r w:rsidR="007D5159" w:rsidRPr="00D12208">
        <w:rPr>
          <w:lang w:val="es-ES"/>
        </w:rPr>
        <w:t>: normalidad, independencia de los predictores</w:t>
      </w:r>
      <w:r w:rsidRPr="00D12208">
        <w:rPr>
          <w:lang w:val="es-ES"/>
        </w:rPr>
        <w:t xml:space="preserve">. Para verificar la normalidad del predicando (volumen) se aplicó </w:t>
      </w:r>
      <w:proofErr w:type="gramStart"/>
      <w:r w:rsidRPr="00D12208">
        <w:rPr>
          <w:lang w:val="es-ES"/>
        </w:rPr>
        <w:t>el test</w:t>
      </w:r>
      <w:proofErr w:type="gramEnd"/>
      <w:r w:rsidRPr="00D12208">
        <w:rPr>
          <w:lang w:val="es-ES"/>
        </w:rPr>
        <w:t xml:space="preserve"> de Shapiro-</w:t>
      </w:r>
      <w:commentRangeStart w:id="12"/>
      <w:proofErr w:type="spellStart"/>
      <w:r w:rsidRPr="00D12208">
        <w:rPr>
          <w:lang w:val="es-ES"/>
        </w:rPr>
        <w:t>Wilks</w:t>
      </w:r>
      <w:commentRangeEnd w:id="12"/>
      <w:proofErr w:type="spellEnd"/>
      <w:r w:rsidRPr="00D12208">
        <w:rPr>
          <w:rStyle w:val="CommentReference"/>
          <w:lang w:val="es-ES"/>
        </w:rPr>
        <w:commentReference w:id="12"/>
      </w:r>
      <w:r w:rsidRPr="00D12208">
        <w:rPr>
          <w:lang w:val="es-ES"/>
        </w:rPr>
        <w:t xml:space="preserve"> (SW). </w:t>
      </w:r>
      <w:proofErr w:type="gramStart"/>
      <w:r w:rsidRPr="00D12208">
        <w:rPr>
          <w:lang w:val="es-ES"/>
        </w:rPr>
        <w:t>Este test</w:t>
      </w:r>
      <w:proofErr w:type="gramEnd"/>
      <w:r w:rsidRPr="00D12208">
        <w:rPr>
          <w:lang w:val="es-ES"/>
        </w:rPr>
        <w:t xml:space="preserve"> tiene como hipótesis nula que la variable viene de una distribución normal. Por lo tanto, si el p-</w:t>
      </w:r>
      <w:proofErr w:type="spellStart"/>
      <w:r w:rsidRPr="00D12208">
        <w:rPr>
          <w:lang w:val="es-ES"/>
        </w:rPr>
        <w:t>value</w:t>
      </w:r>
      <w:proofErr w:type="spellEnd"/>
      <w:r w:rsidRPr="00D12208">
        <w:rPr>
          <w:lang w:val="es-ES"/>
        </w:rPr>
        <w:t xml:space="preserve"> es menor al nivel alfa (generalmente 0.05) la hipótesis nula se rechaza y por lo tanto la distribución no sería normal. Cabe mencionar que este tipo de metodología no identifica la </w:t>
      </w:r>
      <w:proofErr w:type="gramStart"/>
      <w:r w:rsidRPr="00D12208">
        <w:rPr>
          <w:lang w:val="es-ES"/>
        </w:rPr>
        <w:t>distribución</w:t>
      </w:r>
      <w:proofErr w:type="gramEnd"/>
      <w:r w:rsidRPr="00D12208">
        <w:rPr>
          <w:lang w:val="es-ES"/>
        </w:rPr>
        <w:t xml:space="preserve"> sino que aprueba o rechaza la hipótesis de normalidad. En caso de ser rechazada la hipótesis, si la variable en el </w:t>
      </w:r>
      <w:r w:rsidRPr="00D12208">
        <w:rPr>
          <w:lang w:val="es-ES"/>
        </w:rPr>
        <w:lastRenderedPageBreak/>
        <w:t>histograma se encuentra sesgada a la derecha o la izquierda, la muestra se puede transformar aplicando alguna transformación de orden de magnitud, por ejemplo, logaritmo natural o raíz cuadrada. Para los volúmenes se observaron principalmente volúmenes sesgados (</w:t>
      </w:r>
      <w:proofErr w:type="spellStart"/>
      <w:r w:rsidRPr="00D12208">
        <w:rPr>
          <w:lang w:val="es-ES"/>
        </w:rPr>
        <w:t>skew</w:t>
      </w:r>
      <w:proofErr w:type="spellEnd"/>
      <w:r w:rsidRPr="00D12208">
        <w:rPr>
          <w:lang w:val="es-ES"/>
        </w:rPr>
        <w:t xml:space="preserve">) a la derecha, es decir, una mayor frecuencia de caudales bajos comparado con medios y altos. Por lo que se aplicó, si la hipótesis nula se rechazaba, una transformación logarítmica y nuevamente se realizó </w:t>
      </w:r>
      <w:proofErr w:type="gramStart"/>
      <w:r w:rsidRPr="00D12208">
        <w:rPr>
          <w:lang w:val="es-ES"/>
        </w:rPr>
        <w:t>el test</w:t>
      </w:r>
      <w:proofErr w:type="gramEnd"/>
      <w:r w:rsidRPr="00D12208">
        <w:rPr>
          <w:lang w:val="es-ES"/>
        </w:rPr>
        <w:t xml:space="preserve"> de Shapiro-</w:t>
      </w:r>
      <w:proofErr w:type="spellStart"/>
      <w:r w:rsidRPr="00D12208">
        <w:rPr>
          <w:lang w:val="es-ES"/>
        </w:rPr>
        <w:t>Wilks</w:t>
      </w:r>
      <w:proofErr w:type="spellEnd"/>
      <w:r w:rsidRPr="00D12208">
        <w:rPr>
          <w:lang w:val="es-ES"/>
        </w:rPr>
        <w:t xml:space="preserve"> a la nueva variable. La variable (volumen o logaritmo del volumen) que pase </w:t>
      </w:r>
      <w:proofErr w:type="gramStart"/>
      <w:r w:rsidRPr="00D12208">
        <w:rPr>
          <w:lang w:val="es-ES"/>
        </w:rPr>
        <w:t>el test</w:t>
      </w:r>
      <w:proofErr w:type="gramEnd"/>
      <w:r w:rsidRPr="00D12208">
        <w:rPr>
          <w:lang w:val="es-ES"/>
        </w:rPr>
        <w:t xml:space="preserve"> de Shapiro-</w:t>
      </w:r>
      <w:proofErr w:type="spellStart"/>
      <w:r w:rsidRPr="00D12208">
        <w:rPr>
          <w:lang w:val="es-ES"/>
        </w:rPr>
        <w:t>Wilks</w:t>
      </w:r>
      <w:proofErr w:type="spellEnd"/>
      <w:r w:rsidRPr="00D12208">
        <w:rPr>
          <w:lang w:val="es-ES"/>
        </w:rPr>
        <w:t xml:space="preserve"> se utiliza como predicando en la regresión lineal múltiple. </w:t>
      </w:r>
    </w:p>
    <w:p w14:paraId="561D8CAB" w14:textId="77777777" w:rsidR="003D74EA" w:rsidRPr="00D12208" w:rsidRDefault="003D74EA" w:rsidP="003D74EA">
      <w:pPr>
        <w:rPr>
          <w:lang w:val="es-ES"/>
        </w:rPr>
      </w:pPr>
    </w:p>
    <w:p w14:paraId="7826285B" w14:textId="13782D3C" w:rsidR="001022AA" w:rsidRPr="00D12208" w:rsidRDefault="001022AA" w:rsidP="001022AA">
      <w:pPr>
        <w:pStyle w:val="Heading2"/>
        <w:rPr>
          <w:lang w:val="es-ES"/>
        </w:rPr>
      </w:pPr>
      <w:bookmarkStart w:id="13" w:name="_Toc134452351"/>
      <w:r w:rsidRPr="00D12208">
        <w:rPr>
          <w:lang w:val="es-ES"/>
        </w:rPr>
        <w:t>Enfoque híbrido</w:t>
      </w:r>
      <w:bookmarkEnd w:id="13"/>
    </w:p>
    <w:p w14:paraId="68886062" w14:textId="77777777" w:rsidR="003D74EA" w:rsidRPr="00D12208" w:rsidRDefault="003D74EA" w:rsidP="003D74EA">
      <w:pPr>
        <w:rPr>
          <w:lang w:val="es-ES"/>
        </w:rPr>
      </w:pPr>
    </w:p>
    <w:p w14:paraId="3F38EE7A" w14:textId="65A79191" w:rsidR="003D74EA" w:rsidRPr="00D12208" w:rsidRDefault="003D74EA" w:rsidP="003D74EA">
      <w:pPr>
        <w:rPr>
          <w:lang w:val="es-ES"/>
        </w:rPr>
      </w:pPr>
      <w:r w:rsidRPr="00D12208">
        <w:rPr>
          <w:lang w:val="es-ES"/>
        </w:rPr>
        <w:t>Los modelos estadísticos híbridos en hidrología son una combinación de enfoques basados en procesos físicos de la cuenca y en relaciones estadísticas, utilizados para pronosticar el volumen estacional de los caudales. Estos modelos integran la información de varias fuentes como índices climáticos, por ejemplo, ENSO (Índices de El Niño) y SOI (Índice de Oscilación del Sur), junto con las variables de estado de modelos hidrológicos.</w:t>
      </w:r>
    </w:p>
    <w:p w14:paraId="062197B7" w14:textId="77777777" w:rsidR="003D74EA" w:rsidRPr="00D12208" w:rsidRDefault="003D74EA" w:rsidP="003D74EA">
      <w:pPr>
        <w:rPr>
          <w:lang w:val="es-ES"/>
        </w:rPr>
      </w:pPr>
    </w:p>
    <w:p w14:paraId="51C5EF57" w14:textId="77777777" w:rsidR="003D74EA" w:rsidRPr="00D12208" w:rsidRDefault="003D74EA" w:rsidP="003D74EA">
      <w:pPr>
        <w:rPr>
          <w:lang w:val="es-ES"/>
        </w:rPr>
      </w:pPr>
      <w:r w:rsidRPr="00D12208">
        <w:rPr>
          <w:lang w:val="es-ES"/>
        </w:rPr>
        <w:t xml:space="preserve">El enfoque híbrido se basa en combinar las ventajas de ambos tipos de modelos: las representaciones físicas detalladas de los modelos hidrológicos y la capacidad predictiva de las relaciones estadísticas. </w:t>
      </w:r>
    </w:p>
    <w:p w14:paraId="317BCEB9" w14:textId="77777777" w:rsidR="003D74EA" w:rsidRPr="00D12208" w:rsidRDefault="003D74EA" w:rsidP="003D74EA">
      <w:pPr>
        <w:rPr>
          <w:lang w:val="es-ES"/>
        </w:rPr>
      </w:pPr>
    </w:p>
    <w:p w14:paraId="75B65B2E" w14:textId="77777777" w:rsidR="003D74EA" w:rsidRPr="00D12208" w:rsidRDefault="003D74EA" w:rsidP="003D74EA">
      <w:pPr>
        <w:rPr>
          <w:lang w:val="es-ES"/>
        </w:rPr>
      </w:pPr>
      <w:r w:rsidRPr="00D12208">
        <w:rPr>
          <w:lang w:val="es-ES"/>
        </w:rPr>
        <w:t xml:space="preserve">Los índices climáticos mencionados están vinculados a las variaciones en la temperatura superficial del océano y la presión atmosférica, que influyen en la precipitación y la evaporación </w:t>
      </w:r>
      <w:proofErr w:type="gramStart"/>
      <w:r w:rsidRPr="00D12208">
        <w:rPr>
          <w:lang w:val="es-ES"/>
        </w:rPr>
        <w:t>y</w:t>
      </w:r>
      <w:proofErr w:type="gramEnd"/>
      <w:r w:rsidRPr="00D12208">
        <w:rPr>
          <w:lang w:val="es-ES"/>
        </w:rPr>
        <w:t xml:space="preserve"> en consecuencia, en los volúmenes de agua almacenados en la atmosfera.</w:t>
      </w:r>
    </w:p>
    <w:p w14:paraId="6FD4FAF4" w14:textId="77777777" w:rsidR="003D74EA" w:rsidRPr="00D12208" w:rsidRDefault="003D74EA" w:rsidP="003D74EA">
      <w:pPr>
        <w:rPr>
          <w:lang w:val="es-ES"/>
        </w:rPr>
      </w:pPr>
    </w:p>
    <w:p w14:paraId="58AC5D99" w14:textId="77777777" w:rsidR="003D74EA" w:rsidRPr="00D12208" w:rsidRDefault="003D74EA" w:rsidP="003D74EA">
      <w:pPr>
        <w:rPr>
          <w:lang w:val="es-ES"/>
        </w:rPr>
      </w:pPr>
      <w:r w:rsidRPr="00D12208">
        <w:rPr>
          <w:lang w:val="es-ES"/>
        </w:rPr>
        <w:t>ENSO es un fenómeno climático que implica fluctuaciones en la temperatura superficial del océano en el Pacífico ecuatorial, afectando los patrones de precipitación y temperatura en todo el mundo. ONI es una medida estandarizada de la anomalía de la temperatura superficial del océano en una región específica del Pacífico ecuatorial, mientras que SOI mide la diferencia normalizada entre la presión atmosférica en Tahití y Darwin, Australia.</w:t>
      </w:r>
    </w:p>
    <w:p w14:paraId="678F9344" w14:textId="77777777" w:rsidR="003D74EA" w:rsidRPr="00D12208" w:rsidRDefault="003D74EA" w:rsidP="003D74EA">
      <w:pPr>
        <w:rPr>
          <w:lang w:val="es-ES"/>
        </w:rPr>
      </w:pPr>
    </w:p>
    <w:p w14:paraId="0A118BFF" w14:textId="77777777" w:rsidR="003D74EA" w:rsidRPr="00D12208" w:rsidRDefault="003D74EA" w:rsidP="003D74EA">
      <w:pPr>
        <w:rPr>
          <w:lang w:val="es-ES"/>
        </w:rPr>
      </w:pPr>
      <w:r w:rsidRPr="00D12208">
        <w:rPr>
          <w:lang w:val="es-ES"/>
        </w:rPr>
        <w:t xml:space="preserve">Por otro lado, el modelo hidrológico TUW es un modelo conceptual que simula los procesos del ciclo hidrológico, como la humedad del suelo, la infiltración, el flujo subsuperficial y el caudal. Este modelo se alimenta con datos meteorológicos diarios </w:t>
      </w:r>
      <w:proofErr w:type="gramStart"/>
      <w:r w:rsidRPr="00D12208">
        <w:rPr>
          <w:lang w:val="es-ES"/>
        </w:rPr>
        <w:t>del reanálisis</w:t>
      </w:r>
      <w:proofErr w:type="gramEnd"/>
      <w:r w:rsidRPr="00D12208">
        <w:rPr>
          <w:lang w:val="es-ES"/>
        </w:rPr>
        <w:t xml:space="preserve"> ERA5, que proporciona información detallada y precisa sobre las condiciones meteorológicas pasadas a nivel global.</w:t>
      </w:r>
    </w:p>
    <w:p w14:paraId="5E346584" w14:textId="77777777" w:rsidR="003D74EA" w:rsidRPr="00D12208" w:rsidRDefault="003D74EA" w:rsidP="003D74EA">
      <w:pPr>
        <w:rPr>
          <w:lang w:val="es-ES"/>
        </w:rPr>
      </w:pPr>
    </w:p>
    <w:p w14:paraId="1B27556B" w14:textId="77777777" w:rsidR="003D74EA" w:rsidRPr="00D12208" w:rsidRDefault="003D74EA" w:rsidP="003D74EA">
      <w:pPr>
        <w:rPr>
          <w:lang w:val="es-ES"/>
        </w:rPr>
      </w:pPr>
      <w:r w:rsidRPr="00D12208">
        <w:rPr>
          <w:lang w:val="es-ES"/>
        </w:rPr>
        <w:t>Estas relaciones pueden ser lineales, no lineales o basadas en técnicas de aprendizaje automático, como las redes neuronales artificiales, árboles de decisión o máquinas de vectores de soporte.</w:t>
      </w:r>
    </w:p>
    <w:p w14:paraId="4F04A2E4" w14:textId="77777777" w:rsidR="003D74EA" w:rsidRPr="00D12208" w:rsidRDefault="003D74EA" w:rsidP="003D74EA">
      <w:pPr>
        <w:rPr>
          <w:lang w:val="es-ES"/>
        </w:rPr>
      </w:pPr>
    </w:p>
    <w:p w14:paraId="4E236726" w14:textId="77777777" w:rsidR="003D74EA" w:rsidRPr="00D12208" w:rsidRDefault="003D74EA" w:rsidP="003D74EA">
      <w:pPr>
        <w:rPr>
          <w:lang w:val="es-ES"/>
        </w:rPr>
      </w:pPr>
    </w:p>
    <w:p w14:paraId="1E17BFE0" w14:textId="43751BFD" w:rsidR="001022AA" w:rsidRPr="00D12208" w:rsidRDefault="001022AA" w:rsidP="001022AA">
      <w:pPr>
        <w:pStyle w:val="Heading2"/>
        <w:rPr>
          <w:lang w:val="es-ES"/>
        </w:rPr>
      </w:pPr>
      <w:bookmarkStart w:id="14" w:name="_Toc134452352"/>
      <w:r w:rsidRPr="00D12208">
        <w:rPr>
          <w:lang w:val="es-ES"/>
        </w:rPr>
        <w:t>Predictores</w:t>
      </w:r>
      <w:bookmarkEnd w:id="14"/>
    </w:p>
    <w:p w14:paraId="680AA674" w14:textId="77777777" w:rsidR="003D74EA" w:rsidRPr="00D12208" w:rsidRDefault="003D74EA" w:rsidP="003D74EA">
      <w:pPr>
        <w:rPr>
          <w:lang w:val="es-ES"/>
        </w:rPr>
      </w:pPr>
    </w:p>
    <w:p w14:paraId="1D6315DD" w14:textId="77777777" w:rsidR="003D74EA" w:rsidRPr="00D12208" w:rsidRDefault="003D74EA" w:rsidP="003D74EA">
      <w:pPr>
        <w:rPr>
          <w:lang w:val="es-ES"/>
        </w:rPr>
      </w:pPr>
      <w:r w:rsidRPr="00D12208">
        <w:rPr>
          <w:lang w:val="es-ES"/>
        </w:rPr>
        <w:t xml:space="preserve">Los predictores utilizados se normalizan utilizando el método centrar/escalar que consiste en restar a cada individuo de un predictor el promedio de la muestra (centrar) y luego dividir por la desviación estándar (escalar). Tanto el promedio como la desviación se calculan </w:t>
      </w:r>
      <w:r w:rsidRPr="00D12208">
        <w:rPr>
          <w:lang w:val="es-ES"/>
        </w:rPr>
        <w:lastRenderedPageBreak/>
        <w:t xml:space="preserve">ocupando los años de la muestra de entrenamiento que corresponden a los años hidrológicos </w:t>
      </w:r>
      <w:commentRangeStart w:id="15"/>
      <w:r w:rsidRPr="00D12208">
        <w:rPr>
          <w:lang w:val="es-ES"/>
        </w:rPr>
        <w:t>1980 a 2020</w:t>
      </w:r>
      <w:commentRangeEnd w:id="15"/>
      <w:r w:rsidRPr="00D12208">
        <w:rPr>
          <w:rStyle w:val="CommentReference"/>
          <w:lang w:val="es-ES"/>
        </w:rPr>
        <w:commentReference w:id="15"/>
      </w:r>
      <w:r w:rsidRPr="00D12208">
        <w:rPr>
          <w:lang w:val="es-ES"/>
        </w:rPr>
        <w:t xml:space="preserve">. Existen otras alternativas de normalización como </w:t>
      </w:r>
      <w:proofErr w:type="spellStart"/>
      <w:r w:rsidRPr="00D12208">
        <w:rPr>
          <w:lang w:val="es-ES"/>
        </w:rPr>
        <w:t>minmax</w:t>
      </w:r>
      <w:proofErr w:type="spellEnd"/>
      <w:r w:rsidRPr="00D12208">
        <w:rPr>
          <w:lang w:val="es-ES"/>
        </w:rPr>
        <w:t xml:space="preserve"> (restar el mínimo y dividir por el máximo), sin embargo, el tipo de normalización no suele ser influyente en el resultado final de la regresión.</w:t>
      </w:r>
    </w:p>
    <w:p w14:paraId="01FB3669" w14:textId="77777777" w:rsidR="003D74EA" w:rsidRPr="00D12208" w:rsidRDefault="003D74EA" w:rsidP="003D74EA">
      <w:pPr>
        <w:rPr>
          <w:lang w:val="es-ES"/>
        </w:rPr>
      </w:pPr>
    </w:p>
    <w:p w14:paraId="3F3494F4" w14:textId="7EBF8B55" w:rsidR="001022AA" w:rsidRPr="00D12208" w:rsidRDefault="001022AA" w:rsidP="001022AA">
      <w:pPr>
        <w:pStyle w:val="Heading2"/>
        <w:rPr>
          <w:lang w:val="es-ES"/>
        </w:rPr>
      </w:pPr>
      <w:bookmarkStart w:id="16" w:name="_Toc134452353"/>
      <w:r w:rsidRPr="00D12208">
        <w:rPr>
          <w:lang w:val="es-ES"/>
        </w:rPr>
        <w:t xml:space="preserve">Coeficientes de </w:t>
      </w:r>
      <w:proofErr w:type="spellStart"/>
      <w:r w:rsidRPr="00D12208">
        <w:rPr>
          <w:lang w:val="es-ES"/>
        </w:rPr>
        <w:t>Pardé</w:t>
      </w:r>
      <w:proofErr w:type="spellEnd"/>
      <w:r w:rsidRPr="00D12208">
        <w:rPr>
          <w:lang w:val="es-ES"/>
        </w:rPr>
        <w:t xml:space="preserve"> y algoritmo KNN para distribución del volumen</w:t>
      </w:r>
      <w:bookmarkEnd w:id="16"/>
    </w:p>
    <w:p w14:paraId="4E4EB625" w14:textId="77777777" w:rsidR="003D74EA" w:rsidRPr="00D12208" w:rsidRDefault="003D74EA" w:rsidP="003D74EA">
      <w:pPr>
        <w:rPr>
          <w:lang w:val="es-ES"/>
        </w:rPr>
      </w:pPr>
    </w:p>
    <w:p w14:paraId="3CAE77E4" w14:textId="13DE9AED" w:rsidR="003D74EA" w:rsidRPr="00D12208" w:rsidRDefault="003D74EA" w:rsidP="003D74EA">
      <w:pPr>
        <w:rPr>
          <w:lang w:val="es-ES"/>
        </w:rPr>
      </w:pPr>
      <w:r w:rsidRPr="00D12208">
        <w:rPr>
          <w:lang w:val="es-ES"/>
        </w:rPr>
        <w:t>El volumen</w:t>
      </w:r>
      <w:r w:rsidR="00D12208" w:rsidRPr="00D12208">
        <w:rPr>
          <w:lang w:val="es-ES"/>
        </w:rPr>
        <w:t xml:space="preserve"> simulado</w:t>
      </w:r>
      <w:r w:rsidRPr="00D12208">
        <w:rPr>
          <w:lang w:val="es-ES"/>
        </w:rPr>
        <w:t xml:space="preserve"> se distribuye</w:t>
      </w:r>
      <w:r w:rsidR="00D12208" w:rsidRPr="00D12208">
        <w:rPr>
          <w:lang w:val="es-ES"/>
        </w:rPr>
        <w:t xml:space="preserve"> a caudales medios mensuales</w:t>
      </w:r>
      <w:r w:rsidRPr="00D12208">
        <w:rPr>
          <w:lang w:val="es-ES"/>
        </w:rPr>
        <w:t xml:space="preserve"> ocupando los coeficientes de </w:t>
      </w:r>
      <w:proofErr w:type="spellStart"/>
      <w:r w:rsidRPr="00D12208">
        <w:rPr>
          <w:lang w:val="es-ES"/>
        </w:rPr>
        <w:t>Pardé</w:t>
      </w:r>
      <w:proofErr w:type="spellEnd"/>
      <w:r w:rsidRPr="00D12208">
        <w:rPr>
          <w:lang w:val="es-ES"/>
        </w:rPr>
        <w:t xml:space="preserve"> de los años más cercanos</w:t>
      </w:r>
      <w:r w:rsidR="00D12208" w:rsidRPr="00D12208">
        <w:rPr>
          <w:lang w:val="es-ES"/>
        </w:rPr>
        <w:t xml:space="preserve"> (</w:t>
      </w:r>
      <w:proofErr w:type="spellStart"/>
      <w:r w:rsidR="00D12208" w:rsidRPr="00D12208">
        <w:rPr>
          <w:lang w:val="es-ES"/>
        </w:rPr>
        <w:t>kNN</w:t>
      </w:r>
      <w:proofErr w:type="spellEnd"/>
      <w:r w:rsidR="00D12208" w:rsidRPr="00D12208">
        <w:rPr>
          <w:lang w:val="es-ES"/>
        </w:rPr>
        <w:t>) como se muestra en la ecuación 1.</w:t>
      </w:r>
    </w:p>
    <w:p w14:paraId="367F4773" w14:textId="77777777" w:rsidR="00D12208" w:rsidRPr="00D12208" w:rsidRDefault="00D12208" w:rsidP="003D74EA">
      <w:pPr>
        <w:rPr>
          <w:lang w:val="es-ES"/>
        </w:rPr>
      </w:pPr>
    </w:p>
    <w:tbl>
      <w:tblPr>
        <w:tblStyle w:val="TableGrid"/>
        <w:tblW w:w="0" w:type="auto"/>
        <w:tblLook w:val="04A0" w:firstRow="1" w:lastRow="0" w:firstColumn="1" w:lastColumn="0" w:noHBand="0" w:noVBand="1"/>
      </w:tblPr>
      <w:tblGrid>
        <w:gridCol w:w="8075"/>
        <w:gridCol w:w="941"/>
      </w:tblGrid>
      <w:tr w:rsidR="00D12208" w:rsidRPr="00D12208" w14:paraId="685F606F" w14:textId="77777777" w:rsidTr="00D12208">
        <w:trPr>
          <w:trHeight w:val="695"/>
        </w:trPr>
        <w:tc>
          <w:tcPr>
            <w:tcW w:w="8075" w:type="dxa"/>
          </w:tcPr>
          <w:p w14:paraId="682A535D" w14:textId="734C160B" w:rsidR="00D12208" w:rsidRPr="00D12208" w:rsidRDefault="00D12208" w:rsidP="003D74EA">
            <w:pPr>
              <w:rPr>
                <w:rFonts w:eastAsiaTheme="minorEastAsia"/>
                <w:lang w:val="es-ES"/>
              </w:rPr>
            </w:pPr>
            <m:oMathPara>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sim i</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sim</m:t>
                    </m:r>
                  </m:sub>
                </m:sSub>
                <m:r>
                  <w:rPr>
                    <w:rFonts w:ascii="Cambria Math" w:hAnsi="Cambria Math"/>
                    <w:lang w:val="es-ES"/>
                  </w:rPr>
                  <m:t>⋅</m:t>
                </m:r>
                <m:f>
                  <m:fPr>
                    <m:ctrlPr>
                      <w:rPr>
                        <w:rFonts w:ascii="Cambria Math" w:hAnsi="Cambria Math"/>
                        <w:i/>
                        <w:lang w:val="es-ES"/>
                      </w:rPr>
                    </m:ctrlPr>
                  </m:fPr>
                  <m:num>
                    <m:nary>
                      <m:naryPr>
                        <m:chr m:val="∑"/>
                        <m:limLoc m:val="undOvr"/>
                        <m:ctrlPr>
                          <w:rPr>
                            <w:rFonts w:ascii="Cambria Math" w:hAnsi="Cambria Math"/>
                            <w:i/>
                            <w:lang w:val="es-ES"/>
                          </w:rPr>
                        </m:ctrlPr>
                      </m:naryPr>
                      <m:sub>
                        <m:r>
                          <w:rPr>
                            <w:rFonts w:ascii="Cambria Math" w:hAnsi="Cambria Math"/>
                            <w:lang w:val="es-ES"/>
                          </w:rPr>
                          <m:t>j=1</m:t>
                        </m:r>
                      </m:sub>
                      <m:sup>
                        <m:r>
                          <w:rPr>
                            <w:rFonts w:ascii="Cambria Math" w:hAnsi="Cambria Math"/>
                            <w:lang w:val="es-ES"/>
                          </w:rPr>
                          <m:t>k</m:t>
                        </m:r>
                      </m:sup>
                      <m:e>
                        <m:sSub>
                          <m:sSubPr>
                            <m:ctrlPr>
                              <w:rPr>
                                <w:rFonts w:ascii="Cambria Math" w:hAnsi="Cambria Math"/>
                                <w:i/>
                                <w:lang w:val="es-ES"/>
                              </w:rPr>
                            </m:ctrlPr>
                          </m:sSubPr>
                          <m:e>
                            <m:r>
                              <w:rPr>
                                <w:rFonts w:ascii="Cambria Math" w:hAnsi="Cambria Math"/>
                                <w:lang w:val="es-ES"/>
                              </w:rPr>
                              <m:t>CP</m:t>
                            </m:r>
                          </m:e>
                          <m:sub>
                            <m:r>
                              <w:rPr>
                                <w:rFonts w:ascii="Cambria Math" w:hAnsi="Cambria Math"/>
                                <w:lang w:val="es-ES"/>
                              </w:rPr>
                              <m:t xml:space="preserve"> ij</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1/d</m:t>
                            </m:r>
                          </m:e>
                          <m:sub>
                            <m:r>
                              <w:rPr>
                                <w:rFonts w:ascii="Cambria Math" w:hAnsi="Cambria Math"/>
                                <w:lang w:val="es-ES"/>
                              </w:rPr>
                              <m:t>j</m:t>
                            </m:r>
                          </m:sub>
                        </m:sSub>
                      </m:e>
                    </m:nary>
                  </m:num>
                  <m:den>
                    <m:nary>
                      <m:naryPr>
                        <m:chr m:val="∑"/>
                        <m:limLoc m:val="undOvr"/>
                        <m:ctrlPr>
                          <w:rPr>
                            <w:rFonts w:ascii="Cambria Math" w:hAnsi="Cambria Math"/>
                            <w:i/>
                            <w:lang w:val="es-ES"/>
                          </w:rPr>
                        </m:ctrlPr>
                      </m:naryPr>
                      <m:sub>
                        <m:r>
                          <w:rPr>
                            <w:rFonts w:ascii="Cambria Math" w:hAnsi="Cambria Math"/>
                            <w:lang w:val="es-ES"/>
                          </w:rPr>
                          <m:t>j=1</m:t>
                        </m:r>
                      </m:sub>
                      <m:sup>
                        <m:r>
                          <w:rPr>
                            <w:rFonts w:ascii="Cambria Math" w:hAnsi="Cambria Math"/>
                            <w:lang w:val="es-ES"/>
                          </w:rPr>
                          <m:t>k</m:t>
                        </m:r>
                      </m:sup>
                      <m:e>
                        <m:sSub>
                          <m:sSubPr>
                            <m:ctrlPr>
                              <w:rPr>
                                <w:rFonts w:ascii="Cambria Math" w:hAnsi="Cambria Math"/>
                                <w:i/>
                                <w:lang w:val="es-ES"/>
                              </w:rPr>
                            </m:ctrlPr>
                          </m:sSubPr>
                          <m:e>
                            <m:r>
                              <w:rPr>
                                <w:rFonts w:ascii="Cambria Math" w:hAnsi="Cambria Math"/>
                                <w:lang w:val="es-ES"/>
                              </w:rPr>
                              <m:t>1/d</m:t>
                            </m:r>
                          </m:e>
                          <m:sub>
                            <m:r>
                              <w:rPr>
                                <w:rFonts w:ascii="Cambria Math" w:hAnsi="Cambria Math"/>
                                <w:lang w:val="es-ES"/>
                              </w:rPr>
                              <m:t>j</m:t>
                            </m:r>
                          </m:sub>
                        </m:sSub>
                      </m:e>
                    </m:nary>
                  </m:den>
                </m:f>
                <m:r>
                  <w:rPr>
                    <w:rFonts w:ascii="Cambria Math" w:eastAsiaTheme="minorEastAsia" w:hAnsi="Cambria Math"/>
                    <w:lang w:val="es-ES"/>
                  </w:rPr>
                  <m:t xml:space="preserve"> </m:t>
                </m:r>
              </m:oMath>
            </m:oMathPara>
          </w:p>
        </w:tc>
        <w:tc>
          <w:tcPr>
            <w:tcW w:w="941" w:type="dxa"/>
          </w:tcPr>
          <w:p w14:paraId="3ACD1304" w14:textId="403717FC" w:rsidR="00D12208" w:rsidRPr="00D12208" w:rsidRDefault="00D12208" w:rsidP="003D74EA">
            <w:pPr>
              <w:rPr>
                <w:lang w:val="es-ES"/>
              </w:rPr>
            </w:pPr>
            <w:proofErr w:type="spellStart"/>
            <w:r w:rsidRPr="00D12208">
              <w:rPr>
                <w:lang w:val="es-ES"/>
              </w:rPr>
              <w:t>Ec</w:t>
            </w:r>
            <w:proofErr w:type="spellEnd"/>
            <w:r w:rsidRPr="00D12208">
              <w:rPr>
                <w:lang w:val="es-ES"/>
              </w:rPr>
              <w:t>. 1</w:t>
            </w:r>
          </w:p>
        </w:tc>
      </w:tr>
      <w:tr w:rsidR="00D12208" w:rsidRPr="00D12208" w14:paraId="5CD747B1" w14:textId="77777777" w:rsidTr="00D12208">
        <w:tc>
          <w:tcPr>
            <w:tcW w:w="8075" w:type="dxa"/>
          </w:tcPr>
          <w:p w14:paraId="2E037651" w14:textId="45AE79AA" w:rsidR="00D12208" w:rsidRPr="00D12208" w:rsidRDefault="00D12208" w:rsidP="003D74EA">
            <w:pPr>
              <w:rPr>
                <w:rFonts w:eastAsiaTheme="minorEastAsia"/>
                <w:lang w:val="es-ES"/>
              </w:rPr>
            </w:pPr>
            <m:oMathPara>
              <m:oMath>
                <m:r>
                  <w:rPr>
                    <w:rFonts w:ascii="Cambria Math" w:hAnsi="Cambria Math"/>
                    <w:lang w:val="es-ES"/>
                  </w:rPr>
                  <m:t>C</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ij</m:t>
                    </m:r>
                  </m:sub>
                </m:sSub>
                <m:r>
                  <w:rPr>
                    <w:rFonts w:ascii="Cambria Math" w:hAnsi="Cambria Math"/>
                    <w:lang w:val="es-ES"/>
                  </w:rPr>
                  <m:t>=</m:t>
                </m:r>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obs</m:t>
                        </m:r>
                      </m:sub>
                    </m:sSub>
                  </m:e>
                  <m:sub>
                    <m:r>
                      <w:rPr>
                        <w:rFonts w:ascii="Cambria Math" w:hAnsi="Cambria Math"/>
                        <w:lang w:val="es-ES"/>
                      </w:rPr>
                      <m:t>ij</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obs j</m:t>
                    </m:r>
                  </m:sub>
                </m:sSub>
              </m:oMath>
            </m:oMathPara>
          </w:p>
        </w:tc>
        <w:tc>
          <w:tcPr>
            <w:tcW w:w="941" w:type="dxa"/>
          </w:tcPr>
          <w:p w14:paraId="55DEBBCB" w14:textId="7F0B2888" w:rsidR="00D12208" w:rsidRPr="00D12208" w:rsidRDefault="00D12208" w:rsidP="003D74EA">
            <w:pPr>
              <w:rPr>
                <w:lang w:val="es-ES"/>
              </w:rPr>
            </w:pPr>
            <w:proofErr w:type="spellStart"/>
            <w:r w:rsidRPr="00D12208">
              <w:rPr>
                <w:lang w:val="es-ES"/>
              </w:rPr>
              <w:t>Ec</w:t>
            </w:r>
            <w:proofErr w:type="spellEnd"/>
            <w:r w:rsidRPr="00D12208">
              <w:rPr>
                <w:lang w:val="es-ES"/>
              </w:rPr>
              <w:t>.</w:t>
            </w:r>
            <w:r w:rsidRPr="00D12208">
              <w:rPr>
                <w:lang w:val="es-ES"/>
              </w:rPr>
              <w:t xml:space="preserve"> </w:t>
            </w:r>
            <w:r w:rsidRPr="00D12208">
              <w:rPr>
                <w:lang w:val="es-ES"/>
              </w:rPr>
              <w:t>2</w:t>
            </w:r>
          </w:p>
        </w:tc>
      </w:tr>
    </w:tbl>
    <w:p w14:paraId="7061B794" w14:textId="77777777" w:rsidR="005C0551" w:rsidRDefault="005C0551" w:rsidP="00D12208">
      <w:pPr>
        <w:rPr>
          <w:lang w:val="es-ES"/>
        </w:rPr>
      </w:pPr>
    </w:p>
    <w:p w14:paraId="4012B5B1" w14:textId="2834104A" w:rsidR="00D12208" w:rsidRPr="00D12208" w:rsidRDefault="00D12208" w:rsidP="00D12208">
      <w:pPr>
        <w:rPr>
          <w:rFonts w:ascii="Cambria Math" w:eastAsiaTheme="minorEastAsia" w:hAnsi="Cambria Math"/>
          <w:i/>
          <w:lang w:val="es-ES"/>
        </w:rPr>
      </w:pPr>
      <w:r w:rsidRPr="00D12208">
        <w:rPr>
          <w:lang w:val="es-ES"/>
        </w:rPr>
        <w:t xml:space="preserve">Donde </w:t>
      </w:r>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sim i</m:t>
            </m:r>
          </m:sub>
        </m:sSub>
      </m:oMath>
      <w:r w:rsidRPr="00D12208">
        <w:rPr>
          <w:lang w:val="es-ES"/>
        </w:rPr>
        <w:t xml:space="preserve"> representa el caudal pronosticado para el mes i</w:t>
      </w:r>
      <w:r w:rsidR="005C0551">
        <w:rPr>
          <w:lang w:val="es-ES"/>
        </w:rPr>
        <w:t>.</w:t>
      </w:r>
      <w:r w:rsidRPr="00D12208">
        <w:rPr>
          <w:lang w:val="es-ES"/>
        </w:rPr>
        <w:t xml:space="preserve"> </w:t>
      </w:r>
      <w:r w:rsidR="005C0551">
        <w:rPr>
          <w:lang w:val="es-ES"/>
        </w:rPr>
        <w:t>E</w:t>
      </w:r>
      <w:r w:rsidRPr="00D12208">
        <w:rPr>
          <w:lang w:val="es-ES"/>
        </w:rPr>
        <w:t>l mes i debe estar dentro del horizonte del pronóstico (septiembre a marzo)</w:t>
      </w:r>
      <w:r w:rsidR="005C0551">
        <w:rPr>
          <w:lang w:val="es-ES"/>
        </w:rPr>
        <w:t xml:space="preserve">. </w:t>
      </w:r>
      <w:r w:rsidRPr="00D12208">
        <w:rPr>
          <w:lang w:val="es-ES"/>
        </w:rPr>
        <w:t>El volumen pronosticado es</w:t>
      </w:r>
      <w:r w:rsidRPr="00D12208">
        <w:rPr>
          <w:rFonts w:ascii="Cambria Math" w:eastAsiaTheme="minorEastAsia" w:hAnsi="Cambria Math"/>
          <w:i/>
          <w:lang w:val="es-ES"/>
        </w:rPr>
        <w:t xml:space="preserve"> </w:t>
      </w:r>
      <m:oMath>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sim</m:t>
            </m:r>
          </m:sub>
        </m:sSub>
      </m:oMath>
      <w:r w:rsidR="005C0551">
        <w:rPr>
          <w:rFonts w:ascii="Cambria Math" w:eastAsiaTheme="minorEastAsia" w:hAnsi="Cambria Math"/>
          <w:i/>
          <w:lang w:val="es-ES"/>
        </w:rPr>
        <w:t>.</w:t>
      </w:r>
    </w:p>
    <w:p w14:paraId="5F665D3F" w14:textId="4B7A26EC" w:rsidR="00D12208" w:rsidRPr="00D12208" w:rsidRDefault="00D12208" w:rsidP="00D12208">
      <w:pPr>
        <w:rPr>
          <w:lang w:val="es-ES"/>
        </w:rPr>
      </w:pPr>
      <w:r w:rsidRPr="00D12208">
        <w:rPr>
          <w:lang w:val="es-ES"/>
        </w:rPr>
        <w:t xml:space="preserve">El coeficiente de </w:t>
      </w:r>
      <w:proofErr w:type="spellStart"/>
      <w:r w:rsidRPr="00D12208">
        <w:rPr>
          <w:lang w:val="es-ES"/>
        </w:rPr>
        <w:t>Pardé</w:t>
      </w:r>
      <w:proofErr w:type="spellEnd"/>
      <w:r w:rsidR="005C0551">
        <w:rPr>
          <w:lang w:val="es-ES"/>
        </w:rPr>
        <w:t xml:space="preserve"> </w:t>
      </w:r>
      <m:oMath>
        <m:r>
          <w:rPr>
            <w:rFonts w:ascii="Cambria Math" w:hAnsi="Cambria Math"/>
            <w:lang w:val="es-ES"/>
          </w:rPr>
          <m:t>C</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ij</m:t>
            </m:r>
          </m:sub>
        </m:sSub>
      </m:oMath>
      <w:r w:rsidRPr="00D12208">
        <w:rPr>
          <w:lang w:val="es-ES"/>
        </w:rPr>
        <w:t xml:space="preserve"> para el mes i y el año </w:t>
      </w:r>
      <w:r>
        <w:rPr>
          <w:lang w:val="es-ES"/>
        </w:rPr>
        <w:t>hidrológico</w:t>
      </w:r>
      <w:r w:rsidRPr="00D12208">
        <w:rPr>
          <w:lang w:val="es-ES"/>
        </w:rPr>
        <w:t xml:space="preserve"> j</w:t>
      </w:r>
      <w:r w:rsidR="005C0551">
        <w:rPr>
          <w:lang w:val="es-ES"/>
        </w:rPr>
        <w:t xml:space="preserve">, se define ocupando </w:t>
      </w:r>
      <m:oMath>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obs</m:t>
                </m:r>
              </m:sub>
            </m:sSub>
          </m:e>
          <m:sub>
            <m:r>
              <w:rPr>
                <w:rFonts w:ascii="Cambria Math" w:hAnsi="Cambria Math"/>
                <w:lang w:val="es-ES"/>
              </w:rPr>
              <m:t>ij</m:t>
            </m:r>
          </m:sub>
        </m:sSub>
      </m:oMath>
      <w:r w:rsidR="005C0551" w:rsidRPr="00D12208">
        <w:rPr>
          <w:lang w:val="es-ES"/>
        </w:rPr>
        <w:t xml:space="preserve"> </w:t>
      </w:r>
      <w:r w:rsidR="005C0551">
        <w:rPr>
          <w:lang w:val="es-ES"/>
        </w:rPr>
        <w:t xml:space="preserve">que </w:t>
      </w:r>
      <w:r w:rsidR="005C0551">
        <w:rPr>
          <w:lang w:val="es-ES"/>
        </w:rPr>
        <w:t xml:space="preserve">corresponde al caudal observado para el mes i </w:t>
      </w:r>
      <w:r w:rsidR="005C0551" w:rsidRPr="00D12208">
        <w:rPr>
          <w:lang w:val="es-ES"/>
        </w:rPr>
        <w:t xml:space="preserve">y el año </w:t>
      </w:r>
      <w:r w:rsidR="005C0551">
        <w:rPr>
          <w:lang w:val="es-ES"/>
        </w:rPr>
        <w:t>hidrológico</w:t>
      </w:r>
      <w:r w:rsidR="005C0551" w:rsidRPr="00D12208">
        <w:rPr>
          <w:lang w:val="es-ES"/>
        </w:rPr>
        <w:t xml:space="preserve"> j</w:t>
      </w:r>
      <w:r w:rsidR="005C0551">
        <w:rPr>
          <w:lang w:val="es-ES"/>
        </w:rPr>
        <w:t xml:space="preserve"> y </w:t>
      </w:r>
      <m:oMath>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obs j</m:t>
            </m:r>
          </m:sub>
        </m:sSub>
      </m:oMath>
      <w:r w:rsidR="005C0551">
        <w:rPr>
          <w:rFonts w:eastAsiaTheme="minorEastAsia"/>
          <w:lang w:val="es-ES"/>
        </w:rPr>
        <w:t xml:space="preserve"> que es el volumen observado para </w:t>
      </w:r>
      <w:r w:rsidR="005C0551" w:rsidRPr="00D12208">
        <w:rPr>
          <w:lang w:val="es-ES"/>
        </w:rPr>
        <w:t xml:space="preserve">el año </w:t>
      </w:r>
      <w:r w:rsidR="005C0551">
        <w:rPr>
          <w:lang w:val="es-ES"/>
        </w:rPr>
        <w:t>hidrológico</w:t>
      </w:r>
      <w:r w:rsidR="005C0551" w:rsidRPr="00D12208">
        <w:rPr>
          <w:lang w:val="es-ES"/>
        </w:rPr>
        <w:t xml:space="preserve"> j</w:t>
      </w:r>
      <w:r w:rsidR="005C0551">
        <w:rPr>
          <w:lang w:val="es-ES"/>
        </w:rPr>
        <w:t xml:space="preserve">. </w:t>
      </w:r>
      <m:oMath>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j</m:t>
            </m:r>
          </m:sub>
        </m:sSub>
      </m:oMath>
      <w:r w:rsidR="005C0551">
        <w:rPr>
          <w:lang w:val="es-ES"/>
        </w:rPr>
        <w:t xml:space="preserve"> es la distancia entre los predictores del año pronosticado y el periodo histórico (1980-2020). k corresponde al número de años considerados cercanos.</w:t>
      </w:r>
    </w:p>
    <w:p w14:paraId="637AFEB8" w14:textId="77777777" w:rsidR="00E35C1F" w:rsidRPr="00D12208" w:rsidRDefault="00E35C1F" w:rsidP="003D74EA">
      <w:pPr>
        <w:rPr>
          <w:rFonts w:eastAsiaTheme="minorEastAsia"/>
          <w:lang w:val="es-ES"/>
        </w:rPr>
      </w:pPr>
    </w:p>
    <w:p w14:paraId="6F2A3C91" w14:textId="057D1E56" w:rsidR="003171DB" w:rsidRPr="00D12208" w:rsidRDefault="003171DB" w:rsidP="003171DB">
      <w:pPr>
        <w:rPr>
          <w:rFonts w:asciiTheme="majorHAnsi" w:eastAsiaTheme="majorEastAsia" w:hAnsiTheme="majorHAnsi" w:cstheme="majorBidi"/>
          <w:color w:val="2F5496" w:themeColor="accent1" w:themeShade="BF"/>
          <w:sz w:val="26"/>
          <w:szCs w:val="26"/>
          <w:lang w:val="es-ES"/>
        </w:rPr>
      </w:pPr>
    </w:p>
    <w:p w14:paraId="244381FD" w14:textId="77777777" w:rsidR="00550FEF" w:rsidRPr="00D12208" w:rsidRDefault="00550FEF" w:rsidP="00550FEF">
      <w:pPr>
        <w:rPr>
          <w:lang w:val="es-ES"/>
        </w:rPr>
      </w:pPr>
      <w:r w:rsidRPr="00D12208">
        <w:rPr>
          <w:lang w:val="es-ES"/>
        </w:rPr>
        <w:t>El método de k-</w:t>
      </w:r>
      <w:proofErr w:type="spellStart"/>
      <w:r w:rsidRPr="00D12208">
        <w:rPr>
          <w:lang w:val="es-ES"/>
        </w:rPr>
        <w:t>Nearest</w:t>
      </w:r>
      <w:proofErr w:type="spellEnd"/>
      <w:r w:rsidRPr="00D12208">
        <w:rPr>
          <w:lang w:val="es-ES"/>
        </w:rPr>
        <w:t xml:space="preserve"> </w:t>
      </w:r>
      <w:proofErr w:type="spellStart"/>
      <w:r w:rsidRPr="00D12208">
        <w:rPr>
          <w:lang w:val="es-ES"/>
        </w:rPr>
        <w:t>Neighbors</w:t>
      </w:r>
      <w:proofErr w:type="spellEnd"/>
      <w:r w:rsidRPr="00D12208">
        <w:rPr>
          <w:lang w:val="es-ES"/>
        </w:rPr>
        <w:t xml:space="preserve"> (</w:t>
      </w:r>
      <w:proofErr w:type="spellStart"/>
      <w:r w:rsidRPr="00D12208">
        <w:rPr>
          <w:lang w:val="es-ES"/>
        </w:rPr>
        <w:t>kNN</w:t>
      </w:r>
      <w:proofErr w:type="spellEnd"/>
      <w:r w:rsidRPr="00D12208">
        <w:rPr>
          <w:lang w:val="es-ES"/>
        </w:rPr>
        <w:t xml:space="preserve">) es un algoritmo de aprendizaje supervisado no paramétrico utilizado para clasificación y regresión. La idea principal detrás de </w:t>
      </w:r>
      <w:proofErr w:type="spellStart"/>
      <w:r w:rsidRPr="00D12208">
        <w:rPr>
          <w:lang w:val="es-ES"/>
        </w:rPr>
        <w:t>kNN</w:t>
      </w:r>
      <w:proofErr w:type="spellEnd"/>
      <w:r w:rsidRPr="00D12208">
        <w:rPr>
          <w:lang w:val="es-ES"/>
        </w:rPr>
        <w:t xml:space="preserve"> es que las observaciones similares tienden a tener valores de salida similares. Este algoritmo se basa en medir la similitud o la distancia entre los puntos de datos en un espacio multidimensional, generalmente utilizando la distancia euclidiana u otras métricas de distancia.</w:t>
      </w:r>
    </w:p>
    <w:p w14:paraId="4CDE9ECE" w14:textId="77777777" w:rsidR="00550FEF" w:rsidRPr="00D12208" w:rsidRDefault="00550FEF" w:rsidP="00550FEF">
      <w:pPr>
        <w:rPr>
          <w:lang w:val="es-ES"/>
        </w:rPr>
      </w:pPr>
    </w:p>
    <w:p w14:paraId="137F11CA" w14:textId="77777777" w:rsidR="00550FEF" w:rsidRPr="00D12208" w:rsidRDefault="00550FEF" w:rsidP="00550FEF">
      <w:pPr>
        <w:rPr>
          <w:lang w:val="es-ES"/>
        </w:rPr>
      </w:pPr>
      <w:r w:rsidRPr="00D12208">
        <w:rPr>
          <w:lang w:val="es-ES"/>
        </w:rPr>
        <w:t xml:space="preserve">El algoritmo </w:t>
      </w:r>
      <w:proofErr w:type="spellStart"/>
      <w:r w:rsidRPr="00D12208">
        <w:rPr>
          <w:lang w:val="es-ES"/>
        </w:rPr>
        <w:t>kNN</w:t>
      </w:r>
      <w:proofErr w:type="spellEnd"/>
      <w:r w:rsidRPr="00D12208">
        <w:rPr>
          <w:lang w:val="es-ES"/>
        </w:rPr>
        <w:t xml:space="preserve"> funciona de la siguiente manera:</w:t>
      </w:r>
    </w:p>
    <w:p w14:paraId="0CDA3AC4" w14:textId="77777777" w:rsidR="00550FEF" w:rsidRPr="00D12208" w:rsidRDefault="00550FEF" w:rsidP="00550FEF">
      <w:pPr>
        <w:rPr>
          <w:lang w:val="es-ES"/>
        </w:rPr>
      </w:pPr>
    </w:p>
    <w:p w14:paraId="2B0D3683" w14:textId="77777777" w:rsidR="00550FEF" w:rsidRPr="00D12208" w:rsidRDefault="00550FEF" w:rsidP="00550FEF">
      <w:pPr>
        <w:rPr>
          <w:lang w:val="es-ES"/>
        </w:rPr>
      </w:pPr>
      <w:r w:rsidRPr="00D12208">
        <w:rPr>
          <w:lang w:val="es-ES"/>
        </w:rPr>
        <w:t>1. Determinar el valor de 'k': Seleccionar un número entero 'k' que representa el número de vecinos más cercanos que se considerarán en el proceso de clasificación o regresión.</w:t>
      </w:r>
    </w:p>
    <w:p w14:paraId="34F11A1B" w14:textId="77777777" w:rsidR="00550FEF" w:rsidRPr="00D12208" w:rsidRDefault="00550FEF" w:rsidP="00550FEF">
      <w:pPr>
        <w:rPr>
          <w:lang w:val="es-ES"/>
        </w:rPr>
      </w:pPr>
    </w:p>
    <w:p w14:paraId="20834179" w14:textId="77777777" w:rsidR="00550FEF" w:rsidRPr="00D12208" w:rsidRDefault="00550FEF" w:rsidP="00550FEF">
      <w:pPr>
        <w:rPr>
          <w:lang w:val="es-ES"/>
        </w:rPr>
      </w:pPr>
      <w:r w:rsidRPr="00D12208">
        <w:rPr>
          <w:lang w:val="es-ES"/>
        </w:rPr>
        <w:t>2. Calcular la distancia: Calcular la distancia entre la observación de interés (nueva instancia) y todas las demás observaciones en el conjunto de datos. La medida de distancia más común es la distancia euclidiana, aunque también se pueden utilizar otras métricas, como la distancia de Manhattan o la distancia de Minkowski.</w:t>
      </w:r>
    </w:p>
    <w:p w14:paraId="66737341" w14:textId="77777777" w:rsidR="00550FEF" w:rsidRPr="00D12208" w:rsidRDefault="00550FEF" w:rsidP="00550FEF">
      <w:pPr>
        <w:rPr>
          <w:lang w:val="es-ES"/>
        </w:rPr>
      </w:pPr>
    </w:p>
    <w:p w14:paraId="76197C92" w14:textId="77777777" w:rsidR="00550FEF" w:rsidRPr="00D12208" w:rsidRDefault="00550FEF" w:rsidP="00550FEF">
      <w:pPr>
        <w:rPr>
          <w:lang w:val="es-ES"/>
        </w:rPr>
      </w:pPr>
      <w:r w:rsidRPr="00D12208">
        <w:rPr>
          <w:lang w:val="es-ES"/>
        </w:rPr>
        <w:t>3. Encontrar los vecinos más cercanos: Ordenar las observaciones según las distancias calculadas y seleccionar las 'k' observaciones con las distancias más cortas. Estos 'k' puntos de datos son los vecinos más cercanos de la instancia de interés.</w:t>
      </w:r>
    </w:p>
    <w:p w14:paraId="4ACCE5D3" w14:textId="77777777" w:rsidR="00550FEF" w:rsidRPr="00D12208" w:rsidRDefault="00550FEF" w:rsidP="00550FEF">
      <w:pPr>
        <w:rPr>
          <w:lang w:val="es-ES"/>
        </w:rPr>
      </w:pPr>
    </w:p>
    <w:p w14:paraId="3199A200" w14:textId="77777777" w:rsidR="00550FEF" w:rsidRPr="00D12208" w:rsidRDefault="00550FEF" w:rsidP="00550FEF">
      <w:pPr>
        <w:rPr>
          <w:lang w:val="es-ES"/>
        </w:rPr>
      </w:pPr>
      <w:r w:rsidRPr="00D12208">
        <w:rPr>
          <w:lang w:val="es-ES"/>
        </w:rPr>
        <w:t>4. Agregar las respuestas:</w:t>
      </w:r>
    </w:p>
    <w:p w14:paraId="6DE8A560" w14:textId="77777777" w:rsidR="00550FEF" w:rsidRPr="00D12208" w:rsidRDefault="00550FEF" w:rsidP="00550FEF">
      <w:pPr>
        <w:rPr>
          <w:lang w:val="es-ES"/>
        </w:rPr>
      </w:pPr>
      <w:r w:rsidRPr="00D12208">
        <w:rPr>
          <w:lang w:val="es-ES"/>
        </w:rPr>
        <w:lastRenderedPageBreak/>
        <w:t xml:space="preserve">   - En el caso de la clasificación, se asigna a la nueva instancia la clase que tenga la mayoría de </w:t>
      </w:r>
      <w:proofErr w:type="gramStart"/>
      <w:r w:rsidRPr="00D12208">
        <w:rPr>
          <w:lang w:val="es-ES"/>
        </w:rPr>
        <w:t>votos</w:t>
      </w:r>
      <w:proofErr w:type="gramEnd"/>
      <w:r w:rsidRPr="00D12208">
        <w:rPr>
          <w:lang w:val="es-ES"/>
        </w:rPr>
        <w:t xml:space="preserve"> entre sus 'k' vecinos más cercanos.</w:t>
      </w:r>
    </w:p>
    <w:p w14:paraId="111D49BE" w14:textId="77777777" w:rsidR="00550FEF" w:rsidRPr="00D12208" w:rsidRDefault="00550FEF" w:rsidP="00550FEF">
      <w:pPr>
        <w:rPr>
          <w:lang w:val="es-ES"/>
        </w:rPr>
      </w:pPr>
      <w:r w:rsidRPr="00D12208">
        <w:rPr>
          <w:lang w:val="es-ES"/>
        </w:rPr>
        <w:t xml:space="preserve">   - En el caso de la regresión, se asigna a la nueva instancia el promedio (o mediana) del valor de la variable objetivo de sus 'k' vecinos más cercanos.</w:t>
      </w:r>
    </w:p>
    <w:p w14:paraId="2BA2A6DC" w14:textId="77777777" w:rsidR="00550FEF" w:rsidRPr="00D12208" w:rsidRDefault="00550FEF" w:rsidP="00550FEF">
      <w:pPr>
        <w:rPr>
          <w:lang w:val="es-ES"/>
        </w:rPr>
      </w:pPr>
    </w:p>
    <w:p w14:paraId="19E81F8A" w14:textId="77777777" w:rsidR="00550FEF" w:rsidRPr="00D12208" w:rsidRDefault="00550FEF" w:rsidP="00550FEF">
      <w:pPr>
        <w:rPr>
          <w:lang w:val="es-ES"/>
        </w:rPr>
      </w:pPr>
      <w:r w:rsidRPr="00D12208">
        <w:rPr>
          <w:lang w:val="es-ES"/>
        </w:rPr>
        <w:t>5. Predecir la etiqueta o valor de la nueva instancia basándose en la agregación de las respuestas de los vecinos más cercanos.</w:t>
      </w:r>
    </w:p>
    <w:p w14:paraId="790EADE6" w14:textId="77777777" w:rsidR="00550FEF" w:rsidRPr="00D12208" w:rsidRDefault="00550FEF" w:rsidP="00550FEF">
      <w:pPr>
        <w:rPr>
          <w:lang w:val="es-ES"/>
        </w:rPr>
      </w:pPr>
    </w:p>
    <w:p w14:paraId="57AB2252" w14:textId="4332364F" w:rsidR="00550FEF" w:rsidRPr="00D12208" w:rsidRDefault="00550FEF" w:rsidP="00550FEF">
      <w:pPr>
        <w:rPr>
          <w:lang w:val="es-ES"/>
        </w:rPr>
      </w:pPr>
      <w:r w:rsidRPr="00D12208">
        <w:rPr>
          <w:lang w:val="es-ES"/>
        </w:rPr>
        <w:t xml:space="preserve">El algoritmo </w:t>
      </w:r>
      <w:proofErr w:type="spellStart"/>
      <w:r w:rsidRPr="00D12208">
        <w:rPr>
          <w:lang w:val="es-ES"/>
        </w:rPr>
        <w:t>kNN</w:t>
      </w:r>
      <w:proofErr w:type="spellEnd"/>
      <w:r w:rsidRPr="00D12208">
        <w:rPr>
          <w:lang w:val="es-ES"/>
        </w:rPr>
        <w:t xml:space="preserve"> es simple y fácil de implementar, pero puede ser computacionalmente costoso cuando se aplica a conjuntos de datos grandes, ya que requiere calcular la distancia entre la nueva instancia y cada observación del conjunto de datos. Además, la selección del valor de 'k' y la métrica de distancia adecuada son críticas para el rendimiento del algoritmo y pueden requerir ajustes o validación cruzada para encontrar la mejor combinación.</w:t>
      </w:r>
    </w:p>
    <w:p w14:paraId="4CE9D6BA" w14:textId="4BAC25CA" w:rsidR="001022AA" w:rsidRPr="00D12208" w:rsidRDefault="001022AA" w:rsidP="003171DB">
      <w:pPr>
        <w:pStyle w:val="Heading1"/>
        <w:rPr>
          <w:lang w:val="es-ES"/>
        </w:rPr>
      </w:pPr>
      <w:bookmarkStart w:id="17" w:name="_Toc134452354"/>
      <w:r w:rsidRPr="00D12208">
        <w:rPr>
          <w:lang w:val="es-ES"/>
        </w:rPr>
        <w:t xml:space="preserve">Pronóstico de </w:t>
      </w:r>
      <w:r w:rsidRPr="00D12208">
        <w:rPr>
          <w:lang w:val="es-ES"/>
        </w:rPr>
        <w:t>volúmenes</w:t>
      </w:r>
      <w:r w:rsidRPr="00D12208">
        <w:rPr>
          <w:lang w:val="es-ES"/>
        </w:rPr>
        <w:t xml:space="preserve"> estacionales</w:t>
      </w:r>
      <w:bookmarkEnd w:id="17"/>
    </w:p>
    <w:p w14:paraId="1C5D9452" w14:textId="77777777" w:rsidR="003171DB" w:rsidRPr="00D12208" w:rsidRDefault="001022AA" w:rsidP="003171DB">
      <w:pPr>
        <w:pStyle w:val="Heading2"/>
        <w:rPr>
          <w:lang w:val="es-ES"/>
        </w:rPr>
      </w:pPr>
      <w:bookmarkStart w:id="18" w:name="_Toc134452355"/>
      <w:r w:rsidRPr="00D12208">
        <w:rPr>
          <w:lang w:val="es-ES"/>
        </w:rPr>
        <w:t>Pronóstico de caudales medios mensuales</w:t>
      </w:r>
      <w:bookmarkEnd w:id="18"/>
    </w:p>
    <w:p w14:paraId="0C4CF12D" w14:textId="2B2A99DE" w:rsidR="001022AA" w:rsidRPr="00D12208" w:rsidRDefault="001022AA" w:rsidP="003171DB">
      <w:pPr>
        <w:pStyle w:val="Heading2"/>
        <w:rPr>
          <w:lang w:val="es-ES"/>
        </w:rPr>
      </w:pPr>
      <w:bookmarkStart w:id="19" w:name="_Toc134452356"/>
      <w:r w:rsidRPr="00D12208">
        <w:rPr>
          <w:lang w:val="es-ES"/>
        </w:rPr>
        <w:t>Evaluación de los modelos híbridos en hidrología</w:t>
      </w:r>
      <w:bookmarkEnd w:id="19"/>
    </w:p>
    <w:p w14:paraId="489714A2" w14:textId="448034F9" w:rsidR="003171DB" w:rsidRPr="00D12208" w:rsidRDefault="003171DB" w:rsidP="003171DB">
      <w:pPr>
        <w:rPr>
          <w:lang w:val="es-ES"/>
        </w:rPr>
      </w:pPr>
    </w:p>
    <w:p w14:paraId="41037B69" w14:textId="70DE9662" w:rsidR="003171DB" w:rsidRPr="00D12208" w:rsidRDefault="003171DB" w:rsidP="003171DB">
      <w:pPr>
        <w:pStyle w:val="Heading1"/>
        <w:rPr>
          <w:lang w:val="es-ES"/>
        </w:rPr>
      </w:pPr>
      <w:bookmarkStart w:id="20" w:name="_Toc134452357"/>
      <w:r w:rsidRPr="00D12208">
        <w:rPr>
          <w:lang w:val="es-ES"/>
        </w:rPr>
        <w:t>Evaluación de los pronósticos</w:t>
      </w:r>
      <w:bookmarkEnd w:id="20"/>
    </w:p>
    <w:p w14:paraId="09EF4F24" w14:textId="72E19AA8" w:rsidR="003171DB" w:rsidRPr="00D12208" w:rsidRDefault="003171DB" w:rsidP="003171DB">
      <w:pPr>
        <w:pStyle w:val="Heading2"/>
        <w:rPr>
          <w:lang w:val="es-ES"/>
        </w:rPr>
      </w:pPr>
      <w:bookmarkStart w:id="21" w:name="_Toc134452358"/>
      <w:r w:rsidRPr="00D12208">
        <w:rPr>
          <w:lang w:val="es-ES"/>
        </w:rPr>
        <w:t>Métricas determinísticas</w:t>
      </w:r>
      <w:bookmarkEnd w:id="21"/>
    </w:p>
    <w:p w14:paraId="3F990209" w14:textId="24845952" w:rsidR="003171DB" w:rsidRPr="00D12208" w:rsidRDefault="003171DB" w:rsidP="003171DB">
      <w:pPr>
        <w:pStyle w:val="Heading2"/>
        <w:rPr>
          <w:lang w:val="es-ES"/>
        </w:rPr>
      </w:pPr>
      <w:bookmarkStart w:id="22" w:name="_Toc134452359"/>
      <w:r w:rsidRPr="00D12208">
        <w:rPr>
          <w:lang w:val="es-ES"/>
        </w:rPr>
        <w:t>Métricas de conjunto</w:t>
      </w:r>
      <w:bookmarkEnd w:id="22"/>
    </w:p>
    <w:p w14:paraId="09FF708C" w14:textId="013A1D42" w:rsidR="003171DB" w:rsidRPr="00D12208" w:rsidRDefault="003171DB" w:rsidP="003171DB">
      <w:pPr>
        <w:rPr>
          <w:lang w:val="es-ES"/>
        </w:rPr>
      </w:pPr>
    </w:p>
    <w:p w14:paraId="2944558D" w14:textId="3D92BF71" w:rsidR="001022AA" w:rsidRPr="00D12208" w:rsidRDefault="003171DB" w:rsidP="001022AA">
      <w:pPr>
        <w:rPr>
          <w:lang w:val="es-ES"/>
        </w:rPr>
      </w:pPr>
      <w:r w:rsidRPr="00D12208">
        <w:rPr>
          <w:lang w:val="es-ES"/>
        </w:rPr>
        <w:br w:type="page"/>
      </w:r>
    </w:p>
    <w:p w14:paraId="1ACC4705" w14:textId="26B48D61" w:rsidR="001022AA" w:rsidRPr="00D12208" w:rsidRDefault="003D74EA" w:rsidP="001022AA">
      <w:pPr>
        <w:pStyle w:val="Heading1"/>
        <w:rPr>
          <w:lang w:val="es-ES"/>
        </w:rPr>
      </w:pPr>
      <w:bookmarkStart w:id="23" w:name="_Toc134452360"/>
      <w:r w:rsidRPr="00D12208">
        <w:rPr>
          <w:lang w:val="es-ES"/>
        </w:rPr>
        <w:lastRenderedPageBreak/>
        <w:t>Conclusiones</w:t>
      </w:r>
      <w:bookmarkEnd w:id="23"/>
    </w:p>
    <w:p w14:paraId="29CD59DE" w14:textId="63C7C885" w:rsidR="001022AA" w:rsidRPr="00D12208" w:rsidRDefault="003D74EA" w:rsidP="001022AA">
      <w:pPr>
        <w:pStyle w:val="Heading2"/>
        <w:rPr>
          <w:lang w:val="es-ES"/>
        </w:rPr>
      </w:pPr>
      <w:bookmarkStart w:id="24" w:name="_Toc134452361"/>
      <w:r w:rsidRPr="00D12208">
        <w:rPr>
          <w:lang w:val="es-ES"/>
        </w:rPr>
        <w:t>D</w:t>
      </w:r>
      <w:r w:rsidR="001022AA" w:rsidRPr="00D12208">
        <w:rPr>
          <w:lang w:val="es-ES"/>
        </w:rPr>
        <w:t>esarrollo futuro</w:t>
      </w:r>
      <w:bookmarkEnd w:id="24"/>
    </w:p>
    <w:p w14:paraId="0D792335" w14:textId="7B485A74" w:rsidR="001022AA" w:rsidRPr="00D12208" w:rsidRDefault="003171DB" w:rsidP="001022AA">
      <w:pPr>
        <w:rPr>
          <w:lang w:val="es-ES"/>
        </w:rPr>
      </w:pPr>
      <w:r w:rsidRPr="00D12208">
        <w:rPr>
          <w:lang w:val="es-ES"/>
        </w:rPr>
        <w:br w:type="page"/>
      </w:r>
    </w:p>
    <w:p w14:paraId="3BBB4BFB" w14:textId="50969791" w:rsidR="00FE3A42" w:rsidRPr="00D12208" w:rsidRDefault="001022AA" w:rsidP="007D5159">
      <w:pPr>
        <w:pStyle w:val="Heading1"/>
        <w:rPr>
          <w:lang w:val="es-ES"/>
        </w:rPr>
      </w:pPr>
      <w:bookmarkStart w:id="25" w:name="_Toc134452362"/>
      <w:r w:rsidRPr="00D12208">
        <w:rPr>
          <w:lang w:val="es-ES"/>
        </w:rPr>
        <w:lastRenderedPageBreak/>
        <w:t>Referencias</w:t>
      </w:r>
      <w:bookmarkEnd w:id="25"/>
    </w:p>
    <w:p w14:paraId="7C06AED5" w14:textId="77777777" w:rsidR="00F374D7" w:rsidRPr="00D12208" w:rsidRDefault="00F374D7" w:rsidP="00367FF8">
      <w:pPr>
        <w:rPr>
          <w:lang w:val="es-ES"/>
        </w:rPr>
      </w:pPr>
    </w:p>
    <w:p w14:paraId="02685C21" w14:textId="36C45C97" w:rsidR="0083634C" w:rsidRPr="00D12208" w:rsidRDefault="0083634C">
      <w:pPr>
        <w:rPr>
          <w:lang w:val="es-ES"/>
        </w:rPr>
      </w:pPr>
      <w:proofErr w:type="spellStart"/>
      <w:r w:rsidRPr="00D12208">
        <w:rPr>
          <w:lang w:val="es-ES"/>
        </w:rPr>
        <w:t>Parajka</w:t>
      </w:r>
      <w:proofErr w:type="spellEnd"/>
      <w:r w:rsidRPr="00D12208">
        <w:rPr>
          <w:lang w:val="es-ES"/>
        </w:rPr>
        <w:t xml:space="preserve">, J., Merz, R. and </w:t>
      </w:r>
      <w:proofErr w:type="spellStart"/>
      <w:r w:rsidRPr="00D12208">
        <w:rPr>
          <w:lang w:val="es-ES"/>
        </w:rPr>
        <w:t>Blöschl</w:t>
      </w:r>
      <w:proofErr w:type="spellEnd"/>
      <w:r w:rsidRPr="00D12208">
        <w:rPr>
          <w:lang w:val="es-ES"/>
        </w:rPr>
        <w:t xml:space="preserve">, G. (2007), </w:t>
      </w:r>
      <w:proofErr w:type="spellStart"/>
      <w:r w:rsidRPr="00D12208">
        <w:rPr>
          <w:lang w:val="es-ES"/>
        </w:rPr>
        <w:t>Uncertainty</w:t>
      </w:r>
      <w:proofErr w:type="spellEnd"/>
      <w:r w:rsidRPr="00D12208">
        <w:rPr>
          <w:lang w:val="es-ES"/>
        </w:rPr>
        <w:t xml:space="preserve"> and </w:t>
      </w:r>
      <w:proofErr w:type="spellStart"/>
      <w:r w:rsidRPr="00D12208">
        <w:rPr>
          <w:lang w:val="es-ES"/>
        </w:rPr>
        <w:t>multiple</w:t>
      </w:r>
      <w:proofErr w:type="spellEnd"/>
      <w:r w:rsidRPr="00D12208">
        <w:rPr>
          <w:lang w:val="es-ES"/>
        </w:rPr>
        <w:t xml:space="preserve"> </w:t>
      </w:r>
      <w:proofErr w:type="spellStart"/>
      <w:r w:rsidRPr="00D12208">
        <w:rPr>
          <w:lang w:val="es-ES"/>
        </w:rPr>
        <w:t>objective</w:t>
      </w:r>
      <w:proofErr w:type="spellEnd"/>
      <w:r w:rsidRPr="00D12208">
        <w:rPr>
          <w:lang w:val="es-ES"/>
        </w:rPr>
        <w:t xml:space="preserve"> </w:t>
      </w:r>
      <w:proofErr w:type="spellStart"/>
      <w:r w:rsidRPr="00D12208">
        <w:rPr>
          <w:lang w:val="es-ES"/>
        </w:rPr>
        <w:t>calibration</w:t>
      </w:r>
      <w:proofErr w:type="spellEnd"/>
      <w:r w:rsidRPr="00D12208">
        <w:rPr>
          <w:lang w:val="es-ES"/>
        </w:rPr>
        <w:t xml:space="preserve"> in regional </w:t>
      </w:r>
      <w:proofErr w:type="spellStart"/>
      <w:r w:rsidRPr="00D12208">
        <w:rPr>
          <w:lang w:val="es-ES"/>
        </w:rPr>
        <w:t>water</w:t>
      </w:r>
      <w:proofErr w:type="spellEnd"/>
      <w:r w:rsidRPr="00D12208">
        <w:rPr>
          <w:lang w:val="es-ES"/>
        </w:rPr>
        <w:t xml:space="preserve"> balance </w:t>
      </w:r>
      <w:proofErr w:type="spellStart"/>
      <w:r w:rsidRPr="00D12208">
        <w:rPr>
          <w:lang w:val="es-ES"/>
        </w:rPr>
        <w:t>modelling</w:t>
      </w:r>
      <w:proofErr w:type="spellEnd"/>
      <w:r w:rsidRPr="00D12208">
        <w:rPr>
          <w:lang w:val="es-ES"/>
        </w:rPr>
        <w:t xml:space="preserve">: case </w:t>
      </w:r>
      <w:proofErr w:type="spellStart"/>
      <w:r w:rsidRPr="00D12208">
        <w:rPr>
          <w:lang w:val="es-ES"/>
        </w:rPr>
        <w:t>study</w:t>
      </w:r>
      <w:proofErr w:type="spellEnd"/>
      <w:r w:rsidRPr="00D12208">
        <w:rPr>
          <w:lang w:val="es-ES"/>
        </w:rPr>
        <w:t xml:space="preserve"> in 320 </w:t>
      </w:r>
      <w:proofErr w:type="spellStart"/>
      <w:r w:rsidRPr="00D12208">
        <w:rPr>
          <w:lang w:val="es-ES"/>
        </w:rPr>
        <w:t>Austrian</w:t>
      </w:r>
      <w:proofErr w:type="spellEnd"/>
      <w:r w:rsidRPr="00D12208">
        <w:rPr>
          <w:lang w:val="es-ES"/>
        </w:rPr>
        <w:t xml:space="preserve"> </w:t>
      </w:r>
      <w:proofErr w:type="spellStart"/>
      <w:r w:rsidRPr="00D12208">
        <w:rPr>
          <w:lang w:val="es-ES"/>
        </w:rPr>
        <w:t>catchments</w:t>
      </w:r>
      <w:proofErr w:type="spellEnd"/>
      <w:r w:rsidRPr="00D12208">
        <w:rPr>
          <w:lang w:val="es-ES"/>
        </w:rPr>
        <w:t xml:space="preserve">. </w:t>
      </w:r>
      <w:proofErr w:type="spellStart"/>
      <w:r w:rsidRPr="00D12208">
        <w:rPr>
          <w:lang w:val="es-ES"/>
        </w:rPr>
        <w:t>Hydrol</w:t>
      </w:r>
      <w:proofErr w:type="spellEnd"/>
      <w:r w:rsidRPr="00D12208">
        <w:rPr>
          <w:lang w:val="es-ES"/>
        </w:rPr>
        <w:t xml:space="preserve">. </w:t>
      </w:r>
      <w:proofErr w:type="spellStart"/>
      <w:r w:rsidRPr="00D12208">
        <w:rPr>
          <w:lang w:val="es-ES"/>
        </w:rPr>
        <w:t>Process</w:t>
      </w:r>
      <w:proofErr w:type="spellEnd"/>
      <w:r w:rsidRPr="00D12208">
        <w:rPr>
          <w:lang w:val="es-ES"/>
        </w:rPr>
        <w:t xml:space="preserve">., 21: 435-446. </w:t>
      </w:r>
      <w:hyperlink r:id="rId10" w:history="1">
        <w:r w:rsidRPr="00D12208">
          <w:rPr>
            <w:rStyle w:val="Hyperlink"/>
            <w:lang w:val="es-ES"/>
          </w:rPr>
          <w:t>https://doi.org/10.1002/hyp.6253</w:t>
        </w:r>
      </w:hyperlink>
      <w:r w:rsidRPr="00D12208">
        <w:rPr>
          <w:lang w:val="es-ES"/>
        </w:rPr>
        <w:t xml:space="preserve"> </w:t>
      </w:r>
    </w:p>
    <w:p w14:paraId="3956B798" w14:textId="1CF558EA" w:rsidR="00BE7808" w:rsidRPr="00D12208" w:rsidRDefault="00506125">
      <w:pPr>
        <w:rPr>
          <w:lang w:val="es-ES"/>
        </w:rPr>
      </w:pPr>
      <w:r w:rsidRPr="00D12208">
        <w:rPr>
          <w:lang w:val="es-ES"/>
        </w:rPr>
        <w:t xml:space="preserve"> </w:t>
      </w:r>
    </w:p>
    <w:p w14:paraId="7535A714" w14:textId="5C001D51" w:rsidR="007C1F61" w:rsidRPr="00D12208" w:rsidRDefault="007C1F61">
      <w:pPr>
        <w:rPr>
          <w:lang w:val="es-ES"/>
        </w:rPr>
      </w:pPr>
    </w:p>
    <w:p w14:paraId="7F40D4F2" w14:textId="4C04818D" w:rsidR="007C1F61" w:rsidRPr="00D12208" w:rsidRDefault="007C1F61" w:rsidP="007C1F61">
      <w:pPr>
        <w:rPr>
          <w:lang w:val="es-ES"/>
        </w:rPr>
      </w:pPr>
    </w:p>
    <w:sectPr w:rsidR="007C1F61" w:rsidRPr="00D1220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Francisco Javier Jara Alvarez (francisco.jara)" w:date="2023-05-05T14:27:00Z" w:initials="FJ">
    <w:p w14:paraId="1B6D5DC3" w14:textId="77777777" w:rsidR="003D74EA" w:rsidRDefault="003D74EA" w:rsidP="003D74EA">
      <w:pPr>
        <w:pStyle w:val="CommentText"/>
      </w:pPr>
      <w:r>
        <w:rPr>
          <w:rStyle w:val="CommentReference"/>
        </w:rPr>
        <w:annotationRef/>
      </w:r>
      <w:proofErr w:type="spellStart"/>
      <w:r>
        <w:t>nombrar</w:t>
      </w:r>
      <w:proofErr w:type="spellEnd"/>
    </w:p>
  </w:comment>
  <w:comment w:id="12" w:author="Francisco Javier Jara Alvarez (francisco.jara)" w:date="2023-05-05T14:28:00Z" w:initials="FJ">
    <w:p w14:paraId="4DB2BE15" w14:textId="77777777" w:rsidR="003D74EA" w:rsidRDefault="003D74EA" w:rsidP="003D74EA">
      <w:pPr>
        <w:pStyle w:val="CommentText"/>
      </w:pPr>
      <w:r>
        <w:rPr>
          <w:rStyle w:val="CommentReference"/>
        </w:rPr>
        <w:annotationRef/>
      </w:r>
      <w:proofErr w:type="spellStart"/>
      <w:r>
        <w:t>citar</w:t>
      </w:r>
      <w:proofErr w:type="spellEnd"/>
    </w:p>
  </w:comment>
  <w:comment w:id="15" w:author="Francisco Javier Jara Alvarez (francisco.jara)" w:date="2023-05-05T14:27:00Z" w:initials="FJ">
    <w:p w14:paraId="7D4A9035" w14:textId="77777777" w:rsidR="003D74EA" w:rsidRDefault="003D74EA" w:rsidP="003D74EA">
      <w:pPr>
        <w:pStyle w:val="CommentText"/>
      </w:pPr>
      <w:r>
        <w:rPr>
          <w:rStyle w:val="CommentReference"/>
        </w:rPr>
        <w:annotationRef/>
      </w:r>
      <w:proofErr w:type="spellStart"/>
      <w:r>
        <w:t>Verificar</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6D5DC3" w15:done="0"/>
  <w15:commentEx w15:paraId="4DB2BE15" w15:done="0"/>
  <w15:commentEx w15:paraId="7D4A90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F90C0" w16cex:dateUtc="2023-05-05T13:27:00Z"/>
  <w16cex:commentExtensible w16cex:durableId="27FF910B" w16cex:dateUtc="2023-05-05T13:28:00Z"/>
  <w16cex:commentExtensible w16cex:durableId="27FF90B4" w16cex:dateUtc="2023-05-05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6D5DC3" w16cid:durableId="27FF90C0"/>
  <w16cid:commentId w16cid:paraId="4DB2BE15" w16cid:durableId="27FF910B"/>
  <w16cid:commentId w16cid:paraId="7D4A9035" w16cid:durableId="27FF90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1140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0F2710D"/>
    <w:multiLevelType w:val="hybridMultilevel"/>
    <w:tmpl w:val="A4E68244"/>
    <w:lvl w:ilvl="0" w:tplc="9F5E6434">
      <w:start w:val="1"/>
      <w:numFmt w:val="lowerLetter"/>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2" w15:restartNumberingAfterBreak="0">
    <w:nsid w:val="6B66063A"/>
    <w:multiLevelType w:val="hybridMultilevel"/>
    <w:tmpl w:val="1A580FF4"/>
    <w:lvl w:ilvl="0" w:tplc="08090019">
      <w:start w:val="1"/>
      <w:numFmt w:val="lowerLetter"/>
      <w:lvlText w:val="%1."/>
      <w:lvlJc w:val="lef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num w:numId="1" w16cid:durableId="912815821">
    <w:abstractNumId w:val="2"/>
  </w:num>
  <w:num w:numId="2" w16cid:durableId="1516111290">
    <w:abstractNumId w:val="1"/>
  </w:num>
  <w:num w:numId="3" w16cid:durableId="20884528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sco Javier Jara Alvarez (francisco.jara)">
    <w15:presenceInfo w15:providerId="AD" w15:userId="S::francisco.jara@uchile.cl::32746771-bcf2-4c00-93e4-16cae22de2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B21"/>
    <w:rsid w:val="000345BA"/>
    <w:rsid w:val="001022AA"/>
    <w:rsid w:val="00152992"/>
    <w:rsid w:val="00163FBF"/>
    <w:rsid w:val="001E1A9E"/>
    <w:rsid w:val="00213595"/>
    <w:rsid w:val="003171DB"/>
    <w:rsid w:val="003565F0"/>
    <w:rsid w:val="00367FF8"/>
    <w:rsid w:val="003D74EA"/>
    <w:rsid w:val="00506125"/>
    <w:rsid w:val="00550FEF"/>
    <w:rsid w:val="005C0551"/>
    <w:rsid w:val="00651614"/>
    <w:rsid w:val="007C1F61"/>
    <w:rsid w:val="007D5159"/>
    <w:rsid w:val="0083634C"/>
    <w:rsid w:val="009A06ED"/>
    <w:rsid w:val="00A14AA5"/>
    <w:rsid w:val="00AF5125"/>
    <w:rsid w:val="00B51423"/>
    <w:rsid w:val="00B71B21"/>
    <w:rsid w:val="00B80480"/>
    <w:rsid w:val="00BE7808"/>
    <w:rsid w:val="00C368C7"/>
    <w:rsid w:val="00C41393"/>
    <w:rsid w:val="00D12208"/>
    <w:rsid w:val="00E35C1F"/>
    <w:rsid w:val="00F207E1"/>
    <w:rsid w:val="00F374D7"/>
    <w:rsid w:val="00FE3A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6EA39"/>
  <w15:chartTrackingRefBased/>
  <w15:docId w15:val="{83798E74-889A-A441-B576-9ED10D4A1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2AA"/>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22AA"/>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22AA"/>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022AA"/>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1DB"/>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1DB"/>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1DB"/>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1DB"/>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1DB"/>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51423"/>
    <w:rPr>
      <w:sz w:val="16"/>
      <w:szCs w:val="16"/>
    </w:rPr>
  </w:style>
  <w:style w:type="paragraph" w:styleId="CommentText">
    <w:name w:val="annotation text"/>
    <w:basedOn w:val="Normal"/>
    <w:link w:val="CommentTextChar"/>
    <w:uiPriority w:val="99"/>
    <w:semiHidden/>
    <w:unhideWhenUsed/>
    <w:rsid w:val="00B51423"/>
    <w:rPr>
      <w:sz w:val="20"/>
      <w:szCs w:val="20"/>
    </w:rPr>
  </w:style>
  <w:style w:type="character" w:customStyle="1" w:styleId="CommentTextChar">
    <w:name w:val="Comment Text Char"/>
    <w:basedOn w:val="DefaultParagraphFont"/>
    <w:link w:val="CommentText"/>
    <w:uiPriority w:val="99"/>
    <w:semiHidden/>
    <w:rsid w:val="00B51423"/>
    <w:rPr>
      <w:sz w:val="20"/>
      <w:szCs w:val="20"/>
    </w:rPr>
  </w:style>
  <w:style w:type="paragraph" w:styleId="CommentSubject">
    <w:name w:val="annotation subject"/>
    <w:basedOn w:val="CommentText"/>
    <w:next w:val="CommentText"/>
    <w:link w:val="CommentSubjectChar"/>
    <w:uiPriority w:val="99"/>
    <w:semiHidden/>
    <w:unhideWhenUsed/>
    <w:rsid w:val="00B51423"/>
    <w:rPr>
      <w:b/>
      <w:bCs/>
    </w:rPr>
  </w:style>
  <w:style w:type="character" w:customStyle="1" w:styleId="CommentSubjectChar">
    <w:name w:val="Comment Subject Char"/>
    <w:basedOn w:val="CommentTextChar"/>
    <w:link w:val="CommentSubject"/>
    <w:uiPriority w:val="99"/>
    <w:semiHidden/>
    <w:rsid w:val="00B51423"/>
    <w:rPr>
      <w:b/>
      <w:bCs/>
      <w:sz w:val="20"/>
      <w:szCs w:val="20"/>
    </w:rPr>
  </w:style>
  <w:style w:type="character" w:styleId="Hyperlink">
    <w:name w:val="Hyperlink"/>
    <w:basedOn w:val="DefaultParagraphFont"/>
    <w:uiPriority w:val="99"/>
    <w:unhideWhenUsed/>
    <w:rsid w:val="0083634C"/>
    <w:rPr>
      <w:color w:val="0563C1" w:themeColor="hyperlink"/>
      <w:u w:val="single"/>
    </w:rPr>
  </w:style>
  <w:style w:type="character" w:styleId="UnresolvedMention">
    <w:name w:val="Unresolved Mention"/>
    <w:basedOn w:val="DefaultParagraphFont"/>
    <w:uiPriority w:val="99"/>
    <w:semiHidden/>
    <w:unhideWhenUsed/>
    <w:rsid w:val="0083634C"/>
    <w:rPr>
      <w:color w:val="605E5C"/>
      <w:shd w:val="clear" w:color="auto" w:fill="E1DFDD"/>
    </w:rPr>
  </w:style>
  <w:style w:type="paragraph" w:styleId="Title">
    <w:name w:val="Title"/>
    <w:basedOn w:val="Normal"/>
    <w:next w:val="Normal"/>
    <w:link w:val="TitleChar"/>
    <w:uiPriority w:val="10"/>
    <w:qFormat/>
    <w:rsid w:val="001022A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2A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022A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022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022A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022A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1022AA"/>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1022AA"/>
    <w:pPr>
      <w:spacing w:before="120"/>
    </w:pPr>
    <w:rPr>
      <w:rFonts w:cstheme="minorHAnsi"/>
      <w:b/>
      <w:bCs/>
      <w:i/>
      <w:iCs/>
    </w:rPr>
  </w:style>
  <w:style w:type="paragraph" w:styleId="TOC2">
    <w:name w:val="toc 2"/>
    <w:basedOn w:val="Normal"/>
    <w:next w:val="Normal"/>
    <w:autoRedefine/>
    <w:uiPriority w:val="39"/>
    <w:unhideWhenUsed/>
    <w:rsid w:val="001022AA"/>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1022AA"/>
    <w:pPr>
      <w:ind w:left="480"/>
    </w:pPr>
    <w:rPr>
      <w:rFonts w:cstheme="minorHAnsi"/>
      <w:sz w:val="20"/>
      <w:szCs w:val="20"/>
    </w:rPr>
  </w:style>
  <w:style w:type="paragraph" w:styleId="TOC4">
    <w:name w:val="toc 4"/>
    <w:basedOn w:val="Normal"/>
    <w:next w:val="Normal"/>
    <w:autoRedefine/>
    <w:uiPriority w:val="39"/>
    <w:semiHidden/>
    <w:unhideWhenUsed/>
    <w:rsid w:val="001022AA"/>
    <w:pPr>
      <w:ind w:left="720"/>
    </w:pPr>
    <w:rPr>
      <w:rFonts w:cstheme="minorHAnsi"/>
      <w:sz w:val="20"/>
      <w:szCs w:val="20"/>
    </w:rPr>
  </w:style>
  <w:style w:type="paragraph" w:styleId="TOC5">
    <w:name w:val="toc 5"/>
    <w:basedOn w:val="Normal"/>
    <w:next w:val="Normal"/>
    <w:autoRedefine/>
    <w:uiPriority w:val="39"/>
    <w:semiHidden/>
    <w:unhideWhenUsed/>
    <w:rsid w:val="001022AA"/>
    <w:pPr>
      <w:ind w:left="960"/>
    </w:pPr>
    <w:rPr>
      <w:rFonts w:cstheme="minorHAnsi"/>
      <w:sz w:val="20"/>
      <w:szCs w:val="20"/>
    </w:rPr>
  </w:style>
  <w:style w:type="paragraph" w:styleId="TOC6">
    <w:name w:val="toc 6"/>
    <w:basedOn w:val="Normal"/>
    <w:next w:val="Normal"/>
    <w:autoRedefine/>
    <w:uiPriority w:val="39"/>
    <w:semiHidden/>
    <w:unhideWhenUsed/>
    <w:rsid w:val="001022AA"/>
    <w:pPr>
      <w:ind w:left="1200"/>
    </w:pPr>
    <w:rPr>
      <w:rFonts w:cstheme="minorHAnsi"/>
      <w:sz w:val="20"/>
      <w:szCs w:val="20"/>
    </w:rPr>
  </w:style>
  <w:style w:type="paragraph" w:styleId="TOC7">
    <w:name w:val="toc 7"/>
    <w:basedOn w:val="Normal"/>
    <w:next w:val="Normal"/>
    <w:autoRedefine/>
    <w:uiPriority w:val="39"/>
    <w:semiHidden/>
    <w:unhideWhenUsed/>
    <w:rsid w:val="001022AA"/>
    <w:pPr>
      <w:ind w:left="1440"/>
    </w:pPr>
    <w:rPr>
      <w:rFonts w:cstheme="minorHAnsi"/>
      <w:sz w:val="20"/>
      <w:szCs w:val="20"/>
    </w:rPr>
  </w:style>
  <w:style w:type="paragraph" w:styleId="TOC8">
    <w:name w:val="toc 8"/>
    <w:basedOn w:val="Normal"/>
    <w:next w:val="Normal"/>
    <w:autoRedefine/>
    <w:uiPriority w:val="39"/>
    <w:semiHidden/>
    <w:unhideWhenUsed/>
    <w:rsid w:val="001022AA"/>
    <w:pPr>
      <w:ind w:left="1680"/>
    </w:pPr>
    <w:rPr>
      <w:rFonts w:cstheme="minorHAnsi"/>
      <w:sz w:val="20"/>
      <w:szCs w:val="20"/>
    </w:rPr>
  </w:style>
  <w:style w:type="paragraph" w:styleId="TOC9">
    <w:name w:val="toc 9"/>
    <w:basedOn w:val="Normal"/>
    <w:next w:val="Normal"/>
    <w:autoRedefine/>
    <w:uiPriority w:val="39"/>
    <w:semiHidden/>
    <w:unhideWhenUsed/>
    <w:rsid w:val="001022AA"/>
    <w:pPr>
      <w:ind w:left="1920"/>
    </w:pPr>
    <w:rPr>
      <w:rFonts w:cstheme="minorHAnsi"/>
      <w:sz w:val="20"/>
      <w:szCs w:val="20"/>
    </w:rPr>
  </w:style>
  <w:style w:type="character" w:customStyle="1" w:styleId="Heading5Char">
    <w:name w:val="Heading 5 Char"/>
    <w:basedOn w:val="DefaultParagraphFont"/>
    <w:link w:val="Heading5"/>
    <w:uiPriority w:val="9"/>
    <w:semiHidden/>
    <w:rsid w:val="003171D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1D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1D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1D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1DB"/>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550FEF"/>
    <w:rPr>
      <w:color w:val="808080"/>
    </w:rPr>
  </w:style>
  <w:style w:type="table" w:styleId="TableGrid">
    <w:name w:val="Table Grid"/>
    <w:basedOn w:val="TableNormal"/>
    <w:uiPriority w:val="39"/>
    <w:rsid w:val="00D122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12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002/hyp.6253" TargetMode="Externa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61496-D5EE-B540-AB1E-E28D26C0A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11</Pages>
  <Words>2167</Words>
  <Characters>12358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Jara Alvarez (francisco.jara)</dc:creator>
  <cp:keywords/>
  <dc:description/>
  <cp:lastModifiedBy>Francisco Javier Jara Alvarez (francisco.jara)</cp:lastModifiedBy>
  <cp:revision>3</cp:revision>
  <dcterms:created xsi:type="dcterms:W3CDTF">2023-05-05T10:40:00Z</dcterms:created>
  <dcterms:modified xsi:type="dcterms:W3CDTF">2023-05-08T16:46:00Z</dcterms:modified>
</cp:coreProperties>
</file>