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9110423"/>
        <w:docPartObj>
          <w:docPartGallery w:val="Cover Pages"/>
          <w:docPartUnique/>
        </w:docPartObj>
      </w:sdtPr>
      <w:sdtEndPr>
        <w:rPr>
          <w:rFonts w:ascii="Times New Roman" w:hAnsi="Times New Roman" w:cs="Times New Roman"/>
          <w:sz w:val="24"/>
          <w:szCs w:val="24"/>
        </w:rPr>
      </w:sdtEndPr>
      <w:sdtContent>
        <w:p w:rsidR="00C83082" w:rsidRDefault="00C83082">
          <w:r>
            <w:rPr>
              <w:noProof/>
            </w:rPr>
            <mc:AlternateContent>
              <mc:Choice Requires="wps">
                <w:drawing>
                  <wp:anchor distT="0" distB="0" distL="114300" distR="114300" simplePos="0" relativeHeight="251664384" behindDoc="0" locked="0" layoutInCell="1" allowOverlap="1" wp14:anchorId="707E76B8" wp14:editId="3E9D63D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83082" w:rsidRDefault="00C83082">
                                <w:pPr>
                                  <w:pStyle w:val="Sinespaciado"/>
                                  <w:rPr>
                                    <w:color w:val="1F497D" w:themeColor="text2"/>
                                  </w:rPr>
                                </w:pPr>
                                <w:proofErr w:type="spellStart"/>
                                <w:r>
                                  <w:rPr>
                                    <w:color w:val="1F497D" w:themeColor="text2"/>
                                  </w:rPr>
                                  <w:t>Fco</w:t>
                                </w:r>
                                <w:proofErr w:type="spellEnd"/>
                                <w:r>
                                  <w:rPr>
                                    <w:color w:val="1F497D" w:themeColor="text2"/>
                                  </w:rPr>
                                  <w:t>. Javier López León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C83082" w:rsidRDefault="00C83082">
                          <w:pPr>
                            <w:pStyle w:val="Sinespaciado"/>
                            <w:rPr>
                              <w:color w:val="1F497D" w:themeColor="text2"/>
                            </w:rPr>
                          </w:pPr>
                          <w:proofErr w:type="spellStart"/>
                          <w:r>
                            <w:rPr>
                              <w:color w:val="1F497D" w:themeColor="text2"/>
                            </w:rPr>
                            <w:t>Fco</w:t>
                          </w:r>
                          <w:proofErr w:type="spellEnd"/>
                          <w:r>
                            <w:rPr>
                              <w:color w:val="1F497D" w:themeColor="text2"/>
                            </w:rPr>
                            <w:t>. Javier López León</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70B51D2" wp14:editId="484EB9A8">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83082" w:rsidRDefault="00C8308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C83082" w:rsidRDefault="00C8308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F35501B" wp14:editId="0B4EC8C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83082" w:rsidRDefault="00C83082">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C83082" w:rsidRDefault="00C83082">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878E071" wp14:editId="004735B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6E40E63" wp14:editId="3608B7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768C91E" wp14:editId="59F8301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C83082" w:rsidRDefault="00C83082" w:rsidP="00C83082">
                                    <w:pPr>
                                      <w:jc w:val="center"/>
                                      <w:rPr>
                                        <w:rFonts w:asciiTheme="majorHAnsi" w:hAnsiTheme="majorHAnsi"/>
                                        <w:color w:val="4F81BD" w:themeColor="accent1"/>
                                        <w:sz w:val="72"/>
                                        <w:szCs w:val="72"/>
                                      </w:rPr>
                                    </w:pPr>
                                    <w:r>
                                      <w:rPr>
                                        <w:rFonts w:asciiTheme="majorHAnsi" w:hAnsiTheme="majorHAnsi"/>
                                        <w:color w:val="4F81BD" w:themeColor="accent1"/>
                                        <w:sz w:val="72"/>
                                        <w:szCs w:val="72"/>
                                      </w:rPr>
                                      <w:t>APLICACIÓN WEB</w:t>
                                    </w:r>
                                  </w:p>
                                </w:sdtContent>
                              </w:sdt>
                              <w:p w:rsidR="00C83082" w:rsidRDefault="00C83082" w:rsidP="00C83082">
                                <w:pPr>
                                  <w:jc w:val="center"/>
                                  <w:rPr>
                                    <w:rFonts w:asciiTheme="majorHAnsi" w:hAnsiTheme="majorHAnsi"/>
                                    <w:color w:val="1F497D" w:themeColor="text2"/>
                                    <w:sz w:val="32"/>
                                    <w:szCs w:val="32"/>
                                  </w:rPr>
                                </w:pPr>
                                <w:r>
                                  <w:rPr>
                                    <w:rFonts w:asciiTheme="majorHAnsi" w:hAnsiTheme="majorHAnsi"/>
                                    <w:color w:val="1F497D" w:themeColor="text2"/>
                                    <w:sz w:val="32"/>
                                    <w:szCs w:val="32"/>
                                  </w:rPr>
                                  <w:t>IAW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C83082" w:rsidRDefault="00C83082" w:rsidP="00C83082">
                              <w:pPr>
                                <w:jc w:val="center"/>
                                <w:rPr>
                                  <w:rFonts w:asciiTheme="majorHAnsi" w:hAnsiTheme="majorHAnsi"/>
                                  <w:color w:val="4F81BD" w:themeColor="accent1"/>
                                  <w:sz w:val="72"/>
                                  <w:szCs w:val="72"/>
                                </w:rPr>
                              </w:pPr>
                              <w:r>
                                <w:rPr>
                                  <w:rFonts w:asciiTheme="majorHAnsi" w:hAnsiTheme="majorHAnsi"/>
                                  <w:color w:val="4F81BD" w:themeColor="accent1"/>
                                  <w:sz w:val="72"/>
                                  <w:szCs w:val="72"/>
                                </w:rPr>
                                <w:t>APLICACIÓN WEB</w:t>
                              </w:r>
                            </w:p>
                          </w:sdtContent>
                        </w:sdt>
                        <w:p w:rsidR="00C83082" w:rsidRDefault="00C83082" w:rsidP="00C83082">
                          <w:pPr>
                            <w:jc w:val="center"/>
                            <w:rPr>
                              <w:rFonts w:asciiTheme="majorHAnsi" w:hAnsiTheme="majorHAnsi"/>
                              <w:color w:val="1F497D" w:themeColor="text2"/>
                              <w:sz w:val="32"/>
                              <w:szCs w:val="32"/>
                            </w:rPr>
                          </w:pPr>
                          <w:r>
                            <w:rPr>
                              <w:rFonts w:asciiTheme="majorHAnsi" w:hAnsiTheme="majorHAnsi"/>
                              <w:color w:val="1F497D" w:themeColor="text2"/>
                              <w:sz w:val="32"/>
                              <w:szCs w:val="32"/>
                            </w:rPr>
                            <w:t>IAW</w:t>
                          </w:r>
                        </w:p>
                      </w:txbxContent>
                    </v:textbox>
                    <w10:wrap type="square" anchorx="page" anchory="page"/>
                  </v:shape>
                </w:pict>
              </mc:Fallback>
            </mc:AlternateContent>
          </w:r>
        </w:p>
        <w:p w:rsidR="00C83082" w:rsidRDefault="00C83082">
          <w:pPr>
            <w:rPr>
              <w:rFonts w:ascii="Times New Roman" w:hAnsi="Times New Roman" w:cs="Times New Roman"/>
              <w:sz w:val="24"/>
              <w:szCs w:val="24"/>
            </w:rPr>
          </w:pPr>
          <w:r>
            <w:rPr>
              <w:rFonts w:ascii="Times New Roman" w:hAnsi="Times New Roman" w:cs="Times New Roman"/>
              <w:sz w:val="24"/>
              <w:szCs w:val="24"/>
            </w:rPr>
            <w:br w:type="page"/>
          </w:r>
        </w:p>
      </w:sdtContent>
    </w:sdt>
    <w:p w:rsidR="007E24F4" w:rsidRDefault="00C83082" w:rsidP="00C83082">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DESCRIPCIÓN</w:t>
      </w:r>
    </w:p>
    <w:p w:rsidR="00C83082" w:rsidRDefault="00C83082" w:rsidP="00C83082">
      <w:pPr>
        <w:jc w:val="center"/>
        <w:rPr>
          <w:rFonts w:ascii="Times New Roman" w:hAnsi="Times New Roman" w:cs="Times New Roman"/>
          <w:b/>
          <w:sz w:val="24"/>
          <w:szCs w:val="24"/>
          <w:u w:val="single"/>
        </w:rPr>
      </w:pPr>
    </w:p>
    <w:p w:rsidR="006930F3" w:rsidRPr="006930F3" w:rsidRDefault="006930F3" w:rsidP="006930F3">
      <w:pPr>
        <w:rPr>
          <w:rFonts w:ascii="Times New Roman" w:hAnsi="Times New Roman" w:cs="Times New Roman"/>
          <w:sz w:val="24"/>
          <w:szCs w:val="24"/>
          <w:u w:val="single"/>
        </w:rPr>
      </w:pPr>
      <w:r>
        <w:rPr>
          <w:rFonts w:ascii="Times New Roman" w:hAnsi="Times New Roman" w:cs="Times New Roman"/>
          <w:sz w:val="24"/>
          <w:szCs w:val="24"/>
          <w:u w:val="single"/>
        </w:rPr>
        <w:t>Usuario</w:t>
      </w:r>
    </w:p>
    <w:p w:rsidR="00C83082" w:rsidRDefault="00C83082" w:rsidP="00C83082">
      <w:pPr>
        <w:rPr>
          <w:rFonts w:ascii="Times New Roman" w:hAnsi="Times New Roman" w:cs="Times New Roman"/>
          <w:sz w:val="24"/>
          <w:szCs w:val="24"/>
        </w:rPr>
      </w:pPr>
      <w:r>
        <w:rPr>
          <w:rFonts w:ascii="Times New Roman" w:hAnsi="Times New Roman" w:cs="Times New Roman"/>
          <w:sz w:val="24"/>
          <w:szCs w:val="24"/>
        </w:rPr>
        <w:t>La página Web tendrá como función principal la venta de entradas para diversos eventos como conciertos, festivales, musicales o monólogos.</w:t>
      </w:r>
    </w:p>
    <w:p w:rsidR="00C83082" w:rsidRDefault="00C83082" w:rsidP="00C83082">
      <w:pPr>
        <w:rPr>
          <w:rFonts w:ascii="Times New Roman" w:hAnsi="Times New Roman" w:cs="Times New Roman"/>
          <w:sz w:val="24"/>
          <w:szCs w:val="24"/>
        </w:rPr>
      </w:pPr>
      <w:r>
        <w:rPr>
          <w:rFonts w:ascii="Times New Roman" w:hAnsi="Times New Roman" w:cs="Times New Roman"/>
          <w:sz w:val="24"/>
          <w:szCs w:val="24"/>
        </w:rPr>
        <w:t>En primer lugar deberá tener una primera página pre-inicial o de “Log-In” donde se encontrará un formulario donde el usuario iniciará sesión. En caso de que dicho usuario no esté registrado en nuestra base de datos</w:t>
      </w:r>
      <w:r w:rsidR="00AD19EF">
        <w:rPr>
          <w:rFonts w:ascii="Times New Roman" w:hAnsi="Times New Roman" w:cs="Times New Roman"/>
          <w:sz w:val="24"/>
          <w:szCs w:val="24"/>
        </w:rPr>
        <w:t>, dicha página contará con un botón llamado “Registrarse” donde nos llevará a otra página de registro donde aparecerá un nuevo formulario en el cual el nuevo usuario deberá completar con sus datos, entre ellos como requeridos y fundamentales el correo electrónico y la contraseña.</w:t>
      </w:r>
    </w:p>
    <w:p w:rsidR="006930F3" w:rsidRDefault="00AD19EF" w:rsidP="00C83082">
      <w:pPr>
        <w:rPr>
          <w:rFonts w:ascii="Times New Roman" w:hAnsi="Times New Roman" w:cs="Times New Roman"/>
          <w:sz w:val="24"/>
          <w:szCs w:val="24"/>
        </w:rPr>
      </w:pPr>
      <w:r>
        <w:rPr>
          <w:rFonts w:ascii="Times New Roman" w:hAnsi="Times New Roman" w:cs="Times New Roman"/>
          <w:sz w:val="24"/>
          <w:szCs w:val="24"/>
        </w:rPr>
        <w:t>Una vez rellenado el formulario, en dicha página, habrá un botón por el cual se enviará la información a la base de datos quedando así registrado el usuario.</w:t>
      </w:r>
      <w:r w:rsidR="006930F3">
        <w:rPr>
          <w:rFonts w:ascii="Times New Roman" w:hAnsi="Times New Roman" w:cs="Times New Roman"/>
          <w:sz w:val="24"/>
          <w:szCs w:val="24"/>
        </w:rPr>
        <w:t xml:space="preserve"> El usuario volverá a</w:t>
      </w:r>
      <w:r w:rsidR="00BD4D6B">
        <w:rPr>
          <w:rFonts w:ascii="Times New Roman" w:hAnsi="Times New Roman" w:cs="Times New Roman"/>
          <w:sz w:val="24"/>
          <w:szCs w:val="24"/>
        </w:rPr>
        <w:t xml:space="preserve"> la página</w:t>
      </w:r>
      <w:r w:rsidR="006930F3">
        <w:rPr>
          <w:rFonts w:ascii="Times New Roman" w:hAnsi="Times New Roman" w:cs="Times New Roman"/>
          <w:sz w:val="24"/>
          <w:szCs w:val="24"/>
        </w:rPr>
        <w:t xml:space="preserve"> pre-inicial y podrá iniciar sesión.</w:t>
      </w:r>
    </w:p>
    <w:p w:rsidR="006930F3" w:rsidRDefault="006930F3" w:rsidP="00C83082">
      <w:pPr>
        <w:rPr>
          <w:rFonts w:ascii="Times New Roman" w:hAnsi="Times New Roman" w:cs="Times New Roman"/>
          <w:sz w:val="24"/>
          <w:szCs w:val="24"/>
        </w:rPr>
      </w:pPr>
      <w:r>
        <w:rPr>
          <w:rFonts w:ascii="Times New Roman" w:hAnsi="Times New Roman" w:cs="Times New Roman"/>
          <w:sz w:val="24"/>
          <w:szCs w:val="24"/>
        </w:rPr>
        <w:t>Tras el log-in del usuario, éste se encontrará con el home de la página. Ésta será la página principal que, en principio, constará de un buscador, un menú (el cual constará de conciertos, festivales, otros, mi perfil), un calendario, etc.</w:t>
      </w:r>
    </w:p>
    <w:p w:rsidR="00AD19EF" w:rsidRDefault="006930F3" w:rsidP="00C83082">
      <w:pPr>
        <w:rPr>
          <w:rFonts w:ascii="Times New Roman" w:hAnsi="Times New Roman" w:cs="Times New Roman"/>
          <w:sz w:val="24"/>
          <w:szCs w:val="24"/>
        </w:rPr>
      </w:pPr>
      <w:r>
        <w:rPr>
          <w:rFonts w:ascii="Times New Roman" w:hAnsi="Times New Roman" w:cs="Times New Roman"/>
          <w:sz w:val="24"/>
          <w:szCs w:val="24"/>
        </w:rPr>
        <w:t xml:space="preserve">Si el usuario decide hacer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conciertos se cargará una página donde aparecerá una especie de lista de conciertos de diferentes artistas o cantantes. Si el usuario decide seleccionar uno en concreto, el usuario se encontrará con la información de dicho concierto y del artista. Además, a ser posible llevará un mapa de dónde se celebrará el concierto y un video-enlace (YouTube) donde podrá ver algún éxito del artista.</w:t>
      </w:r>
    </w:p>
    <w:p w:rsidR="006930F3" w:rsidRDefault="006930F3" w:rsidP="00C83082">
      <w:pPr>
        <w:rPr>
          <w:rFonts w:ascii="Times New Roman" w:hAnsi="Times New Roman" w:cs="Times New Roman"/>
          <w:sz w:val="24"/>
          <w:szCs w:val="24"/>
        </w:rPr>
      </w:pPr>
      <w:r>
        <w:rPr>
          <w:rFonts w:ascii="Times New Roman" w:hAnsi="Times New Roman" w:cs="Times New Roman"/>
          <w:sz w:val="24"/>
          <w:szCs w:val="24"/>
        </w:rPr>
        <w:t xml:space="preserve">De la misma forma </w:t>
      </w:r>
      <w:r>
        <w:rPr>
          <w:rFonts w:ascii="Times New Roman" w:hAnsi="Times New Roman" w:cs="Times New Roman"/>
          <w:sz w:val="24"/>
          <w:szCs w:val="24"/>
        </w:rPr>
        <w:t xml:space="preserve">(o de forma </w:t>
      </w:r>
      <w:r>
        <w:rPr>
          <w:rFonts w:ascii="Times New Roman" w:hAnsi="Times New Roman" w:cs="Times New Roman"/>
          <w:sz w:val="24"/>
          <w:szCs w:val="24"/>
        </w:rPr>
        <w:t>muy parecida</w:t>
      </w:r>
      <w:r>
        <w:rPr>
          <w:rFonts w:ascii="Times New Roman" w:hAnsi="Times New Roman" w:cs="Times New Roman"/>
          <w:sz w:val="24"/>
          <w:szCs w:val="24"/>
        </w:rPr>
        <w:t xml:space="preserve">) </w:t>
      </w:r>
      <w:r>
        <w:rPr>
          <w:rFonts w:ascii="Times New Roman" w:hAnsi="Times New Roman" w:cs="Times New Roman"/>
          <w:sz w:val="24"/>
          <w:szCs w:val="24"/>
        </w:rPr>
        <w:t>se actuará con las pestañas festivales y otros.</w:t>
      </w:r>
    </w:p>
    <w:p w:rsidR="006930F3" w:rsidRDefault="006930F3" w:rsidP="00C83082">
      <w:pPr>
        <w:rPr>
          <w:rFonts w:ascii="Times New Roman" w:hAnsi="Times New Roman" w:cs="Times New Roman"/>
          <w:sz w:val="24"/>
          <w:szCs w:val="24"/>
        </w:rPr>
      </w:pPr>
      <w:r>
        <w:rPr>
          <w:rFonts w:ascii="Times New Roman" w:hAnsi="Times New Roman" w:cs="Times New Roman"/>
          <w:sz w:val="24"/>
          <w:szCs w:val="24"/>
        </w:rPr>
        <w:t>Finalmente, para el apartado del usuario podrá acceder a su perfil y podrá hacer cambios eventuales o ver su historial de compras anteriores así como asistencias a eventos.</w:t>
      </w:r>
    </w:p>
    <w:p w:rsidR="006930F3" w:rsidRDefault="006930F3" w:rsidP="00C83082">
      <w:pPr>
        <w:rPr>
          <w:rFonts w:ascii="Times New Roman" w:hAnsi="Times New Roman" w:cs="Times New Roman"/>
          <w:sz w:val="24"/>
          <w:szCs w:val="24"/>
          <w:u w:val="single"/>
        </w:rPr>
      </w:pPr>
      <w:r>
        <w:rPr>
          <w:rFonts w:ascii="Times New Roman" w:hAnsi="Times New Roman" w:cs="Times New Roman"/>
          <w:sz w:val="24"/>
          <w:szCs w:val="24"/>
          <w:u w:val="single"/>
        </w:rPr>
        <w:t>Administrador</w:t>
      </w:r>
    </w:p>
    <w:p w:rsidR="006930F3" w:rsidRPr="006930F3" w:rsidRDefault="006930F3" w:rsidP="00C83082">
      <w:pPr>
        <w:rPr>
          <w:rFonts w:ascii="Times New Roman" w:hAnsi="Times New Roman" w:cs="Times New Roman"/>
          <w:sz w:val="24"/>
          <w:szCs w:val="24"/>
        </w:rPr>
      </w:pPr>
      <w:r>
        <w:rPr>
          <w:rFonts w:ascii="Times New Roman" w:hAnsi="Times New Roman" w:cs="Times New Roman"/>
          <w:sz w:val="24"/>
          <w:szCs w:val="24"/>
        </w:rPr>
        <w:t xml:space="preserve">El administrador tendrá una sección oculta para el </w:t>
      </w:r>
      <w:r w:rsidR="005E3B58">
        <w:rPr>
          <w:rFonts w:ascii="Times New Roman" w:hAnsi="Times New Roman" w:cs="Times New Roman"/>
          <w:sz w:val="24"/>
          <w:szCs w:val="24"/>
        </w:rPr>
        <w:t>usuario donde podrá editar o borrar usuarios. En una primera página saldrá una lista o tabla de los usuarios co</w:t>
      </w:r>
      <w:r w:rsidR="00291F06">
        <w:rPr>
          <w:rFonts w:ascii="Times New Roman" w:hAnsi="Times New Roman" w:cs="Times New Roman"/>
          <w:sz w:val="24"/>
          <w:szCs w:val="24"/>
        </w:rPr>
        <w:t>n iconos donde al darle a uno de ellos podrá seleccionar el usuario a editar o borrar.</w:t>
      </w:r>
      <w:bookmarkStart w:id="0" w:name="_GoBack"/>
      <w:bookmarkEnd w:id="0"/>
    </w:p>
    <w:sectPr w:rsidR="006930F3" w:rsidRPr="006930F3" w:rsidSect="00C8308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082"/>
    <w:rsid w:val="00291F06"/>
    <w:rsid w:val="005E3B58"/>
    <w:rsid w:val="006930F3"/>
    <w:rsid w:val="007E24F4"/>
    <w:rsid w:val="00AD19EF"/>
    <w:rsid w:val="00BD4D6B"/>
    <w:rsid w:val="00C830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308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3082"/>
    <w:rPr>
      <w:rFonts w:eastAsiaTheme="minorEastAsia"/>
      <w:lang w:eastAsia="es-ES"/>
    </w:rPr>
  </w:style>
  <w:style w:type="paragraph" w:styleId="Textodeglobo">
    <w:name w:val="Balloon Text"/>
    <w:basedOn w:val="Normal"/>
    <w:link w:val="TextodegloboCar"/>
    <w:uiPriority w:val="99"/>
    <w:semiHidden/>
    <w:unhideWhenUsed/>
    <w:rsid w:val="00C830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30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308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3082"/>
    <w:rPr>
      <w:rFonts w:eastAsiaTheme="minorEastAsia"/>
      <w:lang w:eastAsia="es-ES"/>
    </w:rPr>
  </w:style>
  <w:style w:type="paragraph" w:styleId="Textodeglobo">
    <w:name w:val="Balloon Text"/>
    <w:basedOn w:val="Normal"/>
    <w:link w:val="TextodegloboCar"/>
    <w:uiPriority w:val="99"/>
    <w:semiHidden/>
    <w:unhideWhenUsed/>
    <w:rsid w:val="00C830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30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9BF2D-CEB7-40E0-9165-DF926FD0D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320</Words>
  <Characters>1764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APLICACIÓN WEB</vt:lpstr>
    </vt:vector>
  </TitlesOfParts>
  <Company>Luffi</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dc:title>
  <dc:creator>Luffi</dc:creator>
  <cp:lastModifiedBy>Luffi</cp:lastModifiedBy>
  <cp:revision>3</cp:revision>
  <dcterms:created xsi:type="dcterms:W3CDTF">2017-01-16T07:52:00Z</dcterms:created>
  <dcterms:modified xsi:type="dcterms:W3CDTF">2017-01-16T09:20:00Z</dcterms:modified>
</cp:coreProperties>
</file>