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CENTRO VALU SALUD INTEGRAL SPA</w:t>
      </w:r>
    </w:p>
    <w:p w:rsidR="00000000" w:rsidDel="00000000" w:rsidP="00000000" w:rsidRDefault="00000000" w:rsidRPr="00000000" w14:paraId="00000002">
      <w:pPr>
        <w:tabs>
          <w:tab w:val="center" w:leader="none" w:pos="4419"/>
          <w:tab w:val="right" w:leader="none" w:pos="8838"/>
        </w:tabs>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77.058.617-8</w:t>
      </w:r>
    </w:p>
    <w:p w:rsidR="00000000" w:rsidDel="00000000" w:rsidP="00000000" w:rsidRDefault="00000000" w:rsidRPr="00000000" w14:paraId="00000003">
      <w:pPr>
        <w:tabs>
          <w:tab w:val="center" w:leader="none" w:pos="4419"/>
          <w:tab w:val="right" w:leader="none" w:pos="8838"/>
        </w:tabs>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Parque Nacional Lauca #1612, Bosque San Carlos, Coquimbo </w:t>
      </w:r>
      <w:r w:rsidDel="00000000" w:rsidR="00000000" w:rsidRPr="00000000">
        <w:drawing>
          <wp:anchor allowOverlap="1" behindDoc="0" distB="0" distT="0" distL="114300" distR="114300" hidden="0" layoutInCell="1" locked="0" relativeHeight="0" simplePos="0">
            <wp:simplePos x="0" y="0"/>
            <wp:positionH relativeFrom="column">
              <wp:posOffset>57154</wp:posOffset>
            </wp:positionH>
            <wp:positionV relativeFrom="paragraph">
              <wp:posOffset>18415</wp:posOffset>
            </wp:positionV>
            <wp:extent cx="200025" cy="165735"/>
            <wp:effectExtent b="0" l="0" r="0" t="0"/>
            <wp:wrapNone/>
            <wp:docPr id="118284707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025" cy="165735"/>
                    </a:xfrm>
                    <a:prstGeom prst="rect"/>
                    <a:ln/>
                  </pic:spPr>
                </pic:pic>
              </a:graphicData>
            </a:graphic>
          </wp:anchor>
        </w:drawing>
      </w:r>
    </w:p>
    <w:p w:rsidR="00000000" w:rsidDel="00000000" w:rsidP="00000000" w:rsidRDefault="00000000" w:rsidRPr="00000000" w14:paraId="00000004">
      <w:pPr>
        <w:tabs>
          <w:tab w:val="center" w:leader="none" w:pos="4419"/>
          <w:tab w:val="right" w:leader="none" w:pos="8838"/>
        </w:tabs>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+56972454921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wp:posOffset>
                </wp:positionH>
                <wp:positionV relativeFrom="paragraph">
                  <wp:posOffset>15240</wp:posOffset>
                </wp:positionV>
                <wp:extent cx="171450" cy="171450"/>
                <wp:effectExtent b="0" l="0" r="0" t="0"/>
                <wp:wrapNone/>
                <wp:docPr id="1182847070" name=""/>
                <a:graphic>
                  <a:graphicData uri="http://schemas.microsoft.com/office/word/2010/wordprocessingGroup">
                    <wpg:wgp>
                      <wpg:cNvGrpSpPr/>
                      <wpg:grpSpPr>
                        <a:xfrm>
                          <a:off x="5260275" y="3690325"/>
                          <a:ext cx="171450" cy="171450"/>
                          <a:chOff x="5260275" y="3690325"/>
                          <a:chExt cx="171450" cy="3869675"/>
                        </a:xfrm>
                      </wpg:grpSpPr>
                      <wpg:grpSp>
                        <wpg:cNvGrpSpPr/>
                        <wpg:grpSpPr>
                          <a:xfrm>
                            <a:off x="5260275" y="3694275"/>
                            <a:ext cx="171450" cy="171450"/>
                            <a:chOff x="5260275" y="3690475"/>
                            <a:chExt cx="171450" cy="3869525"/>
                          </a:xfrm>
                        </wpg:grpSpPr>
                        <wps:wsp>
                          <wps:cNvSpPr/>
                          <wps:cNvPr id="4" name="Shape 4"/>
                          <wps:spPr>
                            <a:xfrm>
                              <a:off x="5260275" y="3690475"/>
                              <a:ext cx="171450" cy="386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0275" y="3694275"/>
                              <a:ext cx="171450" cy="171450"/>
                              <a:chOff x="5260275" y="3694275"/>
                              <a:chExt cx="171450" cy="3865725"/>
                            </a:xfrm>
                          </wpg:grpSpPr>
                          <wps:wsp>
                            <wps:cNvSpPr/>
                            <wps:cNvPr id="6" name="Shape 6"/>
                            <wps:spPr>
                              <a:xfrm>
                                <a:off x="5260275" y="3694275"/>
                                <a:ext cx="171450" cy="386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0275" y="3694275"/>
                                <a:ext cx="171450" cy="171450"/>
                                <a:chOff x="5260250" y="3694275"/>
                                <a:chExt cx="171475" cy="3865725"/>
                              </a:xfrm>
                            </wpg:grpSpPr>
                            <wps:wsp>
                              <wps:cNvSpPr/>
                              <wps:cNvPr id="8" name="Shape 8"/>
                              <wps:spPr>
                                <a:xfrm>
                                  <a:off x="5260250" y="3694275"/>
                                  <a:ext cx="171475" cy="386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0275" y="3694275"/>
                                  <a:ext cx="171450" cy="171450"/>
                                  <a:chOff x="0" y="0"/>
                                  <a:chExt cx="5612130" cy="5852795"/>
                                </a:xfrm>
                              </wpg:grpSpPr>
                              <wps:wsp>
                                <wps:cNvSpPr/>
                                <wps:cNvPr id="10" name="Shape 10"/>
                                <wps:spPr>
                                  <a:xfrm>
                                    <a:off x="0" y="0"/>
                                    <a:ext cx="5612125" cy="585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8">
                                    <a:alphaModFix/>
                                  </a:blip>
                                  <a:srcRect b="0" l="0" r="0" t="0"/>
                                  <a:stretch/>
                                </pic:blipFill>
                                <pic:spPr>
                                  <a:xfrm>
                                    <a:off x="0" y="0"/>
                                    <a:ext cx="5612130" cy="5629910"/>
                                  </a:xfrm>
                                  <a:prstGeom prst="rect">
                                    <a:avLst/>
                                  </a:prstGeom>
                                  <a:noFill/>
                                  <a:ln>
                                    <a:noFill/>
                                  </a:ln>
                                </pic:spPr>
                              </pic:pic>
                              <wps:wsp>
                                <wps:cNvSpPr/>
                                <wps:cNvPr id="12" name="Shape 12"/>
                                <wps:spPr>
                                  <a:xfrm>
                                    <a:off x="0" y="5629910"/>
                                    <a:ext cx="5612130" cy="2228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563c1"/>
                                          <w:sz w:val="18"/>
                                          <w:u w:val="single"/>
                                          <w:vertAlign w:val="baseline"/>
                                        </w:rPr>
                                        <w:t xml:space="preserve">Esta foto</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de Autor desconocido está bajo licencia </w:t>
                                      </w:r>
                                      <w:r w:rsidDel="00000000" w:rsidR="00000000" w:rsidRPr="00000000">
                                        <w:rPr>
                                          <w:rFonts w:ascii="Times New Roman" w:cs="Times New Roman" w:eastAsia="Times New Roman" w:hAnsi="Times New Roman"/>
                                          <w:b w:val="0"/>
                                          <w:i w:val="0"/>
                                          <w:smallCaps w:val="0"/>
                                          <w:strike w:val="0"/>
                                          <w:color w:val="0563c1"/>
                                          <w:sz w:val="18"/>
                                          <w:u w:val="single"/>
                                          <w:vertAlign w:val="baseline"/>
                                        </w:rPr>
                                        <w:t xml:space="preserve">CC BY-SA</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wp:posOffset>
                </wp:positionH>
                <wp:positionV relativeFrom="paragraph">
                  <wp:posOffset>15240</wp:posOffset>
                </wp:positionV>
                <wp:extent cx="171450" cy="171450"/>
                <wp:effectExtent b="0" l="0" r="0" t="0"/>
                <wp:wrapNone/>
                <wp:docPr id="118284707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005">
      <w:pPr>
        <w:tabs>
          <w:tab w:val="center" w:leader="none" w:pos="4419"/>
          <w:tab w:val="right" w:leader="none" w:pos="8838"/>
        </w:tabs>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hyperlink r:id="rId10">
        <w:r w:rsidDel="00000000" w:rsidR="00000000" w:rsidRPr="00000000">
          <w:rPr>
            <w:rFonts w:ascii="Calibri" w:cs="Calibri" w:eastAsia="Calibri" w:hAnsi="Calibri"/>
            <w:color w:val="1155cc"/>
            <w:sz w:val="22"/>
            <w:szCs w:val="22"/>
            <w:u w:val="single"/>
            <w:rtl w:val="0"/>
          </w:rPr>
          <w:t xml:space="preserve">centrovalu@gmail.com</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38735</wp:posOffset>
            </wp:positionV>
            <wp:extent cx="158312" cy="114300"/>
            <wp:effectExtent b="0" l="0" r="0" t="0"/>
            <wp:wrapNone/>
            <wp:docPr descr="Icono&#10;&#10;El contenido generado por IA puede ser incorrecto." id="1182847075" name="image2.png"/>
            <a:graphic>
              <a:graphicData uri="http://schemas.openxmlformats.org/drawingml/2006/picture">
                <pic:pic>
                  <pic:nvPicPr>
                    <pic:cNvPr descr="Icono&#10;&#10;El contenido generado por IA puede ser incorrecto." id="0" name="image2.png"/>
                    <pic:cNvPicPr preferRelativeResize="0"/>
                  </pic:nvPicPr>
                  <pic:blipFill>
                    <a:blip r:embed="rId11"/>
                    <a:srcRect b="0" l="0" r="0" t="0"/>
                    <a:stretch>
                      <a:fillRect/>
                    </a:stretch>
                  </pic:blipFill>
                  <pic:spPr>
                    <a:xfrm>
                      <a:off x="0" y="0"/>
                      <a:ext cx="158312" cy="114300"/>
                    </a:xfrm>
                    <a:prstGeom prst="rect"/>
                    <a:ln/>
                  </pic:spPr>
                </pic:pic>
              </a:graphicData>
            </a:graphic>
          </wp:anchor>
        </w:drawing>
      </w:r>
    </w:p>
    <w:p w:rsidR="00000000" w:rsidDel="00000000" w:rsidP="00000000" w:rsidRDefault="00000000" w:rsidRPr="00000000" w14:paraId="00000006">
      <w:pPr>
        <w:tabs>
          <w:tab w:val="center" w:leader="none" w:pos="4419"/>
          <w:tab w:val="right" w:leader="none" w:pos="8838"/>
        </w:tabs>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spacing w:after="280" w:before="280" w:lineRule="auto"/>
        <w:jc w:val="center"/>
        <w:rPr>
          <w:b w:val="1"/>
          <w:bCs w:val="1"/>
          <w:sz w:val="26"/>
          <w:szCs w:val="26"/>
        </w:rPr>
      </w:pPr>
      <w:r w:rsidDel="00000000" w:rsidR="00000000" w:rsidRPr="00000000">
        <w:rPr>
          <w:b w:val="1"/>
          <w:bCs w:val="1"/>
          <w:sz w:val="26"/>
          <w:szCs w:val="26"/>
          <w:rtl w:val="0"/>
        </w:rPr>
        <w:t xml:space="preserve">CONSENTIMIENTO INFORMADO Y TÉRMINOS DE ATENCIÓN PRESENCIAL</w:t>
      </w:r>
    </w:p>
    <w:p w:rsidR="00000000" w:rsidDel="00000000" w:rsidP="00000000" w:rsidRDefault="00000000" w:rsidRPr="00000000" w14:paraId="00000008">
      <w:pPr>
        <w:spacing w:after="280" w:before="280" w:lineRule="auto"/>
        <w:jc w:val="center"/>
        <w:rPr>
          <w:b w:val="1"/>
          <w:bCs w:val="1"/>
          <w:sz w:val="26"/>
          <w:szCs w:val="26"/>
        </w:rPr>
      </w:pPr>
      <w:r w:rsidDel="00000000" w:rsidR="00000000" w:rsidRPr="00000000">
        <w:rPr>
          <w:b w:val="1"/>
          <w:bCs w:val="1"/>
          <w:sz w:val="26"/>
          <w:szCs w:val="26"/>
          <w:rtl w:val="0"/>
        </w:rPr>
        <w:t xml:space="preserve">PSICOLOGÍA ADULTO</w:t>
      </w:r>
    </w:p>
    <w:p w:rsidR="00000000" w:rsidDel="00000000" w:rsidP="00000000" w:rsidRDefault="00000000" w:rsidRPr="00000000" w14:paraId="00000009">
      <w:pPr>
        <w:spacing w:after="280" w:before="280" w:lineRule="auto"/>
        <w:jc w:val="center"/>
        <w:rPr>
          <w:b w:val="1"/>
          <w:bCs w:val="1"/>
          <w:sz w:val="26"/>
          <w:szCs w:val="26"/>
        </w:rPr>
      </w:pPr>
      <w:r w:rsidDel="00000000" w:rsidR="00000000" w:rsidRPr="00000000">
        <w:rPr>
          <w:rtl w:val="0"/>
        </w:rPr>
      </w:r>
    </w:p>
    <w:p w:rsidR="00000000" w:rsidDel="00000000" w:rsidP="00000000" w:rsidRDefault="00000000" w:rsidRPr="00000000" w14:paraId="0000000A">
      <w:pPr>
        <w:spacing w:after="280" w:before="280" w:lineRule="auto"/>
        <w:jc w:val="both"/>
        <w:rPr>
          <w:sz w:val="26"/>
          <w:szCs w:val="26"/>
        </w:rPr>
      </w:pPr>
      <w:r w:rsidDel="00000000" w:rsidR="00000000" w:rsidRPr="00000000">
        <w:rPr>
          <w:b w:val="1"/>
          <w:bCs w:val="1"/>
          <w:sz w:val="26"/>
          <w:szCs w:val="26"/>
          <w:rtl w:val="0"/>
        </w:rPr>
        <w:t xml:space="preserve">Naturaleza del servicio</w:t>
      </w:r>
      <w:r w:rsidDel="00000000" w:rsidR="00000000" w:rsidRPr="00000000">
        <w:rPr>
          <w:rtl w:val="0"/>
        </w:rPr>
      </w:r>
    </w:p>
    <w:p w:rsidR="00000000" w:rsidDel="00000000" w:rsidP="00000000" w:rsidRDefault="00000000" w:rsidRPr="00000000" w14:paraId="0000000B">
      <w:pPr>
        <w:spacing w:after="280" w:before="280" w:lineRule="auto"/>
        <w:jc w:val="both"/>
        <w:rPr>
          <w:sz w:val="26"/>
          <w:szCs w:val="26"/>
        </w:rPr>
      </w:pPr>
      <w:r w:rsidDel="00000000" w:rsidR="00000000" w:rsidRPr="00000000">
        <w:rPr>
          <w:sz w:val="26"/>
          <w:szCs w:val="26"/>
          <w:rtl w:val="0"/>
        </w:rPr>
        <w:t xml:space="preserve">Declaro haber sido debidamente informado/a y comprender los aspectos relacionados con la atención psicológica que se realiza en Centro VALÚ Salud Integral, aceptando de manera libre y voluntaria participar en el proceso terapéutico.</w:t>
      </w:r>
    </w:p>
    <w:p w:rsidR="00000000" w:rsidDel="00000000" w:rsidP="00000000" w:rsidRDefault="00000000" w:rsidRPr="00000000" w14:paraId="0000000C">
      <w:pPr>
        <w:spacing w:after="280" w:before="280" w:lineRule="auto"/>
        <w:jc w:val="both"/>
        <w:rPr>
          <w:sz w:val="26"/>
          <w:szCs w:val="26"/>
        </w:rPr>
      </w:pPr>
      <w:r w:rsidDel="00000000" w:rsidR="00000000" w:rsidRPr="00000000">
        <w:rPr>
          <w:sz w:val="26"/>
          <w:szCs w:val="26"/>
          <w:rtl w:val="0"/>
        </w:rPr>
        <w:t xml:space="preserve">Comprendo que los resultados del tratamiento dependerá en gran medida de mi compromiso, asistencia y participación activa durante el proceso clínico.</w:t>
      </w:r>
    </w:p>
    <w:p w:rsidR="00000000" w:rsidDel="00000000" w:rsidP="00000000" w:rsidRDefault="00000000" w:rsidRPr="00000000" w14:paraId="0000000D">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0E">
      <w:pPr>
        <w:spacing w:after="280" w:before="280" w:lineRule="auto"/>
        <w:jc w:val="both"/>
        <w:rPr>
          <w:b w:val="1"/>
          <w:bCs w:val="1"/>
          <w:sz w:val="26"/>
          <w:szCs w:val="26"/>
        </w:rPr>
      </w:pPr>
      <w:r w:rsidDel="00000000" w:rsidR="00000000" w:rsidRPr="00000000">
        <w:rPr>
          <w:b w:val="1"/>
          <w:bCs w:val="1"/>
          <w:sz w:val="26"/>
          <w:szCs w:val="26"/>
          <w:rtl w:val="0"/>
        </w:rPr>
        <w:t xml:space="preserve">Derechos del paciente</w:t>
      </w:r>
    </w:p>
    <w:p w:rsidR="00000000" w:rsidDel="00000000" w:rsidP="00000000" w:rsidRDefault="00000000" w:rsidRPr="00000000" w14:paraId="0000000F">
      <w:pPr>
        <w:spacing w:after="280" w:before="280" w:lineRule="auto"/>
        <w:jc w:val="both"/>
        <w:rPr>
          <w:sz w:val="26"/>
          <w:szCs w:val="26"/>
        </w:rPr>
      </w:pPr>
      <w:r w:rsidDel="00000000" w:rsidR="00000000" w:rsidRPr="00000000">
        <w:rPr>
          <w:sz w:val="26"/>
          <w:szCs w:val="26"/>
          <w:rtl w:val="0"/>
        </w:rPr>
        <w:t xml:space="preserve">Como paciente tengo derecho a:</w:t>
      </w:r>
    </w:p>
    <w:p w:rsidR="00000000" w:rsidDel="00000000" w:rsidP="00000000" w:rsidRDefault="00000000" w:rsidRPr="00000000" w14:paraId="00000010">
      <w:pPr>
        <w:numPr>
          <w:ilvl w:val="0"/>
          <w:numId w:val="1"/>
        </w:numPr>
        <w:spacing w:after="0" w:afterAutospacing="0" w:before="280" w:lineRule="auto"/>
        <w:ind w:left="720" w:hanging="360"/>
        <w:jc w:val="both"/>
        <w:rPr>
          <w:sz w:val="26"/>
          <w:szCs w:val="26"/>
        </w:rPr>
      </w:pPr>
      <w:r w:rsidDel="00000000" w:rsidR="00000000" w:rsidRPr="00000000">
        <w:rPr>
          <w:sz w:val="26"/>
          <w:szCs w:val="26"/>
          <w:rtl w:val="0"/>
        </w:rPr>
        <w:t xml:space="preserve">Recibir atención respetuosa, digna y libre de cualquier tipo de discriminación.</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Ser atendido/a por profesionales acreditados que trabajan bajo los estándares establecidos por el Ministerio de Salud.</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Mantener la confidencialidad de toda mi información clínica.</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No ser grabado/a, fotografiado/a ni expuesto/a a estudios o investigaciones sin mi consentimiento previo.</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Reagendar una sesión en caso de que el profesional deba cancelarla.</w:t>
      </w:r>
    </w:p>
    <w:p w:rsidR="00000000" w:rsidDel="00000000" w:rsidP="00000000" w:rsidRDefault="00000000" w:rsidRPr="00000000" w14:paraId="00000015">
      <w:pPr>
        <w:numPr>
          <w:ilvl w:val="0"/>
          <w:numId w:val="1"/>
        </w:numPr>
        <w:spacing w:after="280" w:before="0" w:beforeAutospacing="0" w:lineRule="auto"/>
        <w:ind w:left="720" w:hanging="360"/>
        <w:jc w:val="both"/>
        <w:rPr>
          <w:sz w:val="26"/>
          <w:szCs w:val="26"/>
        </w:rPr>
      </w:pPr>
      <w:r w:rsidDel="00000000" w:rsidR="00000000" w:rsidRPr="00000000">
        <w:rPr>
          <w:sz w:val="26"/>
          <w:szCs w:val="26"/>
          <w:rtl w:val="0"/>
        </w:rPr>
        <w:t xml:space="preserve">Presentar sugerencias, consultas o reclamos a través de los canales formales del centro.</w:t>
      </w:r>
    </w:p>
    <w:p w:rsidR="00000000" w:rsidDel="00000000" w:rsidP="00000000" w:rsidRDefault="00000000" w:rsidRPr="00000000" w14:paraId="00000016">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17">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18">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19">
      <w:pPr>
        <w:spacing w:after="280" w:before="280" w:lineRule="auto"/>
        <w:jc w:val="both"/>
        <w:rPr>
          <w:b w:val="1"/>
          <w:bCs w:val="1"/>
          <w:sz w:val="26"/>
          <w:szCs w:val="26"/>
        </w:rPr>
      </w:pPr>
      <w:r w:rsidDel="00000000" w:rsidR="00000000" w:rsidRPr="00000000">
        <w:rPr>
          <w:b w:val="1"/>
          <w:bCs w:val="1"/>
          <w:sz w:val="26"/>
          <w:szCs w:val="26"/>
          <w:rtl w:val="0"/>
        </w:rPr>
        <w:t xml:space="preserve">Compromisos del paciente</w:t>
      </w:r>
    </w:p>
    <w:p w:rsidR="00000000" w:rsidDel="00000000" w:rsidP="00000000" w:rsidRDefault="00000000" w:rsidRPr="00000000" w14:paraId="0000001A">
      <w:pPr>
        <w:spacing w:after="280" w:before="280" w:lineRule="auto"/>
        <w:jc w:val="both"/>
        <w:rPr>
          <w:sz w:val="26"/>
          <w:szCs w:val="26"/>
        </w:rPr>
      </w:pPr>
      <w:r w:rsidDel="00000000" w:rsidR="00000000" w:rsidRPr="00000000">
        <w:rPr>
          <w:sz w:val="26"/>
          <w:szCs w:val="26"/>
          <w:rtl w:val="0"/>
        </w:rPr>
        <w:t xml:space="preserve">Me comprometo a:</w:t>
      </w:r>
    </w:p>
    <w:p w:rsidR="00000000" w:rsidDel="00000000" w:rsidP="00000000" w:rsidRDefault="00000000" w:rsidRPr="00000000" w14:paraId="0000001B">
      <w:pPr>
        <w:numPr>
          <w:ilvl w:val="0"/>
          <w:numId w:val="3"/>
        </w:numPr>
        <w:spacing w:after="0" w:afterAutospacing="0" w:before="280" w:lineRule="auto"/>
        <w:ind w:left="720" w:hanging="360"/>
        <w:jc w:val="both"/>
        <w:rPr>
          <w:sz w:val="26"/>
          <w:szCs w:val="26"/>
        </w:rPr>
      </w:pPr>
      <w:r w:rsidDel="00000000" w:rsidR="00000000" w:rsidRPr="00000000">
        <w:rPr>
          <w:sz w:val="26"/>
          <w:szCs w:val="26"/>
          <w:rtl w:val="0"/>
        </w:rPr>
        <w:t xml:space="preserve">Asistir a las sesiones de manera semanal y preferentemente en el mismo horario, con el fin de favorecer la continuidad del proceso terapéutico.</w:t>
      </w:r>
    </w:p>
    <w:p w:rsidR="00000000" w:rsidDel="00000000" w:rsidP="00000000" w:rsidRDefault="00000000" w:rsidRPr="00000000" w14:paraId="0000001C">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Comunicar cualquier cambio o dificultad en la asistencia a través de los canales oficiales del centro y dentro del horario laboral.</w:t>
      </w:r>
    </w:p>
    <w:p w:rsidR="00000000" w:rsidDel="00000000" w:rsidP="00000000" w:rsidRDefault="00000000" w:rsidRPr="00000000" w14:paraId="0000001D">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No grabar las sesiones sin el consentimiento del profesional.</w:t>
      </w:r>
    </w:p>
    <w:p w:rsidR="00000000" w:rsidDel="00000000" w:rsidP="00000000" w:rsidRDefault="00000000" w:rsidRPr="00000000" w14:paraId="0000001E">
      <w:pPr>
        <w:numPr>
          <w:ilvl w:val="0"/>
          <w:numId w:val="3"/>
        </w:numPr>
        <w:spacing w:after="280" w:before="0" w:beforeAutospacing="0" w:lineRule="auto"/>
        <w:ind w:left="720" w:hanging="360"/>
        <w:jc w:val="both"/>
        <w:rPr>
          <w:sz w:val="26"/>
          <w:szCs w:val="26"/>
        </w:rPr>
      </w:pPr>
      <w:r w:rsidDel="00000000" w:rsidR="00000000" w:rsidRPr="00000000">
        <w:rPr>
          <w:sz w:val="26"/>
          <w:szCs w:val="26"/>
          <w:rtl w:val="0"/>
        </w:rPr>
        <w:t xml:space="preserve">Entregar información veraz y relevante para el adecuado desarrollo de mi proceso terapéutico.</w:t>
      </w:r>
    </w:p>
    <w:p w:rsidR="00000000" w:rsidDel="00000000" w:rsidP="00000000" w:rsidRDefault="00000000" w:rsidRPr="00000000" w14:paraId="0000001F">
      <w:pPr>
        <w:spacing w:after="280" w:before="280" w:lineRule="auto"/>
        <w:ind w:left="0" w:firstLine="0"/>
        <w:jc w:val="both"/>
        <w:rPr>
          <w:sz w:val="26"/>
          <w:szCs w:val="26"/>
        </w:rPr>
      </w:pPr>
      <w:r w:rsidDel="00000000" w:rsidR="00000000" w:rsidRPr="00000000">
        <w:rPr>
          <w:rtl w:val="0"/>
        </w:rPr>
      </w:r>
    </w:p>
    <w:p w:rsidR="00000000" w:rsidDel="00000000" w:rsidP="00000000" w:rsidRDefault="00000000" w:rsidRPr="00000000" w14:paraId="00000020">
      <w:pPr>
        <w:spacing w:after="280" w:before="280" w:lineRule="auto"/>
        <w:jc w:val="both"/>
        <w:rPr>
          <w:b w:val="1"/>
          <w:bCs w:val="1"/>
          <w:sz w:val="26"/>
          <w:szCs w:val="26"/>
        </w:rPr>
      </w:pPr>
      <w:r w:rsidDel="00000000" w:rsidR="00000000" w:rsidRPr="00000000">
        <w:rPr>
          <w:b w:val="1"/>
          <w:bCs w:val="1"/>
          <w:sz w:val="26"/>
          <w:szCs w:val="26"/>
          <w:rtl w:val="0"/>
        </w:rPr>
        <w:t xml:space="preserve">Asistencia, cancelaciones y mantenimiento del horario</w:t>
      </w:r>
    </w:p>
    <w:p w:rsidR="00000000" w:rsidDel="00000000" w:rsidP="00000000" w:rsidRDefault="00000000" w:rsidRPr="00000000" w14:paraId="00000021">
      <w:pPr>
        <w:spacing w:after="280" w:before="280" w:lineRule="auto"/>
        <w:jc w:val="both"/>
        <w:rPr>
          <w:sz w:val="26"/>
          <w:szCs w:val="26"/>
        </w:rPr>
      </w:pPr>
      <w:r w:rsidDel="00000000" w:rsidR="00000000" w:rsidRPr="00000000">
        <w:rPr>
          <w:sz w:val="26"/>
          <w:szCs w:val="26"/>
          <w:rtl w:val="0"/>
        </w:rPr>
        <w:t xml:space="preserve">Para favorecer la continuidad del proceso terapéutico, las sesiones se realizan preferentemente de manera semanal y en un horario fijo previamente asignado.</w:t>
      </w:r>
    </w:p>
    <w:p w:rsidR="00000000" w:rsidDel="00000000" w:rsidP="00000000" w:rsidRDefault="00000000" w:rsidRPr="00000000" w14:paraId="00000022">
      <w:pPr>
        <w:spacing w:after="280" w:before="280" w:lineRule="auto"/>
        <w:jc w:val="both"/>
        <w:rPr>
          <w:sz w:val="26"/>
          <w:szCs w:val="26"/>
        </w:rPr>
      </w:pPr>
      <w:r w:rsidDel="00000000" w:rsidR="00000000" w:rsidRPr="00000000">
        <w:rPr>
          <w:sz w:val="26"/>
          <w:szCs w:val="26"/>
          <w:rtl w:val="0"/>
        </w:rPr>
        <w:t xml:space="preserve">En caso de requerir cancelar o reagendar una sesión, el paciente deberá informar con al menos 24 horas de anticipación. Cumpliendo con este plazo, podrá mantener su horario habitual y reagendar la sesión dentro de las alternativas disponibles.</w:t>
      </w:r>
    </w:p>
    <w:p w:rsidR="00000000" w:rsidDel="00000000" w:rsidP="00000000" w:rsidRDefault="00000000" w:rsidRPr="00000000" w14:paraId="00000023">
      <w:pPr>
        <w:spacing w:after="280" w:before="280" w:lineRule="auto"/>
        <w:jc w:val="both"/>
        <w:rPr>
          <w:sz w:val="26"/>
          <w:szCs w:val="26"/>
        </w:rPr>
      </w:pPr>
      <w:r w:rsidDel="00000000" w:rsidR="00000000" w:rsidRPr="00000000">
        <w:rPr>
          <w:sz w:val="26"/>
          <w:szCs w:val="26"/>
          <w:rtl w:val="0"/>
        </w:rPr>
        <w:t xml:space="preserve">Si el paciente cancela dos semanas consecutivas, aun cuando haya avisado con la anticipación correspondiente, el centro podrá liberar el cupo terapéutico asignado, debiendo posteriormente reagendar nuevas sesiones según la disponibilidad de agenda, perdiendo el horario prioritario previamente reservado.</w:t>
      </w:r>
    </w:p>
    <w:p w:rsidR="00000000" w:rsidDel="00000000" w:rsidP="00000000" w:rsidRDefault="00000000" w:rsidRPr="00000000" w14:paraId="00000024">
      <w:pPr>
        <w:spacing w:after="280" w:before="280" w:lineRule="auto"/>
        <w:jc w:val="both"/>
        <w:rPr>
          <w:sz w:val="26"/>
          <w:szCs w:val="26"/>
        </w:rPr>
      </w:pPr>
      <w:r w:rsidDel="00000000" w:rsidR="00000000" w:rsidRPr="00000000">
        <w:rPr>
          <w:sz w:val="26"/>
          <w:szCs w:val="26"/>
          <w:rtl w:val="0"/>
        </w:rPr>
        <w:t xml:space="preserve">En caso de cancelar la sesión el mismo día de la atención, para conservar el horario asignado se deberá cancelar una penalización administrativa de $10.000. En caso de no aceptar dicha penalización, el horario podrá ser liberado, debiendo reagendar la siguiente sesión según los horarios disponibles, pasando a lista de espera.</w:t>
      </w:r>
    </w:p>
    <w:p w:rsidR="00000000" w:rsidDel="00000000" w:rsidP="00000000" w:rsidRDefault="00000000" w:rsidRPr="00000000" w14:paraId="00000025">
      <w:pPr>
        <w:spacing w:after="280" w:before="280" w:lineRule="auto"/>
        <w:jc w:val="both"/>
        <w:rPr>
          <w:sz w:val="26"/>
          <w:szCs w:val="26"/>
        </w:rPr>
      </w:pPr>
      <w:r w:rsidDel="00000000" w:rsidR="00000000" w:rsidRPr="00000000">
        <w:rPr>
          <w:sz w:val="26"/>
          <w:szCs w:val="26"/>
          <w:rtl w:val="0"/>
        </w:rPr>
        <w:t xml:space="preserve">En caso de tres inasistencias consecutivas sin aviso, se entenderá como alta voluntaria del proceso terapéutico.</w:t>
      </w:r>
    </w:p>
    <w:p w:rsidR="00000000" w:rsidDel="00000000" w:rsidP="00000000" w:rsidRDefault="00000000" w:rsidRPr="00000000" w14:paraId="00000026">
      <w:pPr>
        <w:spacing w:after="280" w:before="280" w:lineRule="auto"/>
        <w:jc w:val="both"/>
        <w:rPr>
          <w:sz w:val="26"/>
          <w:szCs w:val="26"/>
        </w:rPr>
      </w:pPr>
      <w:r w:rsidDel="00000000" w:rsidR="00000000" w:rsidRPr="00000000">
        <w:rPr>
          <w:sz w:val="26"/>
          <w:szCs w:val="26"/>
          <w:rtl w:val="0"/>
        </w:rPr>
        <w:t xml:space="preserve">Si el paciente llega tarde, la sesión finalizará en el horario originalmente pactado, sin derecho a extensión.</w:t>
      </w:r>
    </w:p>
    <w:p w:rsidR="00000000" w:rsidDel="00000000" w:rsidP="00000000" w:rsidRDefault="00000000" w:rsidRPr="00000000" w14:paraId="00000027">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28">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29">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2A">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2B">
      <w:pPr>
        <w:spacing w:after="280" w:before="280" w:lineRule="auto"/>
        <w:jc w:val="both"/>
        <w:rPr>
          <w:sz w:val="26"/>
          <w:szCs w:val="26"/>
        </w:rPr>
      </w:pPr>
      <w:r w:rsidDel="00000000" w:rsidR="00000000" w:rsidRPr="00000000">
        <w:rPr>
          <w:b w:val="1"/>
          <w:bCs w:val="1"/>
          <w:sz w:val="26"/>
          <w:szCs w:val="26"/>
          <w:rtl w:val="0"/>
        </w:rPr>
        <w:t xml:space="preserve">Normas durante la sesión</w:t>
      </w:r>
      <w:r w:rsidDel="00000000" w:rsidR="00000000" w:rsidRPr="00000000">
        <w:rPr>
          <w:rtl w:val="0"/>
        </w:rPr>
      </w:r>
    </w:p>
    <w:p w:rsidR="00000000" w:rsidDel="00000000" w:rsidP="00000000" w:rsidRDefault="00000000" w:rsidRPr="00000000" w14:paraId="0000002C">
      <w:pPr>
        <w:spacing w:after="280" w:before="280" w:lineRule="auto"/>
        <w:jc w:val="both"/>
        <w:rPr>
          <w:sz w:val="26"/>
          <w:szCs w:val="26"/>
        </w:rPr>
      </w:pPr>
      <w:r w:rsidDel="00000000" w:rsidR="00000000" w:rsidRPr="00000000">
        <w:rPr>
          <w:sz w:val="26"/>
          <w:szCs w:val="26"/>
          <w:rtl w:val="0"/>
        </w:rPr>
        <w:t xml:space="preserve">Al ingresar al box de atención me comprometo a:</w:t>
      </w:r>
    </w:p>
    <w:p w:rsidR="00000000" w:rsidDel="00000000" w:rsidP="00000000" w:rsidRDefault="00000000" w:rsidRPr="00000000" w14:paraId="0000002D">
      <w:pPr>
        <w:numPr>
          <w:ilvl w:val="0"/>
          <w:numId w:val="4"/>
        </w:numPr>
        <w:spacing w:after="0" w:afterAutospacing="0" w:before="280" w:lineRule="auto"/>
        <w:ind w:left="720" w:hanging="360"/>
        <w:jc w:val="both"/>
        <w:rPr>
          <w:sz w:val="26"/>
          <w:szCs w:val="26"/>
        </w:rPr>
      </w:pPr>
      <w:r w:rsidDel="00000000" w:rsidR="00000000" w:rsidRPr="00000000">
        <w:rPr>
          <w:sz w:val="26"/>
          <w:szCs w:val="26"/>
          <w:rtl w:val="0"/>
        </w:rPr>
        <w:t xml:space="preserve">Evitar el uso del teléfono celular durante la sesión.</w:t>
      </w:r>
    </w:p>
    <w:p w:rsidR="00000000" w:rsidDel="00000000" w:rsidP="00000000" w:rsidRDefault="00000000" w:rsidRPr="00000000" w14:paraId="0000002E">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No ingerir alimentos dentro del espacio de atención.</w:t>
      </w:r>
    </w:p>
    <w:p w:rsidR="00000000" w:rsidDel="00000000" w:rsidP="00000000" w:rsidRDefault="00000000" w:rsidRPr="00000000" w14:paraId="0000002F">
      <w:pPr>
        <w:numPr>
          <w:ilvl w:val="0"/>
          <w:numId w:val="4"/>
        </w:numPr>
        <w:spacing w:after="280" w:before="0" w:beforeAutospacing="0" w:lineRule="auto"/>
        <w:ind w:left="720" w:hanging="360"/>
        <w:jc w:val="both"/>
        <w:rPr>
          <w:sz w:val="26"/>
          <w:szCs w:val="26"/>
        </w:rPr>
      </w:pPr>
      <w:r w:rsidDel="00000000" w:rsidR="00000000" w:rsidRPr="00000000">
        <w:rPr>
          <w:sz w:val="26"/>
          <w:szCs w:val="26"/>
          <w:rtl w:val="0"/>
        </w:rPr>
        <w:t xml:space="preserve">Estas medidas buscan resguardar un espacio adecuado de trabajo terapéutico.</w:t>
      </w:r>
    </w:p>
    <w:p w:rsidR="00000000" w:rsidDel="00000000" w:rsidP="00000000" w:rsidRDefault="00000000" w:rsidRPr="00000000" w14:paraId="00000030">
      <w:pPr>
        <w:spacing w:after="280" w:before="280" w:lineRule="auto"/>
        <w:jc w:val="both"/>
        <w:rPr>
          <w:b w:val="1"/>
          <w:bCs w:val="1"/>
          <w:sz w:val="26"/>
          <w:szCs w:val="26"/>
        </w:rPr>
      </w:pPr>
      <w:r w:rsidDel="00000000" w:rsidR="00000000" w:rsidRPr="00000000">
        <w:rPr>
          <w:b w:val="1"/>
          <w:bCs w:val="1"/>
          <w:sz w:val="26"/>
          <w:szCs w:val="26"/>
          <w:rtl w:val="0"/>
        </w:rPr>
        <w:t xml:space="preserve">Confidencialidad y límites</w:t>
      </w:r>
    </w:p>
    <w:p w:rsidR="00000000" w:rsidDel="00000000" w:rsidP="00000000" w:rsidRDefault="00000000" w:rsidRPr="00000000" w14:paraId="00000031">
      <w:pPr>
        <w:spacing w:after="280" w:before="280" w:lineRule="auto"/>
        <w:jc w:val="both"/>
        <w:rPr>
          <w:sz w:val="26"/>
          <w:szCs w:val="26"/>
        </w:rPr>
      </w:pPr>
      <w:r w:rsidDel="00000000" w:rsidR="00000000" w:rsidRPr="00000000">
        <w:rPr>
          <w:sz w:val="26"/>
          <w:szCs w:val="26"/>
          <w:rtl w:val="0"/>
        </w:rPr>
        <w:t xml:space="preserve">Toda la información compartida durante las sesiones es confidencial, conforme a lo establecido en la Ley N° 20.584 sobre derechos y deberes del paciente.</w:t>
      </w:r>
    </w:p>
    <w:p w:rsidR="00000000" w:rsidDel="00000000" w:rsidP="00000000" w:rsidRDefault="00000000" w:rsidRPr="00000000" w14:paraId="00000032">
      <w:pPr>
        <w:spacing w:after="280" w:before="280" w:lineRule="auto"/>
        <w:jc w:val="both"/>
        <w:rPr>
          <w:sz w:val="26"/>
          <w:szCs w:val="26"/>
        </w:rPr>
      </w:pPr>
      <w:r w:rsidDel="00000000" w:rsidR="00000000" w:rsidRPr="00000000">
        <w:rPr>
          <w:sz w:val="26"/>
          <w:szCs w:val="26"/>
          <w:rtl w:val="0"/>
        </w:rPr>
        <w:t xml:space="preserve">La información sólo podrá ser compartida en los siguientes casos:</w:t>
      </w:r>
    </w:p>
    <w:p w:rsidR="00000000" w:rsidDel="00000000" w:rsidP="00000000" w:rsidRDefault="00000000" w:rsidRPr="00000000" w14:paraId="00000033">
      <w:pPr>
        <w:numPr>
          <w:ilvl w:val="0"/>
          <w:numId w:val="2"/>
        </w:numPr>
        <w:spacing w:after="0" w:afterAutospacing="0" w:before="280" w:lineRule="auto"/>
        <w:ind w:left="720" w:hanging="360"/>
        <w:jc w:val="both"/>
        <w:rPr>
          <w:sz w:val="26"/>
          <w:szCs w:val="26"/>
        </w:rPr>
      </w:pPr>
      <w:r w:rsidDel="00000000" w:rsidR="00000000" w:rsidRPr="00000000">
        <w:rPr>
          <w:sz w:val="26"/>
          <w:szCs w:val="26"/>
          <w:rtl w:val="0"/>
        </w:rPr>
        <w:t xml:space="preserve">Existencia de riesgo vital para el paciente o terceros.</w:t>
      </w:r>
    </w:p>
    <w:p w:rsidR="00000000" w:rsidDel="00000000" w:rsidP="00000000" w:rsidRDefault="00000000" w:rsidRPr="00000000" w14:paraId="00000034">
      <w:pPr>
        <w:numPr>
          <w:ilvl w:val="0"/>
          <w:numId w:val="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Orden judicial emitida por autoridad competente.</w:t>
      </w:r>
    </w:p>
    <w:p w:rsidR="00000000" w:rsidDel="00000000" w:rsidP="00000000" w:rsidRDefault="00000000" w:rsidRPr="00000000" w14:paraId="00000035">
      <w:pPr>
        <w:numPr>
          <w:ilvl w:val="0"/>
          <w:numId w:val="2"/>
        </w:numPr>
        <w:spacing w:after="280" w:before="0" w:beforeAutospacing="0" w:lineRule="auto"/>
        <w:ind w:left="720" w:hanging="360"/>
        <w:jc w:val="both"/>
        <w:rPr>
          <w:sz w:val="26"/>
          <w:szCs w:val="26"/>
        </w:rPr>
      </w:pPr>
      <w:r w:rsidDel="00000000" w:rsidR="00000000" w:rsidRPr="00000000">
        <w:rPr>
          <w:sz w:val="26"/>
          <w:szCs w:val="26"/>
          <w:rtl w:val="0"/>
        </w:rPr>
        <w:t xml:space="preserve">Instancias de supervisión clínica profesional, resguardando siempre la identidad del paciente.</w:t>
      </w:r>
    </w:p>
    <w:p w:rsidR="00000000" w:rsidDel="00000000" w:rsidP="00000000" w:rsidRDefault="00000000" w:rsidRPr="00000000" w14:paraId="00000036">
      <w:pPr>
        <w:spacing w:after="280" w:before="280" w:lineRule="auto"/>
        <w:jc w:val="both"/>
        <w:rPr>
          <w:sz w:val="26"/>
          <w:szCs w:val="26"/>
        </w:rPr>
      </w:pPr>
      <w:r w:rsidDel="00000000" w:rsidR="00000000" w:rsidRPr="00000000">
        <w:rPr>
          <w:b w:val="1"/>
          <w:bCs w:val="1"/>
          <w:sz w:val="26"/>
          <w:szCs w:val="26"/>
          <w:rtl w:val="0"/>
        </w:rPr>
        <w:t xml:space="preserve">Condiciones administrativas</w:t>
      </w:r>
      <w:r w:rsidDel="00000000" w:rsidR="00000000" w:rsidRPr="00000000">
        <w:rPr>
          <w:rtl w:val="0"/>
        </w:rPr>
      </w:r>
    </w:p>
    <w:p w:rsidR="00000000" w:rsidDel="00000000" w:rsidP="00000000" w:rsidRDefault="00000000" w:rsidRPr="00000000" w14:paraId="00000037">
      <w:pPr>
        <w:spacing w:after="280" w:before="280" w:lineRule="auto"/>
        <w:jc w:val="both"/>
        <w:rPr>
          <w:sz w:val="26"/>
          <w:szCs w:val="26"/>
        </w:rPr>
      </w:pPr>
      <w:r w:rsidDel="00000000" w:rsidR="00000000" w:rsidRPr="00000000">
        <w:rPr>
          <w:sz w:val="26"/>
          <w:szCs w:val="26"/>
          <w:rtl w:val="0"/>
        </w:rPr>
        <w:t xml:space="preserve">La atención psicológica se realiza bajo modalidad de sesiones individuales, según disponibilidad de agenda.</w:t>
      </w:r>
    </w:p>
    <w:p w:rsidR="00000000" w:rsidDel="00000000" w:rsidP="00000000" w:rsidRDefault="00000000" w:rsidRPr="00000000" w14:paraId="00000038">
      <w:pPr>
        <w:spacing w:after="280" w:before="280" w:lineRule="auto"/>
        <w:jc w:val="both"/>
        <w:rPr>
          <w:sz w:val="26"/>
          <w:szCs w:val="26"/>
        </w:rPr>
      </w:pPr>
      <w:r w:rsidDel="00000000" w:rsidR="00000000" w:rsidRPr="00000000">
        <w:rPr>
          <w:sz w:val="26"/>
          <w:szCs w:val="26"/>
          <w:rtl w:val="0"/>
        </w:rPr>
        <w:t xml:space="preserve">Las sesiones deben agendarse al finalizar cada atención o a través de los canales administrativos del centro.</w:t>
      </w:r>
    </w:p>
    <w:p w:rsidR="00000000" w:rsidDel="00000000" w:rsidP="00000000" w:rsidRDefault="00000000" w:rsidRPr="00000000" w14:paraId="00000039">
      <w:pPr>
        <w:spacing w:after="280" w:before="280" w:lineRule="auto"/>
        <w:jc w:val="both"/>
        <w:rPr>
          <w:sz w:val="26"/>
          <w:szCs w:val="26"/>
        </w:rPr>
      </w:pPr>
      <w:r w:rsidDel="00000000" w:rsidR="00000000" w:rsidRPr="00000000">
        <w:rPr>
          <w:sz w:val="26"/>
          <w:szCs w:val="26"/>
          <w:rtl w:val="0"/>
        </w:rPr>
        <w:t xml:space="preserve">En caso de no poder realizar el pago mediante bono FONASA al momento de la atención, Centro VALÚ podrá solicitar un pago de garantía mediante transferencia bancaria, el cual tendrá una vigencia de 7 días corridos para presentar el bono correspondiente.</w:t>
      </w:r>
    </w:p>
    <w:p w:rsidR="00000000" w:rsidDel="00000000" w:rsidP="00000000" w:rsidRDefault="00000000" w:rsidRPr="00000000" w14:paraId="0000003A">
      <w:pPr>
        <w:spacing w:after="280" w:before="280" w:lineRule="auto"/>
        <w:jc w:val="both"/>
        <w:rPr>
          <w:sz w:val="26"/>
          <w:szCs w:val="26"/>
        </w:rPr>
      </w:pPr>
      <w:r w:rsidDel="00000000" w:rsidR="00000000" w:rsidRPr="00000000">
        <w:rPr>
          <w:sz w:val="26"/>
          <w:szCs w:val="26"/>
          <w:rtl w:val="0"/>
        </w:rPr>
        <w:t xml:space="preserve">Transcurrido ese plazo sin la entrega del bono, la garantía se hará efectiva como pago de la atención.</w:t>
      </w:r>
    </w:p>
    <w:p w:rsidR="00000000" w:rsidDel="00000000" w:rsidP="00000000" w:rsidRDefault="00000000" w:rsidRPr="00000000" w14:paraId="0000003B">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3C">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3D">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3E">
      <w:pPr>
        <w:spacing w:after="280" w:before="280" w:lineRule="auto"/>
        <w:jc w:val="both"/>
        <w:rPr>
          <w:sz w:val="26"/>
          <w:szCs w:val="26"/>
        </w:rPr>
      </w:pPr>
      <w:r w:rsidDel="00000000" w:rsidR="00000000" w:rsidRPr="00000000">
        <w:rPr>
          <w:sz w:val="26"/>
          <w:szCs w:val="26"/>
          <w:rtl w:val="0"/>
        </w:rPr>
        <w:t xml:space="preserve">Para atenciones online, el pago debe realizarse de manera anticipada, de lo contrario el horario podrá ser liberado.</w:t>
      </w:r>
    </w:p>
    <w:p w:rsidR="00000000" w:rsidDel="00000000" w:rsidP="00000000" w:rsidRDefault="00000000" w:rsidRPr="00000000" w14:paraId="0000003F">
      <w:pPr>
        <w:spacing w:after="280" w:before="280" w:lineRule="auto"/>
        <w:jc w:val="both"/>
        <w:rPr>
          <w:sz w:val="26"/>
          <w:szCs w:val="26"/>
        </w:rPr>
      </w:pPr>
      <w:r w:rsidDel="00000000" w:rsidR="00000000" w:rsidRPr="00000000">
        <w:rPr>
          <w:sz w:val="26"/>
          <w:szCs w:val="26"/>
          <w:rtl w:val="0"/>
        </w:rPr>
        <w:t xml:space="preserve">Las boletas deben solicitarse dentro del mismo mes en que se realiza la atención.</w:t>
      </w:r>
    </w:p>
    <w:p w:rsidR="00000000" w:rsidDel="00000000" w:rsidP="00000000" w:rsidRDefault="00000000" w:rsidRPr="00000000" w14:paraId="00000040">
      <w:pPr>
        <w:spacing w:after="280" w:before="280" w:lineRule="auto"/>
        <w:jc w:val="both"/>
        <w:rPr>
          <w:sz w:val="26"/>
          <w:szCs w:val="26"/>
        </w:rPr>
      </w:pPr>
      <w:r w:rsidDel="00000000" w:rsidR="00000000" w:rsidRPr="00000000">
        <w:rPr>
          <w:sz w:val="26"/>
          <w:szCs w:val="26"/>
          <w:rtl w:val="0"/>
        </w:rPr>
        <w:t xml:space="preserve">Los valores de las sesiones podrán ser reajustados anualmente en mayo, de acuerdo con la variación del IPC.</w:t>
      </w:r>
    </w:p>
    <w:p w:rsidR="00000000" w:rsidDel="00000000" w:rsidP="00000000" w:rsidRDefault="00000000" w:rsidRPr="00000000" w14:paraId="00000041">
      <w:pPr>
        <w:spacing w:after="280" w:before="280" w:lineRule="auto"/>
        <w:jc w:val="both"/>
        <w:rPr>
          <w:sz w:val="26"/>
          <w:szCs w:val="26"/>
        </w:rPr>
      </w:pPr>
      <w:r w:rsidDel="00000000" w:rsidR="00000000" w:rsidRPr="00000000">
        <w:rPr>
          <w:sz w:val="26"/>
          <w:szCs w:val="26"/>
          <w:rtl w:val="0"/>
        </w:rPr>
        <w:t xml:space="preserve">Centro VALÚ Salud Integral no entrega atención de urgencia ni manejo de crisis.</w:t>
      </w:r>
    </w:p>
    <w:p w:rsidR="00000000" w:rsidDel="00000000" w:rsidP="00000000" w:rsidRDefault="00000000" w:rsidRPr="00000000" w14:paraId="00000042">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43">
      <w:pPr>
        <w:spacing w:after="280" w:before="280" w:lineRule="auto"/>
        <w:jc w:val="both"/>
        <w:rPr>
          <w:sz w:val="26"/>
          <w:szCs w:val="26"/>
        </w:rPr>
      </w:pPr>
      <w:r w:rsidDel="00000000" w:rsidR="00000000" w:rsidRPr="00000000">
        <w:rPr>
          <w:b w:val="1"/>
          <w:bCs w:val="1"/>
          <w:sz w:val="26"/>
          <w:szCs w:val="26"/>
          <w:rtl w:val="0"/>
        </w:rPr>
        <w:t xml:space="preserve">Informes psicológicos y coordinaciones profesionales</w:t>
      </w:r>
      <w:r w:rsidDel="00000000" w:rsidR="00000000" w:rsidRPr="00000000">
        <w:rPr>
          <w:rtl w:val="0"/>
        </w:rPr>
      </w:r>
    </w:p>
    <w:p w:rsidR="00000000" w:rsidDel="00000000" w:rsidP="00000000" w:rsidRDefault="00000000" w:rsidRPr="00000000" w14:paraId="00000044">
      <w:pPr>
        <w:spacing w:after="280" w:before="280" w:lineRule="auto"/>
        <w:jc w:val="both"/>
        <w:rPr>
          <w:sz w:val="26"/>
          <w:szCs w:val="26"/>
        </w:rPr>
      </w:pPr>
      <w:r w:rsidDel="00000000" w:rsidR="00000000" w:rsidRPr="00000000">
        <w:rPr>
          <w:sz w:val="26"/>
          <w:szCs w:val="26"/>
          <w:rtl w:val="0"/>
        </w:rPr>
        <w:t xml:space="preserve">La elaboración de informes psicológicos, escolares o de cualquier otra índole requiere tiempo de análisis clínico y trabajo profesional adicional, por lo que tienen un costo adicional.</w:t>
      </w:r>
    </w:p>
    <w:p w:rsidR="00000000" w:rsidDel="00000000" w:rsidP="00000000" w:rsidRDefault="00000000" w:rsidRPr="00000000" w14:paraId="00000045">
      <w:pPr>
        <w:spacing w:after="280" w:before="280" w:lineRule="auto"/>
        <w:jc w:val="both"/>
        <w:rPr>
          <w:sz w:val="26"/>
          <w:szCs w:val="26"/>
        </w:rPr>
      </w:pPr>
      <w:r w:rsidDel="00000000" w:rsidR="00000000" w:rsidRPr="00000000">
        <w:rPr>
          <w:sz w:val="26"/>
          <w:szCs w:val="26"/>
          <w:rtl w:val="0"/>
        </w:rPr>
        <w:t xml:space="preserve">Los informes psicológicos forman parte de un proceso de evaluación clínica, por lo que requieren un mínimo de entre 6 a 8 sesiones de evaluación psicológica para su adecuada elaboración.</w:t>
      </w:r>
    </w:p>
    <w:p w:rsidR="00000000" w:rsidDel="00000000" w:rsidP="00000000" w:rsidRDefault="00000000" w:rsidRPr="00000000" w14:paraId="00000046">
      <w:pPr>
        <w:spacing w:after="280" w:before="280" w:lineRule="auto"/>
        <w:jc w:val="both"/>
        <w:rPr>
          <w:sz w:val="26"/>
          <w:szCs w:val="26"/>
        </w:rPr>
      </w:pPr>
      <w:r w:rsidDel="00000000" w:rsidR="00000000" w:rsidRPr="00000000">
        <w:rPr>
          <w:sz w:val="26"/>
          <w:szCs w:val="26"/>
          <w:rtl w:val="0"/>
        </w:rPr>
        <w:t xml:space="preserve">Este proceso tiene un valor particular de $30.000.</w:t>
      </w:r>
    </w:p>
    <w:p w:rsidR="00000000" w:rsidDel="00000000" w:rsidP="00000000" w:rsidRDefault="00000000" w:rsidRPr="00000000" w14:paraId="00000047">
      <w:pPr>
        <w:spacing w:after="280" w:before="280" w:lineRule="auto"/>
        <w:jc w:val="both"/>
        <w:rPr>
          <w:sz w:val="26"/>
          <w:szCs w:val="26"/>
        </w:rPr>
      </w:pPr>
      <w:r w:rsidDel="00000000" w:rsidR="00000000" w:rsidRPr="00000000">
        <w:rPr>
          <w:sz w:val="26"/>
          <w:szCs w:val="26"/>
          <w:rtl w:val="0"/>
        </w:rPr>
        <w:t xml:space="preserve">Las coordinaciones con establecimientos educacionales, profesionales tratantes u otros centros involucrados en el proceso del paciente implican trabajo clínico adicional, por lo que tendrán un costo de $21.000, dependiendo del tipo de coordinación requerida (reuniones, llamados clínicos o entrega de antecedentes profesionales).</w:t>
      </w:r>
    </w:p>
    <w:p w:rsidR="00000000" w:rsidDel="00000000" w:rsidP="00000000" w:rsidRDefault="00000000" w:rsidRPr="00000000" w14:paraId="00000048">
      <w:pPr>
        <w:spacing w:after="280" w:before="280" w:lineRule="auto"/>
        <w:jc w:val="both"/>
        <w:rPr>
          <w:sz w:val="26"/>
          <w:szCs w:val="26"/>
        </w:rPr>
      </w:pPr>
      <w:r w:rsidDel="00000000" w:rsidR="00000000" w:rsidRPr="00000000">
        <w:rPr>
          <w:sz w:val="26"/>
          <w:szCs w:val="26"/>
          <w:rtl w:val="0"/>
        </w:rPr>
        <w:t xml:space="preserve">El plazo de entrega de informes es de 7 días hábiles, contados desde la confirmación del pago correspondiente.</w:t>
      </w:r>
    </w:p>
    <w:p w:rsidR="00000000" w:rsidDel="00000000" w:rsidP="00000000" w:rsidRDefault="00000000" w:rsidRPr="00000000" w14:paraId="00000049">
      <w:pPr>
        <w:spacing w:after="280" w:before="280" w:lineRule="auto"/>
        <w:jc w:val="both"/>
        <w:rPr>
          <w:sz w:val="26"/>
          <w:szCs w:val="26"/>
        </w:rPr>
      </w:pPr>
      <w:r w:rsidDel="00000000" w:rsidR="00000000" w:rsidRPr="00000000">
        <w:rPr>
          <w:sz w:val="26"/>
          <w:szCs w:val="26"/>
          <w:rtl w:val="0"/>
        </w:rPr>
        <w:t xml:space="preserve">El informe podrá retirarse presencialmente en el centro o solicitar su envío mediante correo electrónico.</w:t>
      </w:r>
    </w:p>
    <w:p w:rsidR="00000000" w:rsidDel="00000000" w:rsidP="00000000" w:rsidRDefault="00000000" w:rsidRPr="00000000" w14:paraId="0000004A">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4B">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4C">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4D">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4E">
      <w:pPr>
        <w:spacing w:after="280" w:before="280" w:lineRule="auto"/>
        <w:jc w:val="both"/>
        <w:rPr>
          <w:b w:val="1"/>
          <w:bCs w:val="1"/>
          <w:sz w:val="26"/>
          <w:szCs w:val="26"/>
        </w:rPr>
      </w:pPr>
      <w:r w:rsidDel="00000000" w:rsidR="00000000" w:rsidRPr="00000000">
        <w:rPr>
          <w:b w:val="1"/>
          <w:bCs w:val="1"/>
          <w:sz w:val="26"/>
          <w:szCs w:val="26"/>
          <w:rtl w:val="0"/>
        </w:rPr>
        <w:t xml:space="preserve">Consentimiento</w:t>
      </w:r>
    </w:p>
    <w:p w:rsidR="00000000" w:rsidDel="00000000" w:rsidP="00000000" w:rsidRDefault="00000000" w:rsidRPr="00000000" w14:paraId="0000004F">
      <w:pPr>
        <w:spacing w:after="280" w:before="280" w:lineRule="auto"/>
        <w:jc w:val="both"/>
        <w:rPr>
          <w:sz w:val="26"/>
          <w:szCs w:val="26"/>
        </w:rPr>
      </w:pPr>
      <w:r w:rsidDel="00000000" w:rsidR="00000000" w:rsidRPr="00000000">
        <w:rPr>
          <w:sz w:val="26"/>
          <w:szCs w:val="26"/>
          <w:rtl w:val="0"/>
        </w:rPr>
        <w:t xml:space="preserve">Declaro haber leído, comprendido y aceptado las condiciones anteriormente descritas, autorizando de manera libre, voluntaria e informada mi participación en el proceso de atención psicológica de Centro VALÚ Salud Integral.</w:t>
      </w:r>
    </w:p>
    <w:p w:rsidR="00000000" w:rsidDel="00000000" w:rsidP="00000000" w:rsidRDefault="00000000" w:rsidRPr="00000000" w14:paraId="00000050">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51">
      <w:pPr>
        <w:spacing w:after="280" w:before="280" w:lineRule="auto"/>
        <w:jc w:val="both"/>
        <w:rPr>
          <w:sz w:val="26"/>
          <w:szCs w:val="26"/>
        </w:rPr>
      </w:pPr>
      <w:r w:rsidDel="00000000" w:rsidR="00000000" w:rsidRPr="00000000">
        <w:rPr>
          <w:sz w:val="26"/>
          <w:szCs w:val="26"/>
          <w:rtl w:val="0"/>
        </w:rPr>
        <w:t xml:space="preserve">Nombre: _______________________________</w:t>
      </w:r>
    </w:p>
    <w:p w:rsidR="00000000" w:rsidDel="00000000" w:rsidP="00000000" w:rsidRDefault="00000000" w:rsidRPr="00000000" w14:paraId="00000052">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53">
      <w:pPr>
        <w:spacing w:after="280" w:before="280" w:lineRule="auto"/>
        <w:jc w:val="both"/>
        <w:rPr>
          <w:sz w:val="26"/>
          <w:szCs w:val="26"/>
        </w:rPr>
      </w:pPr>
      <w:r w:rsidDel="00000000" w:rsidR="00000000" w:rsidRPr="00000000">
        <w:rPr>
          <w:sz w:val="26"/>
          <w:szCs w:val="26"/>
          <w:rtl w:val="0"/>
        </w:rPr>
        <w:t xml:space="preserve">RUT: _______________________________</w:t>
      </w:r>
    </w:p>
    <w:p w:rsidR="00000000" w:rsidDel="00000000" w:rsidP="00000000" w:rsidRDefault="00000000" w:rsidRPr="00000000" w14:paraId="00000054">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55">
      <w:pPr>
        <w:spacing w:after="280" w:before="280" w:lineRule="auto"/>
        <w:jc w:val="both"/>
        <w:rPr>
          <w:sz w:val="26"/>
          <w:szCs w:val="26"/>
        </w:rPr>
      </w:pPr>
      <w:r w:rsidDel="00000000" w:rsidR="00000000" w:rsidRPr="00000000">
        <w:rPr>
          <w:sz w:val="26"/>
          <w:szCs w:val="26"/>
          <w:rtl w:val="0"/>
        </w:rPr>
        <w:t xml:space="preserve">Fecha: _______________________________</w:t>
      </w:r>
    </w:p>
    <w:p w:rsidR="00000000" w:rsidDel="00000000" w:rsidP="00000000" w:rsidRDefault="00000000" w:rsidRPr="00000000" w14:paraId="00000056">
      <w:pPr>
        <w:spacing w:after="280" w:before="280" w:lineRule="auto"/>
        <w:jc w:val="both"/>
        <w:rPr>
          <w:sz w:val="26"/>
          <w:szCs w:val="26"/>
        </w:rPr>
      </w:pPr>
      <w:r w:rsidDel="00000000" w:rsidR="00000000" w:rsidRPr="00000000">
        <w:rPr>
          <w:rtl w:val="0"/>
        </w:rPr>
      </w:r>
    </w:p>
    <w:p w:rsidR="00000000" w:rsidDel="00000000" w:rsidP="00000000" w:rsidRDefault="00000000" w:rsidRPr="00000000" w14:paraId="00000057">
      <w:pPr>
        <w:spacing w:after="280" w:before="280" w:lineRule="auto"/>
        <w:jc w:val="both"/>
        <w:rPr>
          <w:sz w:val="26"/>
          <w:szCs w:val="26"/>
        </w:rPr>
      </w:pPr>
      <w:r w:rsidDel="00000000" w:rsidR="00000000" w:rsidRPr="00000000">
        <w:rPr>
          <w:sz w:val="26"/>
          <w:szCs w:val="26"/>
          <w:rtl w:val="0"/>
        </w:rPr>
        <w:t xml:space="preserve">Firma: _______________________________</w:t>
      </w:r>
    </w:p>
    <w:p w:rsidR="00000000" w:rsidDel="00000000" w:rsidP="00000000" w:rsidRDefault="00000000" w:rsidRPr="00000000" w14:paraId="00000058">
      <w:pPr>
        <w:spacing w:after="280" w:before="280" w:lineRule="auto"/>
        <w:jc w:val="both"/>
        <w:rPr>
          <w:b w:val="1"/>
          <w:bCs w:val="1"/>
          <w:sz w:val="26"/>
          <w:szCs w:val="26"/>
        </w:rPr>
      </w:pPr>
      <w:r w:rsidDel="00000000" w:rsidR="00000000" w:rsidRPr="00000000">
        <w:rPr>
          <w:rtl w:val="0"/>
        </w:rPr>
      </w:r>
    </w:p>
    <w:p w:rsidR="00000000" w:rsidDel="00000000" w:rsidP="00000000" w:rsidRDefault="00000000" w:rsidRPr="00000000" w14:paraId="00000059">
      <w:pPr>
        <w:spacing w:before="280" w:lineRule="auto"/>
        <w:jc w:val="both"/>
        <w:rPr>
          <w:sz w:val="22"/>
          <w:szCs w:val="22"/>
        </w:rPr>
      </w:pPr>
      <w:r w:rsidDel="00000000" w:rsidR="00000000" w:rsidRPr="00000000">
        <w:rPr>
          <w:rtl w:val="0"/>
        </w:rPr>
      </w:r>
    </w:p>
    <w:sectPr>
      <w:headerReference r:id="rId12" w:type="default"/>
      <w:footerReference r:id="rId1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 w:val="left" w:leader="none" w:pos="524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ab/>
    </w:r>
    <w:r w:rsidDel="00000000" w:rsidR="00000000" w:rsidRPr="00000000">
      <w:drawing>
        <wp:anchor allowOverlap="1" behindDoc="1" distB="0" distT="0" distL="0" distR="0" hidden="0" layoutInCell="1" locked="0" relativeHeight="0" simplePos="0">
          <wp:simplePos x="0" y="0"/>
          <wp:positionH relativeFrom="column">
            <wp:posOffset>-1196971</wp:posOffset>
          </wp:positionH>
          <wp:positionV relativeFrom="paragraph">
            <wp:posOffset>-1786885</wp:posOffset>
          </wp:positionV>
          <wp:extent cx="7876540" cy="2400935"/>
          <wp:effectExtent b="0" l="0" r="0" t="0"/>
          <wp:wrapNone/>
          <wp:docPr id="1182847072" name="image3.png"/>
          <a:graphic>
            <a:graphicData uri="http://schemas.openxmlformats.org/drawingml/2006/picture">
              <pic:pic>
                <pic:nvPicPr>
                  <pic:cNvPr id="0" name="image3.png"/>
                  <pic:cNvPicPr preferRelativeResize="0"/>
                </pic:nvPicPr>
                <pic:blipFill>
                  <a:blip r:embed="rId1"/>
                  <a:srcRect b="2582" l="0" r="0" t="80269"/>
                  <a:stretch>
                    <a:fillRect/>
                  </a:stretch>
                </pic:blipFill>
                <pic:spPr>
                  <a:xfrm>
                    <a:off x="0" y="0"/>
                    <a:ext cx="7876540" cy="240093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5346065</wp:posOffset>
          </wp:positionH>
          <wp:positionV relativeFrom="paragraph">
            <wp:posOffset>-655951</wp:posOffset>
          </wp:positionV>
          <wp:extent cx="1270000" cy="1270000"/>
          <wp:effectExtent b="0" l="0" r="0" t="0"/>
          <wp:wrapNone/>
          <wp:docPr id="118284707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70000" cy="1270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-11357</wp:posOffset>
              </wp:positionH>
              <wp:positionV relativeFrom="paragraph">
                <wp:posOffset>1538475</wp:posOffset>
              </wp:positionV>
              <wp:extent cx="2980164" cy="392388"/>
              <wp:effectExtent b="0" l="0" r="0" t="0"/>
              <wp:wrapNone/>
              <wp:docPr id="1182847069" name=""/>
              <a:graphic>
                <a:graphicData uri="http://schemas.microsoft.com/office/word/2010/wordprocessingShape">
                  <wps:wsp>
                    <wps:cNvSpPr/>
                    <wps:cNvPr id="2" name="Shape 2"/>
                    <wps:spPr>
                      <a:xfrm>
                        <a:off x="3874968" y="3602856"/>
                        <a:ext cx="2942064" cy="35428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563c1"/>
                              <w:sz w:val="18"/>
                              <w:u w:val="single"/>
                              <w:vertAlign w:val="baseline"/>
                            </w:rPr>
                            <w:t xml:space="preserve">Esta foto</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de Autor desconocido está bajo licencia </w:t>
                          </w:r>
                          <w:r w:rsidDel="00000000" w:rsidR="00000000" w:rsidRPr="00000000">
                            <w:rPr>
                              <w:rFonts w:ascii="Times New Roman" w:cs="Times New Roman" w:eastAsia="Times New Roman" w:hAnsi="Times New Roman"/>
                              <w:b w:val="0"/>
                              <w:i w:val="0"/>
                              <w:smallCaps w:val="0"/>
                              <w:strike w:val="0"/>
                              <w:color w:val="0563c1"/>
                              <w:sz w:val="18"/>
                              <w:u w:val="single"/>
                              <w:vertAlign w:val="baseline"/>
                            </w:rPr>
                            <w:t xml:space="preserve">CC BY-SA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-11357</wp:posOffset>
              </wp:positionH>
              <wp:positionV relativeFrom="paragraph">
                <wp:posOffset>1538475</wp:posOffset>
              </wp:positionV>
              <wp:extent cx="2980164" cy="392388"/>
              <wp:effectExtent b="0" l="0" r="0" t="0"/>
              <wp:wrapNone/>
              <wp:docPr id="1182847069"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2980164" cy="39238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7691</wp:posOffset>
              </wp:positionH>
              <wp:positionV relativeFrom="paragraph">
                <wp:posOffset>1550561</wp:posOffset>
              </wp:positionV>
              <wp:extent cx="2943225" cy="1906270"/>
              <wp:effectExtent b="0" l="0" r="0" t="0"/>
              <wp:wrapNone/>
              <wp:docPr id="1182847071" name=""/>
              <a:graphic>
                <a:graphicData uri="http://schemas.microsoft.com/office/word/2010/wordprocessingGroup">
                  <wpg:wgp>
                    <wpg:cNvGrpSpPr/>
                    <wpg:grpSpPr>
                      <a:xfrm>
                        <a:off x="3874375" y="2826850"/>
                        <a:ext cx="2943225" cy="1906270"/>
                        <a:chOff x="3874375" y="2826850"/>
                        <a:chExt cx="2943250" cy="1906300"/>
                      </a:xfrm>
                    </wpg:grpSpPr>
                    <wpg:grpSp>
                      <wpg:cNvGrpSpPr/>
                      <wpg:grpSpPr>
                        <a:xfrm>
                          <a:off x="3874388" y="2826865"/>
                          <a:ext cx="2943225" cy="1906270"/>
                          <a:chOff x="3874375" y="2826850"/>
                          <a:chExt cx="2943250" cy="1906300"/>
                        </a:xfrm>
                      </wpg:grpSpPr>
                      <wps:wsp>
                        <wps:cNvSpPr/>
                        <wps:cNvPr id="4" name="Shape 4"/>
                        <wps:spPr>
                          <a:xfrm>
                            <a:off x="3874375" y="2826850"/>
                            <a:ext cx="2943250" cy="190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74388" y="2826865"/>
                            <a:ext cx="2943225" cy="1906270"/>
                            <a:chOff x="3874375" y="2826850"/>
                            <a:chExt cx="2943250" cy="1906300"/>
                          </a:xfrm>
                        </wpg:grpSpPr>
                        <wps:wsp>
                          <wps:cNvSpPr/>
                          <wps:cNvPr id="15" name="Shape 15"/>
                          <wps:spPr>
                            <a:xfrm>
                              <a:off x="3874375" y="2826850"/>
                              <a:ext cx="2943250" cy="190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74388" y="2826865"/>
                              <a:ext cx="2943225" cy="1906270"/>
                              <a:chOff x="3874375" y="2826850"/>
                              <a:chExt cx="2943250" cy="1906300"/>
                            </a:xfrm>
                          </wpg:grpSpPr>
                          <wps:wsp>
                            <wps:cNvSpPr/>
                            <wps:cNvPr id="17" name="Shape 17"/>
                            <wps:spPr>
                              <a:xfrm>
                                <a:off x="3874375" y="2826850"/>
                                <a:ext cx="2943250" cy="190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74388" y="2826865"/>
                                <a:ext cx="2943225" cy="1906270"/>
                                <a:chOff x="0" y="0"/>
                                <a:chExt cx="2943751" cy="1906497"/>
                              </a:xfrm>
                            </wpg:grpSpPr>
                            <wps:wsp>
                              <wps:cNvSpPr/>
                              <wps:cNvPr id="19" name="Shape 19"/>
                              <wps:spPr>
                                <a:xfrm>
                                  <a:off x="0" y="0"/>
                                  <a:ext cx="2943750" cy="190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4">
                                  <a:alphaModFix/>
                                </a:blip>
                                <a:srcRect b="0" l="0" r="0" t="0"/>
                                <a:stretch/>
                              </pic:blipFill>
                              <pic:spPr>
                                <a:xfrm>
                                  <a:off x="526" y="0"/>
                                  <a:ext cx="2943225" cy="1552575"/>
                                </a:xfrm>
                                <a:prstGeom prst="rect">
                                  <a:avLst/>
                                </a:prstGeom>
                                <a:noFill/>
                                <a:ln>
                                  <a:noFill/>
                                </a:ln>
                              </pic:spPr>
                            </pic:pic>
                            <wps:wsp>
                              <wps:cNvSpPr/>
                              <wps:cNvPr id="21" name="Shape 21"/>
                              <wps:spPr>
                                <a:xfrm>
                                  <a:off x="0" y="1552167"/>
                                  <a:ext cx="2942590" cy="3543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563c1"/>
                                        <w:sz w:val="18"/>
                                        <w:u w:val="single"/>
                                        <w:vertAlign w:val="baseline"/>
                                      </w:rPr>
                                      <w:t xml:space="preserve">Esta foto</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de Autor desconocido está bajo licencia </w:t>
                                    </w:r>
                                    <w:r w:rsidDel="00000000" w:rsidR="00000000" w:rsidRPr="00000000">
                                      <w:rPr>
                                        <w:rFonts w:ascii="Times New Roman" w:cs="Times New Roman" w:eastAsia="Times New Roman" w:hAnsi="Times New Roman"/>
                                        <w:b w:val="0"/>
                                        <w:i w:val="0"/>
                                        <w:smallCaps w:val="0"/>
                                        <w:strike w:val="0"/>
                                        <w:color w:val="0563c1"/>
                                        <w:sz w:val="18"/>
                                        <w:u w:val="single"/>
                                        <w:vertAlign w:val="baseline"/>
                                      </w:rPr>
                                      <w:t xml:space="preserve">CC BY-SA</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7691</wp:posOffset>
              </wp:positionH>
              <wp:positionV relativeFrom="paragraph">
                <wp:posOffset>1550561</wp:posOffset>
              </wp:positionV>
              <wp:extent cx="2943225" cy="1906270"/>
              <wp:effectExtent b="0" l="0" r="0" t="0"/>
              <wp:wrapNone/>
              <wp:docPr id="118284707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2943225" cy="190627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tabs>
        <w:tab w:val="center" w:leader="none" w:pos="4419"/>
        <w:tab w:val="right" w:leader="none" w:pos="8838"/>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jc w:val="right"/>
      <w:rPr>
        <w:rFonts w:ascii="Poppins" w:cs="Poppins" w:eastAsia="Poppins" w:hAnsi="Poppins"/>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rrafodelista">
    <w:name w:val="List Paragraph"/>
    <w:basedOn w:val="Normal"/>
    <w:uiPriority w:val="34"/>
    <w:qFormat w:val="1"/>
    <w:rsid w:val="00353C23"/>
    <w:pPr>
      <w:spacing w:after="160" w:line="259" w:lineRule="auto"/>
      <w:ind w:left="720"/>
      <w:contextualSpacing w:val="1"/>
    </w:pPr>
    <w:rPr>
      <w:rFonts w:asciiTheme="minorHAnsi" w:cstheme="minorBidi" w:eastAsiaTheme="minorHAnsi" w:hAnsiTheme="minorHAnsi"/>
      <w:kern w:val="2"/>
      <w:sz w:val="22"/>
      <w:szCs w:val="22"/>
      <w:lang w:eastAsia="en-US"/>
    </w:rPr>
  </w:style>
  <w:style w:type="paragraph" w:styleId="Encabezado">
    <w:name w:val="header"/>
    <w:basedOn w:val="Normal"/>
    <w:link w:val="EncabezadoCar"/>
    <w:uiPriority w:val="99"/>
    <w:unhideWhenUsed w:val="1"/>
    <w:rsid w:val="00615476"/>
    <w:pPr>
      <w:tabs>
        <w:tab w:val="center" w:pos="4419"/>
        <w:tab w:val="right" w:pos="8838"/>
      </w:tabs>
    </w:pPr>
    <w:rPr>
      <w:rFonts w:asciiTheme="minorHAnsi" w:cstheme="minorBidi" w:eastAsiaTheme="minorHAnsi" w:hAnsiTheme="minorHAnsi"/>
      <w:kern w:val="2"/>
      <w:sz w:val="22"/>
      <w:szCs w:val="22"/>
      <w:lang w:eastAsia="en-US"/>
    </w:rPr>
  </w:style>
  <w:style w:type="character" w:styleId="EncabezadoCar" w:customStyle="1">
    <w:name w:val="Encabezado Car"/>
    <w:basedOn w:val="Fuentedeprrafopredeter"/>
    <w:link w:val="Encabezado"/>
    <w:uiPriority w:val="99"/>
    <w:rsid w:val="00615476"/>
  </w:style>
  <w:style w:type="paragraph" w:styleId="Piedepgina">
    <w:name w:val="footer"/>
    <w:basedOn w:val="Normal"/>
    <w:link w:val="PiedepginaCar"/>
    <w:uiPriority w:val="99"/>
    <w:unhideWhenUsed w:val="1"/>
    <w:rsid w:val="00615476"/>
    <w:pPr>
      <w:tabs>
        <w:tab w:val="center" w:pos="4419"/>
        <w:tab w:val="right" w:pos="8838"/>
      </w:tabs>
    </w:pPr>
    <w:rPr>
      <w:rFonts w:asciiTheme="minorHAnsi" w:cstheme="minorBidi" w:eastAsiaTheme="minorHAnsi" w:hAnsiTheme="minorHAnsi"/>
      <w:kern w:val="2"/>
      <w:sz w:val="22"/>
      <w:szCs w:val="22"/>
      <w:lang w:eastAsia="en-US"/>
    </w:rPr>
  </w:style>
  <w:style w:type="character" w:styleId="PiedepginaCar" w:customStyle="1">
    <w:name w:val="Pie de página Car"/>
    <w:basedOn w:val="Fuentedeprrafopredeter"/>
    <w:link w:val="Piedepgina"/>
    <w:uiPriority w:val="99"/>
    <w:rsid w:val="00615476"/>
  </w:style>
  <w:style w:type="paragraph" w:styleId="NormalWeb">
    <w:name w:val="Normal (Web)"/>
    <w:basedOn w:val="Normal"/>
    <w:uiPriority w:val="99"/>
    <w:unhideWhenUsed w:val="1"/>
    <w:rsid w:val="00DA0194"/>
    <w:pPr>
      <w:spacing w:after="100" w:afterAutospacing="1" w:before="100" w:beforeAutospacing="1"/>
    </w:pPr>
  </w:style>
  <w:style w:type="character" w:styleId="Textoennegrita">
    <w:name w:val="Strong"/>
    <w:basedOn w:val="Fuentedeprrafopredeter"/>
    <w:uiPriority w:val="22"/>
    <w:qFormat w:val="1"/>
    <w:rsid w:val="00DA0194"/>
    <w:rPr>
      <w:b w:val="1"/>
      <w:bCs w:val="1"/>
    </w:rPr>
  </w:style>
  <w:style w:type="character" w:styleId="Hipervnculo">
    <w:name w:val="Hyperlink"/>
    <w:basedOn w:val="Fuentedeprrafopredeter"/>
    <w:uiPriority w:val="99"/>
    <w:unhideWhenUsed w:val="1"/>
    <w:rsid w:val="00244BD3"/>
    <w:rPr>
      <w:color w:val="0563c1" w:themeColor="hyperlink"/>
      <w:u w:val="single"/>
    </w:rPr>
  </w:style>
  <w:style w:type="character" w:styleId="Mencinsinresolver1" w:customStyle="1">
    <w:name w:val="Mención sin resolver1"/>
    <w:basedOn w:val="Fuentedeprrafopredeter"/>
    <w:uiPriority w:val="99"/>
    <w:semiHidden w:val="1"/>
    <w:unhideWhenUsed w:val="1"/>
    <w:rsid w:val="00244BD3"/>
    <w:rPr>
      <w:color w:val="605e5c"/>
      <w:shd w:color="auto" w:fill="e1dfdd" w:val="clear"/>
    </w:rPr>
  </w:style>
  <w:style w:type="table" w:styleId="Tablaconcuadrcula">
    <w:name w:val="Table Grid"/>
    <w:basedOn w:val="Tablanormal"/>
    <w:uiPriority w:val="39"/>
    <w:rsid w:val="009273D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clara-nfasis6">
    <w:name w:val="Grid Table 1 Light Accent 6"/>
    <w:basedOn w:val="Tablanormal"/>
    <w:uiPriority w:val="46"/>
    <w:rsid w:val="009273D0"/>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paragraph" w:styleId="p1" w:customStyle="1">
    <w:name w:val="p1"/>
    <w:basedOn w:val="Normal"/>
    <w:rsid w:val="00BB0418"/>
    <w:pPr>
      <w:spacing w:after="100" w:afterAutospacing="1" w:before="100" w:beforeAutospacing="1"/>
    </w:pPr>
    <w:rPr>
      <w:rFonts w:eastAsiaTheme="minorEastAsia"/>
    </w:rPr>
  </w:style>
  <w:style w:type="character" w:styleId="s1" w:customStyle="1">
    <w:name w:val="s1"/>
    <w:basedOn w:val="Fuentedeprrafopredeter"/>
    <w:rsid w:val="00BB0418"/>
  </w:style>
  <w:style w:type="character" w:styleId="Ttulo2Car" w:customStyle="1">
    <w:name w:val="Título 2 Car"/>
    <w:basedOn w:val="Fuentedeprrafopredeter"/>
    <w:uiPriority w:val="9"/>
    <w:semiHidden w:val="1"/>
    <w:rsid w:val="00AD0C33"/>
    <w:rPr>
      <w:rFonts w:asciiTheme="majorHAnsi" w:cstheme="majorBidi" w:eastAsiaTheme="majorEastAsia" w:hAnsiTheme="majorHAnsi"/>
      <w:color w:val="2f5496" w:themeColor="accent1" w:themeShade="0000BF"/>
      <w:kern w:val="0"/>
      <w:sz w:val="32"/>
      <w:szCs w:val="32"/>
      <w:lang w:eastAsia="es-ES" w:val="es-ES"/>
    </w:rPr>
  </w:style>
  <w:style w:type="paragraph" w:styleId="p2" w:customStyle="1">
    <w:name w:val="p2"/>
    <w:basedOn w:val="Normal"/>
    <w:rsid w:val="00AD0C33"/>
    <w:pPr>
      <w:spacing w:after="100" w:afterAutospacing="1" w:before="100" w:beforeAutospacing="1"/>
    </w:pPr>
    <w:rPr>
      <w:rFonts w:eastAsiaTheme="minorEastAsia"/>
    </w:rPr>
  </w:style>
  <w:style w:type="character" w:styleId="s2" w:customStyle="1">
    <w:name w:val="s2"/>
    <w:basedOn w:val="Fuentedeprrafopredeter"/>
    <w:rsid w:val="00AD0C33"/>
  </w:style>
  <w:style w:type="paragraph" w:styleId="p3" w:customStyle="1">
    <w:name w:val="p3"/>
    <w:basedOn w:val="Normal"/>
    <w:rsid w:val="00AD0C33"/>
    <w:pPr>
      <w:spacing w:after="100" w:afterAutospacing="1" w:before="100" w:beforeAutospacing="1"/>
    </w:pPr>
    <w:rPr>
      <w:rFonts w:eastAsiaTheme="minorEastAsia"/>
    </w:rPr>
  </w:style>
  <w:style w:type="character" w:styleId="Hipervnculovisitado">
    <w:name w:val="FollowedHyperlink"/>
    <w:basedOn w:val="Fuentedeprrafopredeter"/>
    <w:uiPriority w:val="99"/>
    <w:semiHidden w:val="1"/>
    <w:unhideWhenUsed w:val="1"/>
    <w:rsid w:val="00575752"/>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centrovalu@gmail.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6DtEEsnkhE5tI0l24BoTJvBw==">CgMxLjA4AHIhMXlWRTNZVThRSmVKUVEzZHhzTHpkUHdtTVo5V1RKaHhD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2025-10-02T13:27:00Z</dcterms:created>
  <dc:creator>Valentina Jiménez Tarifeño</dc:creator>
</cp:coreProperties>
</file>