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019B" w14:textId="77777777" w:rsidR="007F20A3" w:rsidRPr="009153F9" w:rsidRDefault="00C13BEA">
      <w:pPr>
        <w:rPr>
          <w:rFonts w:ascii="Times New Roman" w:hAnsi="Times New Roman" w:cs="Times New Roman"/>
        </w:rPr>
      </w:pPr>
      <w:r w:rsidRPr="009153F9">
        <w:rPr>
          <w:rFonts w:ascii="Times New Roman" w:hAnsi="Times New Roman" w:cs="Times New Roman"/>
        </w:rPr>
        <w:t>Universidad del Valle de Guatemala</w:t>
      </w:r>
    </w:p>
    <w:p w14:paraId="0E83835C" w14:textId="77777777" w:rsidR="00C13BEA" w:rsidRPr="009153F9" w:rsidRDefault="00C13BEA">
      <w:pPr>
        <w:rPr>
          <w:rFonts w:ascii="Times New Roman" w:hAnsi="Times New Roman" w:cs="Times New Roman"/>
        </w:rPr>
      </w:pPr>
      <w:r w:rsidRPr="009153F9">
        <w:rPr>
          <w:rFonts w:ascii="Times New Roman" w:hAnsi="Times New Roman" w:cs="Times New Roman"/>
        </w:rPr>
        <w:t>Arquitectura Empresarial</w:t>
      </w:r>
    </w:p>
    <w:p w14:paraId="66531133" w14:textId="77777777" w:rsidR="00C13BEA" w:rsidRPr="009153F9" w:rsidRDefault="00C13BEA">
      <w:pPr>
        <w:rPr>
          <w:rFonts w:ascii="Times New Roman" w:hAnsi="Times New Roman" w:cs="Times New Roman"/>
        </w:rPr>
      </w:pPr>
      <w:r w:rsidRPr="009153F9">
        <w:rPr>
          <w:rFonts w:ascii="Times New Roman" w:hAnsi="Times New Roman" w:cs="Times New Roman"/>
        </w:rPr>
        <w:t>Ing. Sergio Molina</w:t>
      </w:r>
    </w:p>
    <w:p w14:paraId="1BC7B4E3" w14:textId="77777777" w:rsidR="00C13BEA" w:rsidRPr="009153F9" w:rsidRDefault="00C13BEA">
      <w:pPr>
        <w:rPr>
          <w:rFonts w:ascii="Times New Roman" w:hAnsi="Times New Roman" w:cs="Times New Roman"/>
        </w:rPr>
      </w:pPr>
    </w:p>
    <w:p w14:paraId="57731665" w14:textId="77777777" w:rsidR="00C13BEA" w:rsidRPr="009153F9" w:rsidRDefault="00C13BEA">
      <w:pPr>
        <w:rPr>
          <w:rFonts w:ascii="Times New Roman" w:hAnsi="Times New Roman" w:cs="Times New Roman"/>
        </w:rPr>
      </w:pPr>
    </w:p>
    <w:p w14:paraId="752F07CA" w14:textId="77777777" w:rsidR="00C13BEA" w:rsidRPr="009153F9" w:rsidRDefault="008F60E8" w:rsidP="00C13BEA">
      <w:pPr>
        <w:jc w:val="center"/>
        <w:rPr>
          <w:rFonts w:ascii="Times New Roman" w:hAnsi="Times New Roman" w:cs="Times New Roman"/>
          <w:b/>
        </w:rPr>
      </w:pPr>
      <w:r w:rsidRPr="009153F9">
        <w:rPr>
          <w:rFonts w:ascii="Times New Roman" w:hAnsi="Times New Roman" w:cs="Times New Roman"/>
          <w:b/>
        </w:rPr>
        <w:t>Propuesta de utilización de documentación</w:t>
      </w:r>
    </w:p>
    <w:p w14:paraId="284ACE30" w14:textId="77777777" w:rsidR="008F60E8" w:rsidRPr="009153F9" w:rsidRDefault="008F60E8" w:rsidP="00C13BEA">
      <w:pPr>
        <w:jc w:val="center"/>
        <w:rPr>
          <w:rFonts w:ascii="Times New Roman" w:hAnsi="Times New Roman" w:cs="Times New Roman"/>
          <w:b/>
        </w:rPr>
      </w:pPr>
    </w:p>
    <w:p w14:paraId="58D4E060" w14:textId="6D4D79D2" w:rsidR="008F60E8" w:rsidRPr="009153F9" w:rsidRDefault="009153F9" w:rsidP="00C13BEA">
      <w:pPr>
        <w:jc w:val="center"/>
        <w:rPr>
          <w:rFonts w:ascii="Times New Roman" w:hAnsi="Times New Roman" w:cs="Times New Roman"/>
          <w:b/>
        </w:rPr>
      </w:pPr>
      <w:r>
        <w:rPr>
          <w:rFonts w:ascii="Times New Roman" w:hAnsi="Times New Roman" w:cs="Times New Roman"/>
          <w:b/>
        </w:rPr>
        <w:t>Erea Consulting Management</w:t>
      </w:r>
    </w:p>
    <w:p w14:paraId="79B0B403" w14:textId="77777777" w:rsidR="008F60E8" w:rsidRPr="009153F9" w:rsidRDefault="008F60E8" w:rsidP="00C13BEA">
      <w:pPr>
        <w:jc w:val="center"/>
        <w:rPr>
          <w:rFonts w:ascii="Times New Roman" w:hAnsi="Times New Roman" w:cs="Times New Roman"/>
          <w:b/>
        </w:rPr>
      </w:pPr>
    </w:p>
    <w:p w14:paraId="0AF6E1EF" w14:textId="77777777" w:rsidR="008F60E8" w:rsidRPr="009153F9" w:rsidRDefault="008F60E8" w:rsidP="00C13BEA">
      <w:pPr>
        <w:jc w:val="center"/>
        <w:rPr>
          <w:rFonts w:ascii="Times New Roman" w:hAnsi="Times New Roman" w:cs="Times New Roman"/>
          <w:b/>
        </w:rPr>
      </w:pPr>
    </w:p>
    <w:p w14:paraId="3C4657A1" w14:textId="77777777" w:rsidR="00C13BEA" w:rsidRPr="009153F9" w:rsidRDefault="00C13BEA" w:rsidP="00C13BEA">
      <w:pPr>
        <w:jc w:val="center"/>
        <w:rPr>
          <w:rFonts w:ascii="Times New Roman" w:eastAsia="Times New Roman" w:hAnsi="Times New Roman" w:cs="Times New Roman"/>
          <w:lang w:val="en-US"/>
        </w:rPr>
      </w:pPr>
      <w:r w:rsidRPr="009153F9">
        <w:rPr>
          <w:rFonts w:ascii="Times New Roman" w:eastAsia="Times New Roman" w:hAnsi="Times New Roman" w:cs="Times New Roman"/>
          <w:noProof/>
          <w:color w:val="000000"/>
          <w:sz w:val="22"/>
          <w:szCs w:val="22"/>
          <w:lang w:val="en-US"/>
        </w:rPr>
        <w:drawing>
          <wp:inline distT="0" distB="0" distL="0" distR="0" wp14:anchorId="3995F88B" wp14:editId="496CBB18">
            <wp:extent cx="1994535" cy="2447899"/>
            <wp:effectExtent l="0" t="0" r="12065" b="0"/>
            <wp:docPr id="2" name="Picture 2" descr="https://lh5.googleusercontent.com/5FIJ2Evx0Q1vOX4gEF76MCfScRo3pJAyejTDp7So2XTXI3EvRsicmVz2pmthlKGyYf21esW9a-qYWEw1SLvua_TNAiw5gAbKLvRM9lGDAT3Pu_4gVx6xk9D9sqY2vZZH0NKktZ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5FIJ2Evx0Q1vOX4gEF76MCfScRo3pJAyejTDp7So2XTXI3EvRsicmVz2pmthlKGyYf21esW9a-qYWEw1SLvua_TNAiw5gAbKLvRM9lGDAT3Pu_4gVx6xk9D9sqY2vZZH0NKktZb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385" cy="2457533"/>
                    </a:xfrm>
                    <a:prstGeom prst="rect">
                      <a:avLst/>
                    </a:prstGeom>
                    <a:noFill/>
                    <a:ln>
                      <a:noFill/>
                    </a:ln>
                  </pic:spPr>
                </pic:pic>
              </a:graphicData>
            </a:graphic>
          </wp:inline>
        </w:drawing>
      </w:r>
    </w:p>
    <w:p w14:paraId="719C921A" w14:textId="77777777" w:rsidR="00C13BEA" w:rsidRPr="009153F9" w:rsidRDefault="00C13BEA" w:rsidP="00C13BEA">
      <w:pPr>
        <w:jc w:val="center"/>
        <w:rPr>
          <w:rFonts w:ascii="Times New Roman" w:hAnsi="Times New Roman" w:cs="Times New Roman"/>
        </w:rPr>
      </w:pPr>
    </w:p>
    <w:p w14:paraId="1E9DEEC0" w14:textId="77777777" w:rsidR="008F60E8" w:rsidRPr="009153F9" w:rsidRDefault="008F60E8" w:rsidP="00C13BEA">
      <w:pPr>
        <w:jc w:val="center"/>
        <w:rPr>
          <w:rFonts w:ascii="Times New Roman" w:hAnsi="Times New Roman" w:cs="Times New Roman"/>
        </w:rPr>
      </w:pPr>
    </w:p>
    <w:p w14:paraId="2BDD069B" w14:textId="77777777" w:rsidR="008F60E8" w:rsidRPr="009153F9" w:rsidRDefault="008F60E8" w:rsidP="00C13BEA">
      <w:pPr>
        <w:jc w:val="center"/>
        <w:rPr>
          <w:rFonts w:ascii="Times New Roman" w:hAnsi="Times New Roman" w:cs="Times New Roman"/>
        </w:rPr>
      </w:pPr>
    </w:p>
    <w:p w14:paraId="59532D64" w14:textId="77777777" w:rsidR="008F60E8" w:rsidRPr="009153F9" w:rsidRDefault="008F60E8" w:rsidP="00C13BEA">
      <w:pPr>
        <w:jc w:val="center"/>
        <w:rPr>
          <w:rFonts w:ascii="Times New Roman" w:hAnsi="Times New Roman" w:cs="Times New Roman"/>
        </w:rPr>
      </w:pPr>
      <w:r w:rsidRPr="009153F9">
        <w:rPr>
          <w:rFonts w:ascii="Times New Roman" w:hAnsi="Times New Roman" w:cs="Times New Roman"/>
        </w:rPr>
        <w:t>Pablo Díaz 13203</w:t>
      </w:r>
    </w:p>
    <w:p w14:paraId="6701414C" w14:textId="77777777" w:rsidR="008F60E8" w:rsidRPr="009153F9" w:rsidRDefault="008F60E8" w:rsidP="00C13BEA">
      <w:pPr>
        <w:jc w:val="center"/>
        <w:rPr>
          <w:rFonts w:ascii="Times New Roman" w:hAnsi="Times New Roman" w:cs="Times New Roman"/>
        </w:rPr>
      </w:pPr>
      <w:r w:rsidRPr="009153F9">
        <w:rPr>
          <w:rFonts w:ascii="Times New Roman" w:hAnsi="Times New Roman" w:cs="Times New Roman"/>
        </w:rPr>
        <w:t>Kevin García 13177</w:t>
      </w:r>
    </w:p>
    <w:p w14:paraId="3632F6FF" w14:textId="77777777" w:rsidR="008F60E8" w:rsidRPr="009153F9" w:rsidRDefault="008F60E8" w:rsidP="00C13BEA">
      <w:pPr>
        <w:jc w:val="center"/>
        <w:rPr>
          <w:rFonts w:ascii="Times New Roman" w:hAnsi="Times New Roman" w:cs="Times New Roman"/>
        </w:rPr>
      </w:pPr>
    </w:p>
    <w:p w14:paraId="5C3A6E2D" w14:textId="77777777" w:rsidR="008F60E8" w:rsidRPr="009153F9" w:rsidRDefault="008F60E8" w:rsidP="00C13BEA">
      <w:pPr>
        <w:jc w:val="center"/>
        <w:rPr>
          <w:rFonts w:ascii="Times New Roman" w:hAnsi="Times New Roman" w:cs="Times New Roman"/>
        </w:rPr>
      </w:pPr>
    </w:p>
    <w:p w14:paraId="48A19082" w14:textId="77777777" w:rsidR="008F60E8" w:rsidRPr="009153F9" w:rsidRDefault="008F60E8" w:rsidP="00C13BEA">
      <w:pPr>
        <w:jc w:val="center"/>
        <w:rPr>
          <w:rFonts w:ascii="Times New Roman" w:hAnsi="Times New Roman" w:cs="Times New Roman"/>
        </w:rPr>
      </w:pPr>
    </w:p>
    <w:p w14:paraId="7931B519" w14:textId="77777777" w:rsidR="008F60E8" w:rsidRPr="009153F9" w:rsidRDefault="008F60E8" w:rsidP="00C13BEA">
      <w:pPr>
        <w:jc w:val="center"/>
        <w:rPr>
          <w:rFonts w:ascii="Times New Roman" w:hAnsi="Times New Roman" w:cs="Times New Roman"/>
        </w:rPr>
      </w:pPr>
    </w:p>
    <w:p w14:paraId="02FD732D" w14:textId="77777777" w:rsidR="008F60E8" w:rsidRPr="009153F9" w:rsidRDefault="008F60E8" w:rsidP="00C13BEA">
      <w:pPr>
        <w:jc w:val="center"/>
        <w:rPr>
          <w:rFonts w:ascii="Times New Roman" w:hAnsi="Times New Roman" w:cs="Times New Roman"/>
        </w:rPr>
      </w:pPr>
    </w:p>
    <w:p w14:paraId="503838D3" w14:textId="77777777" w:rsidR="008F60E8" w:rsidRPr="009153F9" w:rsidRDefault="008F60E8" w:rsidP="00C13BEA">
      <w:pPr>
        <w:jc w:val="center"/>
        <w:rPr>
          <w:rFonts w:ascii="Times New Roman" w:hAnsi="Times New Roman" w:cs="Times New Roman"/>
        </w:rPr>
      </w:pPr>
    </w:p>
    <w:p w14:paraId="17E8C854" w14:textId="77777777" w:rsidR="008F60E8" w:rsidRPr="009153F9" w:rsidRDefault="008F60E8" w:rsidP="00C13BEA">
      <w:pPr>
        <w:jc w:val="center"/>
        <w:rPr>
          <w:rFonts w:ascii="Times New Roman" w:hAnsi="Times New Roman" w:cs="Times New Roman"/>
        </w:rPr>
      </w:pPr>
    </w:p>
    <w:p w14:paraId="585A088B" w14:textId="77777777" w:rsidR="008F60E8" w:rsidRPr="009153F9" w:rsidRDefault="008F60E8" w:rsidP="00C13BEA">
      <w:pPr>
        <w:jc w:val="center"/>
        <w:rPr>
          <w:rFonts w:ascii="Times New Roman" w:hAnsi="Times New Roman" w:cs="Times New Roman"/>
        </w:rPr>
      </w:pPr>
    </w:p>
    <w:p w14:paraId="1106A805" w14:textId="77777777" w:rsidR="008F60E8" w:rsidRPr="009153F9" w:rsidRDefault="008F60E8" w:rsidP="00C13BEA">
      <w:pPr>
        <w:jc w:val="center"/>
        <w:rPr>
          <w:rFonts w:ascii="Times New Roman" w:hAnsi="Times New Roman" w:cs="Times New Roman"/>
        </w:rPr>
      </w:pPr>
    </w:p>
    <w:p w14:paraId="47689465" w14:textId="378DD762" w:rsidR="008F60E8" w:rsidRPr="009153F9" w:rsidRDefault="00474986" w:rsidP="00C13BEA">
      <w:pPr>
        <w:jc w:val="center"/>
        <w:rPr>
          <w:rFonts w:ascii="Times New Roman" w:hAnsi="Times New Roman" w:cs="Times New Roman"/>
        </w:rPr>
      </w:pPr>
      <w:r>
        <w:rPr>
          <w:rFonts w:ascii="Times New Roman" w:hAnsi="Times New Roman" w:cs="Times New Roman"/>
        </w:rPr>
        <w:t>Guatemala, 23 de Noviembre 2016.</w:t>
      </w:r>
    </w:p>
    <w:p w14:paraId="1211B299" w14:textId="77777777" w:rsidR="008F60E8" w:rsidRPr="009153F9" w:rsidRDefault="008F60E8" w:rsidP="00C13BEA">
      <w:pPr>
        <w:jc w:val="center"/>
        <w:rPr>
          <w:rFonts w:ascii="Times New Roman" w:hAnsi="Times New Roman" w:cs="Times New Roman"/>
        </w:rPr>
      </w:pPr>
    </w:p>
    <w:p w14:paraId="4BFD4B22" w14:textId="77777777" w:rsidR="008F60E8" w:rsidRPr="009153F9" w:rsidRDefault="008F60E8" w:rsidP="00C13BEA">
      <w:pPr>
        <w:jc w:val="center"/>
        <w:rPr>
          <w:rFonts w:ascii="Times New Roman" w:hAnsi="Times New Roman" w:cs="Times New Roman"/>
        </w:rPr>
      </w:pPr>
    </w:p>
    <w:p w14:paraId="4F382FFE" w14:textId="77777777" w:rsidR="008F60E8" w:rsidRPr="009153F9" w:rsidRDefault="008F60E8" w:rsidP="00C13BEA">
      <w:pPr>
        <w:jc w:val="center"/>
        <w:rPr>
          <w:rFonts w:ascii="Times New Roman" w:hAnsi="Times New Roman" w:cs="Times New Roman"/>
        </w:rPr>
      </w:pPr>
    </w:p>
    <w:p w14:paraId="79FC9A70" w14:textId="77777777" w:rsidR="00AF7A8E" w:rsidRPr="009153F9" w:rsidRDefault="00AF7A8E" w:rsidP="00C13BEA">
      <w:pPr>
        <w:jc w:val="center"/>
        <w:rPr>
          <w:rFonts w:ascii="Times New Roman" w:hAnsi="Times New Roman" w:cs="Times New Roman"/>
        </w:rPr>
      </w:pPr>
    </w:p>
    <w:p w14:paraId="6ABDAD8D" w14:textId="77777777" w:rsidR="00AF7A8E" w:rsidRPr="009153F9" w:rsidRDefault="00AF7A8E" w:rsidP="00C13BEA">
      <w:pPr>
        <w:jc w:val="center"/>
        <w:rPr>
          <w:rFonts w:ascii="Times New Roman" w:hAnsi="Times New Roman" w:cs="Times New Roman"/>
        </w:rPr>
      </w:pPr>
    </w:p>
    <w:p w14:paraId="09B7E599" w14:textId="77777777" w:rsidR="00AF7A8E" w:rsidRPr="009153F9" w:rsidRDefault="00AF7A8E" w:rsidP="00C13BEA">
      <w:pPr>
        <w:jc w:val="center"/>
        <w:rPr>
          <w:rFonts w:ascii="Times New Roman" w:hAnsi="Times New Roman" w:cs="Times New Roman"/>
        </w:rPr>
      </w:pPr>
    </w:p>
    <w:p w14:paraId="6EEFDD38" w14:textId="77777777" w:rsidR="00AF7A8E" w:rsidRPr="009153F9" w:rsidRDefault="00AF7A8E" w:rsidP="00C13BEA">
      <w:pPr>
        <w:jc w:val="center"/>
        <w:rPr>
          <w:rFonts w:ascii="Times New Roman" w:hAnsi="Times New Roman" w:cs="Times New Roman"/>
        </w:rPr>
      </w:pPr>
    </w:p>
    <w:p w14:paraId="4B2A6DA5" w14:textId="77777777" w:rsidR="004214E8" w:rsidRPr="004214E8" w:rsidRDefault="004214E8" w:rsidP="004214E8">
      <w:pPr>
        <w:pStyle w:val="UnnumberedHeading"/>
        <w:rPr>
          <w:rFonts w:ascii="Times New Roman" w:hAnsi="Times New Roman"/>
          <w:lang w:val="es-ES_tradnl"/>
        </w:rPr>
      </w:pPr>
      <w:bookmarkStart w:id="0" w:name="hp_DistributionList"/>
      <w:r w:rsidRPr="004214E8">
        <w:rPr>
          <w:rFonts w:ascii="Times New Roman" w:hAnsi="Times New Roman"/>
          <w:lang w:val="es-ES_tradnl"/>
        </w:rPr>
        <w:lastRenderedPageBreak/>
        <w:t>Información del Documento</w:t>
      </w:r>
    </w:p>
    <w:tbl>
      <w:tblPr>
        <w:tblW w:w="97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55"/>
        <w:gridCol w:w="4205"/>
        <w:gridCol w:w="2880"/>
        <w:gridCol w:w="1080"/>
      </w:tblGrid>
      <w:tr w:rsidR="004214E8" w:rsidRPr="004214E8" w14:paraId="53A8BC32" w14:textId="77777777" w:rsidTr="00590F93">
        <w:tblPrEx>
          <w:tblCellMar>
            <w:top w:w="0" w:type="dxa"/>
            <w:bottom w:w="0" w:type="dxa"/>
          </w:tblCellMar>
        </w:tblPrEx>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35BD219E" w14:textId="77777777" w:rsidR="004214E8" w:rsidRPr="004214E8" w:rsidRDefault="004214E8" w:rsidP="00590F93">
            <w:pPr>
              <w:pStyle w:val="TableText"/>
              <w:rPr>
                <w:b/>
                <w:lang w:val="es-ES_tradnl"/>
              </w:rPr>
            </w:pPr>
            <w:r w:rsidRPr="004214E8">
              <w:rPr>
                <w:b/>
                <w:lang w:val="es-ES_tradnl"/>
              </w:rPr>
              <w:t>Nombre del Proyecto:</w:t>
            </w:r>
          </w:p>
        </w:tc>
        <w:tc>
          <w:tcPr>
            <w:tcW w:w="8165" w:type="dxa"/>
            <w:gridSpan w:val="3"/>
            <w:tcBorders>
              <w:top w:val="single" w:sz="2" w:space="0" w:color="808080"/>
              <w:left w:val="single" w:sz="2" w:space="0" w:color="808080"/>
              <w:bottom w:val="single" w:sz="2" w:space="0" w:color="808080"/>
              <w:right w:val="single" w:sz="2" w:space="0" w:color="808080"/>
            </w:tcBorders>
          </w:tcPr>
          <w:p w14:paraId="33BF7999" w14:textId="77777777" w:rsidR="004214E8" w:rsidRPr="004214E8" w:rsidRDefault="004214E8" w:rsidP="00590F93">
            <w:pPr>
              <w:pStyle w:val="TableText"/>
              <w:rPr>
                <w:lang w:val="es-ES_tradnl"/>
              </w:rPr>
            </w:pPr>
            <w:r w:rsidRPr="004214E8">
              <w:rPr>
                <w:lang w:val="es-ES_tradnl"/>
              </w:rPr>
              <w:t>Plan de Diseño e Implementación de Arquitectura Empresarial</w:t>
            </w:r>
          </w:p>
        </w:tc>
      </w:tr>
      <w:tr w:rsidR="004214E8" w:rsidRPr="004214E8" w14:paraId="6D0A3FB2" w14:textId="77777777" w:rsidTr="004214E8">
        <w:tblPrEx>
          <w:tblCellMar>
            <w:top w:w="0" w:type="dxa"/>
            <w:bottom w:w="0" w:type="dxa"/>
          </w:tblCellMar>
        </w:tblPrEx>
        <w:trPr>
          <w:trHeight w:val="1253"/>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0B48AD4C" w14:textId="77777777" w:rsidR="004214E8" w:rsidRPr="004214E8" w:rsidRDefault="004214E8" w:rsidP="00590F93">
            <w:pPr>
              <w:pStyle w:val="TableText"/>
              <w:rPr>
                <w:b/>
                <w:lang w:val="es-ES_tradnl"/>
              </w:rPr>
            </w:pPr>
            <w:r w:rsidRPr="004214E8">
              <w:rPr>
                <w:b/>
                <w:lang w:val="es-ES_tradnl"/>
              </w:rPr>
              <w:t>Preparado por:</w:t>
            </w:r>
          </w:p>
        </w:tc>
        <w:tc>
          <w:tcPr>
            <w:tcW w:w="4205" w:type="dxa"/>
            <w:tcBorders>
              <w:top w:val="single" w:sz="2" w:space="0" w:color="808080"/>
              <w:left w:val="single" w:sz="2" w:space="0" w:color="808080"/>
              <w:bottom w:val="single" w:sz="2" w:space="0" w:color="808080"/>
              <w:right w:val="single" w:sz="2" w:space="0" w:color="808080"/>
            </w:tcBorders>
          </w:tcPr>
          <w:p w14:paraId="0C57A2EE" w14:textId="77777777" w:rsidR="004214E8" w:rsidRDefault="004214E8" w:rsidP="00590F93">
            <w:pPr>
              <w:pStyle w:val="TableText"/>
              <w:rPr>
                <w:lang w:val="es-ES_tradnl"/>
              </w:rPr>
            </w:pPr>
            <w:r>
              <w:rPr>
                <w:lang w:val="es-ES_tradnl"/>
              </w:rPr>
              <w:t>Kevin García</w:t>
            </w:r>
          </w:p>
          <w:p w14:paraId="208310D7" w14:textId="27755754" w:rsidR="004214E8" w:rsidRPr="004214E8" w:rsidRDefault="004214E8" w:rsidP="00590F93">
            <w:pPr>
              <w:pStyle w:val="TableText"/>
              <w:rPr>
                <w:lang w:val="es-ES_tradnl"/>
              </w:rPr>
            </w:pPr>
            <w:r>
              <w:rPr>
                <w:lang w:val="es-ES_tradnl"/>
              </w:rPr>
              <w:t>Pablo Díaz</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5F29CC24" w14:textId="77777777" w:rsidR="004214E8" w:rsidRPr="004214E8" w:rsidRDefault="004214E8" w:rsidP="00590F93">
            <w:pPr>
              <w:pStyle w:val="TableText"/>
              <w:rPr>
                <w:b/>
                <w:lang w:val="es-ES_tradnl"/>
              </w:rPr>
            </w:pPr>
            <w:r w:rsidRPr="004214E8">
              <w:rPr>
                <w:b/>
                <w:lang w:val="es-ES_tradnl"/>
              </w:rPr>
              <w:t>Versión del Documento:</w:t>
            </w:r>
          </w:p>
        </w:tc>
        <w:tc>
          <w:tcPr>
            <w:tcW w:w="1080" w:type="dxa"/>
            <w:tcBorders>
              <w:top w:val="single" w:sz="2" w:space="0" w:color="808080"/>
              <w:left w:val="single" w:sz="2" w:space="0" w:color="808080"/>
              <w:bottom w:val="single" w:sz="2" w:space="0" w:color="808080"/>
              <w:right w:val="single" w:sz="2" w:space="0" w:color="808080"/>
            </w:tcBorders>
          </w:tcPr>
          <w:p w14:paraId="61895838" w14:textId="266149D6" w:rsidR="004214E8" w:rsidRPr="004214E8" w:rsidRDefault="004214E8" w:rsidP="00590F93">
            <w:pPr>
              <w:pStyle w:val="TableText"/>
              <w:rPr>
                <w:lang w:val="es-ES_tradnl"/>
              </w:rPr>
            </w:pPr>
            <w:r>
              <w:rPr>
                <w:lang w:val="es-ES_tradnl"/>
              </w:rPr>
              <w:t>0.1</w:t>
            </w:r>
          </w:p>
        </w:tc>
      </w:tr>
      <w:tr w:rsidR="004214E8" w:rsidRPr="004214E8" w14:paraId="009423EB" w14:textId="77777777" w:rsidTr="00590F93">
        <w:tblPrEx>
          <w:tblCellMar>
            <w:top w:w="0" w:type="dxa"/>
            <w:bottom w:w="0" w:type="dxa"/>
          </w:tblCellMar>
        </w:tblPrEx>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3D3A8A52" w14:textId="19123385" w:rsidR="004214E8" w:rsidRPr="004214E8" w:rsidRDefault="004214E8" w:rsidP="00590F93">
            <w:pPr>
              <w:pStyle w:val="TableText"/>
              <w:rPr>
                <w:b/>
                <w:lang w:val="es-ES_tradnl"/>
              </w:rPr>
            </w:pPr>
            <w:r w:rsidRPr="004214E8">
              <w:rPr>
                <w:b/>
                <w:lang w:val="es-ES_tradnl"/>
              </w:rPr>
              <w:t>Titulo:</w:t>
            </w:r>
          </w:p>
        </w:tc>
        <w:tc>
          <w:tcPr>
            <w:tcW w:w="4205" w:type="dxa"/>
            <w:tcBorders>
              <w:top w:val="single" w:sz="2" w:space="0" w:color="808080"/>
              <w:left w:val="single" w:sz="2" w:space="0" w:color="808080"/>
              <w:bottom w:val="single" w:sz="2" w:space="0" w:color="808080"/>
              <w:right w:val="single" w:sz="2" w:space="0" w:color="808080"/>
            </w:tcBorders>
          </w:tcPr>
          <w:p w14:paraId="09D952F8" w14:textId="04D8B910" w:rsidR="004214E8" w:rsidRPr="004214E8" w:rsidRDefault="004214E8" w:rsidP="00590F93">
            <w:pPr>
              <w:pStyle w:val="TableText"/>
              <w:rPr>
                <w:lang w:val="es-ES_tradnl"/>
              </w:rPr>
            </w:pPr>
            <w:r>
              <w:rPr>
                <w:lang w:val="es-ES_tradnl"/>
              </w:rPr>
              <w:t>Propuesta de Documentación</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7150AC23" w14:textId="77777777" w:rsidR="004214E8" w:rsidRPr="004214E8" w:rsidRDefault="004214E8" w:rsidP="00590F93">
            <w:pPr>
              <w:pStyle w:val="TableText"/>
              <w:rPr>
                <w:b/>
                <w:lang w:val="es-ES_tradnl"/>
              </w:rPr>
            </w:pPr>
            <w:r w:rsidRPr="004214E8">
              <w:rPr>
                <w:b/>
                <w:lang w:val="es-ES_tradnl"/>
              </w:rPr>
              <w:t>Fecha de la Versión:</w:t>
            </w:r>
          </w:p>
        </w:tc>
        <w:tc>
          <w:tcPr>
            <w:tcW w:w="1080" w:type="dxa"/>
            <w:tcBorders>
              <w:top w:val="single" w:sz="2" w:space="0" w:color="808080"/>
              <w:left w:val="single" w:sz="2" w:space="0" w:color="808080"/>
              <w:bottom w:val="single" w:sz="2" w:space="0" w:color="808080"/>
              <w:right w:val="single" w:sz="2" w:space="0" w:color="808080"/>
            </w:tcBorders>
          </w:tcPr>
          <w:p w14:paraId="3EE8B5D3" w14:textId="05A3CC2C" w:rsidR="004214E8" w:rsidRPr="004214E8" w:rsidRDefault="004214E8" w:rsidP="00590F93">
            <w:pPr>
              <w:pStyle w:val="TableText"/>
              <w:rPr>
                <w:lang w:val="es-ES_tradnl"/>
              </w:rPr>
            </w:pPr>
            <w:r>
              <w:rPr>
                <w:lang w:val="es-ES_tradnl"/>
              </w:rPr>
              <w:t>19</w:t>
            </w:r>
            <w:r w:rsidRPr="004214E8">
              <w:rPr>
                <w:lang w:val="es-ES_tradnl"/>
              </w:rPr>
              <w:t>/11/1</w:t>
            </w:r>
            <w:r>
              <w:rPr>
                <w:lang w:val="es-ES_tradnl"/>
              </w:rPr>
              <w:t>6</w:t>
            </w:r>
          </w:p>
        </w:tc>
      </w:tr>
      <w:tr w:rsidR="004214E8" w:rsidRPr="004214E8" w14:paraId="477BBADF" w14:textId="77777777" w:rsidTr="004214E8">
        <w:tblPrEx>
          <w:tblCellMar>
            <w:top w:w="0" w:type="dxa"/>
            <w:bottom w:w="0" w:type="dxa"/>
          </w:tblCellMar>
        </w:tblPrEx>
        <w:trPr>
          <w:trHeight w:val="288"/>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4E328DB1" w14:textId="77777777" w:rsidR="004214E8" w:rsidRPr="004214E8" w:rsidRDefault="004214E8" w:rsidP="00590F93">
            <w:pPr>
              <w:pStyle w:val="TableText"/>
              <w:rPr>
                <w:b/>
                <w:lang w:val="es-ES_tradnl"/>
              </w:rPr>
            </w:pPr>
            <w:r w:rsidRPr="004214E8">
              <w:rPr>
                <w:b/>
                <w:lang w:val="es-ES_tradnl"/>
              </w:rPr>
              <w:t>Revisado por:</w:t>
            </w:r>
          </w:p>
        </w:tc>
        <w:tc>
          <w:tcPr>
            <w:tcW w:w="4205" w:type="dxa"/>
            <w:tcBorders>
              <w:top w:val="single" w:sz="2" w:space="0" w:color="808080"/>
              <w:left w:val="single" w:sz="2" w:space="0" w:color="808080"/>
              <w:bottom w:val="single" w:sz="2" w:space="0" w:color="808080"/>
              <w:right w:val="single" w:sz="2" w:space="0" w:color="808080"/>
            </w:tcBorders>
          </w:tcPr>
          <w:p w14:paraId="0472964C" w14:textId="77777777" w:rsidR="004214E8" w:rsidRPr="004214E8" w:rsidRDefault="004214E8" w:rsidP="00590F93">
            <w:pPr>
              <w:pStyle w:val="TableText"/>
              <w:rPr>
                <w:lang w:val="es-ES_tradnl"/>
              </w:rPr>
            </w:pPr>
            <w:r w:rsidRPr="004214E8">
              <w:rPr>
                <w:lang w:val="es-ES_tradnl"/>
              </w:rPr>
              <w:t>Sergio Molina</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3AFC9C21" w14:textId="77777777" w:rsidR="004214E8" w:rsidRPr="004214E8" w:rsidRDefault="004214E8" w:rsidP="00590F93">
            <w:pPr>
              <w:pStyle w:val="TableText"/>
              <w:rPr>
                <w:b/>
                <w:lang w:val="es-ES_tradnl"/>
              </w:rPr>
            </w:pPr>
            <w:r w:rsidRPr="004214E8">
              <w:rPr>
                <w:b/>
                <w:lang w:val="es-ES_tradnl"/>
              </w:rPr>
              <w:t>Fecha de Revisión:</w:t>
            </w:r>
          </w:p>
        </w:tc>
        <w:tc>
          <w:tcPr>
            <w:tcW w:w="1080" w:type="dxa"/>
            <w:tcBorders>
              <w:top w:val="single" w:sz="2" w:space="0" w:color="808080"/>
              <w:left w:val="single" w:sz="2" w:space="0" w:color="808080"/>
              <w:bottom w:val="single" w:sz="2" w:space="0" w:color="808080"/>
              <w:right w:val="single" w:sz="2" w:space="0" w:color="808080"/>
            </w:tcBorders>
          </w:tcPr>
          <w:p w14:paraId="07FE7283" w14:textId="09405B2E" w:rsidR="004214E8" w:rsidRPr="004214E8" w:rsidRDefault="004214E8" w:rsidP="00590F93">
            <w:pPr>
              <w:pStyle w:val="TableText"/>
              <w:rPr>
                <w:lang w:val="es-ES_tradnl"/>
              </w:rPr>
            </w:pPr>
            <w:r>
              <w:rPr>
                <w:lang w:val="es-ES_tradnl"/>
              </w:rPr>
              <w:t>23/11/16</w:t>
            </w:r>
          </w:p>
        </w:tc>
      </w:tr>
    </w:tbl>
    <w:p w14:paraId="70BCC816" w14:textId="77777777" w:rsidR="004214E8" w:rsidRPr="004214E8" w:rsidRDefault="004214E8" w:rsidP="004214E8">
      <w:pPr>
        <w:pStyle w:val="UnnumberedHeading"/>
        <w:rPr>
          <w:rFonts w:ascii="Times New Roman" w:hAnsi="Times New Roman"/>
          <w:lang w:val="es-ES_tradnl"/>
        </w:rPr>
      </w:pPr>
      <w:r w:rsidRPr="004214E8">
        <w:rPr>
          <w:rFonts w:ascii="Times New Roman" w:hAnsi="Times New Roman"/>
          <w:lang w:val="es-ES_tradnl"/>
        </w:rPr>
        <w:t>Lista de Distribución</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4224"/>
        <w:gridCol w:w="1488"/>
        <w:gridCol w:w="4008"/>
      </w:tblGrid>
      <w:tr w:rsidR="004214E8" w:rsidRPr="004214E8" w14:paraId="31B21AE0" w14:textId="77777777" w:rsidTr="00590F93">
        <w:tblPrEx>
          <w:tblCellMar>
            <w:top w:w="0" w:type="dxa"/>
            <w:bottom w:w="0" w:type="dxa"/>
          </w:tblCellMar>
        </w:tblPrEx>
        <w:trPr>
          <w:tblHeader/>
        </w:trPr>
        <w:tc>
          <w:tcPr>
            <w:tcW w:w="4224" w:type="dxa"/>
            <w:shd w:val="pct10" w:color="auto" w:fill="auto"/>
          </w:tcPr>
          <w:p w14:paraId="1554F459" w14:textId="77777777" w:rsidR="004214E8" w:rsidRPr="004214E8" w:rsidRDefault="004214E8" w:rsidP="00590F93">
            <w:pPr>
              <w:pStyle w:val="TableText"/>
              <w:rPr>
                <w:b/>
                <w:lang w:val="es-ES_tradnl"/>
              </w:rPr>
            </w:pPr>
            <w:r w:rsidRPr="004214E8">
              <w:rPr>
                <w:b/>
                <w:lang w:val="es-ES_tradnl"/>
              </w:rPr>
              <w:t>De</w:t>
            </w:r>
          </w:p>
        </w:tc>
        <w:tc>
          <w:tcPr>
            <w:tcW w:w="1488" w:type="dxa"/>
            <w:shd w:val="pct10" w:color="auto" w:fill="auto"/>
          </w:tcPr>
          <w:p w14:paraId="772EB3A6" w14:textId="77777777" w:rsidR="004214E8" w:rsidRPr="004214E8" w:rsidRDefault="004214E8" w:rsidP="00590F93">
            <w:pPr>
              <w:pStyle w:val="TableText"/>
              <w:rPr>
                <w:b/>
                <w:lang w:val="es-ES_tradnl"/>
              </w:rPr>
            </w:pPr>
            <w:r w:rsidRPr="004214E8">
              <w:rPr>
                <w:b/>
                <w:lang w:val="es-ES_tradnl"/>
              </w:rPr>
              <w:t>Fecha</w:t>
            </w:r>
          </w:p>
        </w:tc>
        <w:tc>
          <w:tcPr>
            <w:tcW w:w="4008" w:type="dxa"/>
            <w:shd w:val="pct10" w:color="auto" w:fill="auto"/>
          </w:tcPr>
          <w:p w14:paraId="55AEE5C8" w14:textId="77777777" w:rsidR="004214E8" w:rsidRPr="004214E8" w:rsidRDefault="004214E8" w:rsidP="00590F93">
            <w:pPr>
              <w:pStyle w:val="TableText"/>
              <w:rPr>
                <w:b/>
                <w:lang w:val="es-ES_tradnl"/>
              </w:rPr>
            </w:pPr>
            <w:r w:rsidRPr="004214E8">
              <w:rPr>
                <w:b/>
                <w:lang w:val="es-ES_tradnl"/>
              </w:rPr>
              <w:t>Teléfono/Email</w:t>
            </w:r>
          </w:p>
        </w:tc>
      </w:tr>
      <w:tr w:rsidR="004214E8" w:rsidRPr="004214E8" w14:paraId="7D77BD81" w14:textId="77777777" w:rsidTr="004214E8">
        <w:tblPrEx>
          <w:tblCellMar>
            <w:top w:w="0" w:type="dxa"/>
            <w:bottom w:w="0" w:type="dxa"/>
          </w:tblCellMar>
        </w:tblPrEx>
        <w:trPr>
          <w:trHeight w:val="330"/>
        </w:trPr>
        <w:tc>
          <w:tcPr>
            <w:tcW w:w="4224" w:type="dxa"/>
          </w:tcPr>
          <w:p w14:paraId="18BDC876" w14:textId="4C325D19" w:rsidR="004214E8" w:rsidRPr="004214E8" w:rsidRDefault="004214E8" w:rsidP="00590F93">
            <w:pPr>
              <w:pStyle w:val="TableText"/>
              <w:rPr>
                <w:lang w:val="es-ES_tradnl"/>
              </w:rPr>
            </w:pPr>
            <w:r>
              <w:rPr>
                <w:lang w:val="es-ES_tradnl"/>
              </w:rPr>
              <w:t>Kevin García</w:t>
            </w:r>
          </w:p>
        </w:tc>
        <w:tc>
          <w:tcPr>
            <w:tcW w:w="1488" w:type="dxa"/>
          </w:tcPr>
          <w:p w14:paraId="43C01C7A" w14:textId="7BD31892" w:rsidR="004214E8" w:rsidRPr="004214E8" w:rsidRDefault="004214E8" w:rsidP="00590F93">
            <w:pPr>
              <w:pStyle w:val="TableText"/>
              <w:rPr>
                <w:lang w:val="es-ES_tradnl"/>
              </w:rPr>
            </w:pPr>
            <w:r>
              <w:rPr>
                <w:lang w:val="es-ES_tradnl"/>
              </w:rPr>
              <w:t>19/11/16</w:t>
            </w:r>
          </w:p>
        </w:tc>
        <w:tc>
          <w:tcPr>
            <w:tcW w:w="4008" w:type="dxa"/>
          </w:tcPr>
          <w:p w14:paraId="3C114458" w14:textId="6EB6462C" w:rsidR="004214E8" w:rsidRPr="004214E8" w:rsidRDefault="004214E8" w:rsidP="004214E8">
            <w:pPr>
              <w:pStyle w:val="TableText"/>
              <w:rPr>
                <w:lang w:val="es-ES_tradnl"/>
              </w:rPr>
            </w:pPr>
            <w:hyperlink r:id="rId8" w:history="1">
              <w:r w:rsidRPr="004214E8">
                <w:rPr>
                  <w:rStyle w:val="Hyperlink"/>
                  <w:color w:val="000000" w:themeColor="text1"/>
                  <w:lang w:val="es-ES_tradnl"/>
                </w:rPr>
                <w:t>gar13177@uvg.edu.gt</w:t>
              </w:r>
            </w:hyperlink>
          </w:p>
        </w:tc>
      </w:tr>
      <w:tr w:rsidR="004214E8" w:rsidRPr="004214E8" w14:paraId="07E0E3E0" w14:textId="77777777" w:rsidTr="00590F93">
        <w:tblPrEx>
          <w:tblCellMar>
            <w:top w:w="0" w:type="dxa"/>
            <w:bottom w:w="0" w:type="dxa"/>
          </w:tblCellMar>
        </w:tblPrEx>
        <w:tc>
          <w:tcPr>
            <w:tcW w:w="4224" w:type="dxa"/>
          </w:tcPr>
          <w:p w14:paraId="75AE0063" w14:textId="50C91D91" w:rsidR="004214E8" w:rsidRPr="004214E8" w:rsidRDefault="004214E8" w:rsidP="00590F93">
            <w:pPr>
              <w:pStyle w:val="TableText"/>
              <w:rPr>
                <w:lang w:val="es-ES_tradnl"/>
              </w:rPr>
            </w:pPr>
            <w:r>
              <w:rPr>
                <w:lang w:val="es-ES_tradnl"/>
              </w:rPr>
              <w:t>Pablo Díaz</w:t>
            </w:r>
          </w:p>
        </w:tc>
        <w:tc>
          <w:tcPr>
            <w:tcW w:w="1488" w:type="dxa"/>
          </w:tcPr>
          <w:p w14:paraId="2F51BFFD" w14:textId="330E521D" w:rsidR="004214E8" w:rsidRPr="004214E8" w:rsidRDefault="004214E8" w:rsidP="00590F93">
            <w:pPr>
              <w:pStyle w:val="TableText"/>
              <w:rPr>
                <w:lang w:val="es-ES_tradnl"/>
              </w:rPr>
            </w:pPr>
            <w:r>
              <w:rPr>
                <w:lang w:val="es-ES_tradnl"/>
              </w:rPr>
              <w:t>19</w:t>
            </w:r>
            <w:r w:rsidRPr="004214E8">
              <w:rPr>
                <w:lang w:val="es-ES_tradnl"/>
              </w:rPr>
              <w:t>/11/</w:t>
            </w:r>
            <w:r>
              <w:rPr>
                <w:lang w:val="es-ES_tradnl"/>
              </w:rPr>
              <w:t>16</w:t>
            </w:r>
          </w:p>
        </w:tc>
        <w:tc>
          <w:tcPr>
            <w:tcW w:w="4008" w:type="dxa"/>
          </w:tcPr>
          <w:p w14:paraId="6E3F27A5" w14:textId="5BFB908A" w:rsidR="004214E8" w:rsidRPr="004214E8" w:rsidRDefault="004214E8" w:rsidP="004214E8">
            <w:pPr>
              <w:pStyle w:val="TableText"/>
              <w:rPr>
                <w:lang w:val="es-ES_tradnl"/>
              </w:rPr>
            </w:pPr>
            <w:hyperlink r:id="rId9" w:history="1">
              <w:r w:rsidRPr="004214E8">
                <w:rPr>
                  <w:rStyle w:val="Hyperlink"/>
                  <w:color w:val="000000" w:themeColor="text1"/>
                  <w:lang w:val="es-ES_tradnl"/>
                </w:rPr>
                <w:t>dia13203@uvg.edu.gt</w:t>
              </w:r>
            </w:hyperlink>
          </w:p>
        </w:tc>
      </w:tr>
    </w:tbl>
    <w:p w14:paraId="33776189" w14:textId="77777777" w:rsidR="004214E8" w:rsidRPr="004214E8" w:rsidRDefault="004214E8" w:rsidP="004214E8">
      <w:pPr>
        <w:rPr>
          <w:rFonts w:ascii="Times New Roman" w:hAnsi="Times New Roman" w:cs="Times New Roman"/>
          <w:lang w:val="es-ES_tradnl"/>
        </w:rPr>
      </w:pP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2808"/>
        <w:gridCol w:w="1416"/>
        <w:gridCol w:w="1488"/>
        <w:gridCol w:w="4008"/>
      </w:tblGrid>
      <w:tr w:rsidR="004214E8" w:rsidRPr="004214E8" w14:paraId="032518EC" w14:textId="77777777" w:rsidTr="00590F93">
        <w:tblPrEx>
          <w:tblCellMar>
            <w:top w:w="0" w:type="dxa"/>
            <w:bottom w:w="0" w:type="dxa"/>
          </w:tblCellMar>
        </w:tblPrEx>
        <w:trPr>
          <w:tblHeader/>
        </w:trPr>
        <w:tc>
          <w:tcPr>
            <w:tcW w:w="2808" w:type="dxa"/>
            <w:shd w:val="pct10" w:color="auto" w:fill="auto"/>
          </w:tcPr>
          <w:p w14:paraId="05E585D0" w14:textId="77777777" w:rsidR="004214E8" w:rsidRPr="004214E8" w:rsidRDefault="004214E8" w:rsidP="00590F93">
            <w:pPr>
              <w:pStyle w:val="TableText"/>
              <w:rPr>
                <w:b/>
                <w:szCs w:val="20"/>
                <w:lang w:val="es-ES_tradnl"/>
              </w:rPr>
            </w:pPr>
            <w:r w:rsidRPr="004214E8">
              <w:rPr>
                <w:b/>
                <w:szCs w:val="20"/>
                <w:lang w:val="es-ES_tradnl"/>
              </w:rPr>
              <w:t>A</w:t>
            </w:r>
          </w:p>
        </w:tc>
        <w:tc>
          <w:tcPr>
            <w:tcW w:w="1416" w:type="dxa"/>
            <w:shd w:val="pct10" w:color="auto" w:fill="auto"/>
          </w:tcPr>
          <w:p w14:paraId="514B2326" w14:textId="77777777" w:rsidR="004214E8" w:rsidRPr="004214E8" w:rsidRDefault="004214E8" w:rsidP="00590F93">
            <w:pPr>
              <w:pStyle w:val="TableText"/>
              <w:rPr>
                <w:b/>
                <w:szCs w:val="20"/>
                <w:lang w:val="es-ES_tradnl"/>
              </w:rPr>
            </w:pPr>
            <w:r w:rsidRPr="004214E8">
              <w:rPr>
                <w:b/>
                <w:szCs w:val="20"/>
                <w:lang w:val="es-ES_tradnl"/>
              </w:rPr>
              <w:t>Acción</w:t>
            </w:r>
          </w:p>
        </w:tc>
        <w:tc>
          <w:tcPr>
            <w:tcW w:w="1488" w:type="dxa"/>
            <w:shd w:val="pct10" w:color="auto" w:fill="auto"/>
          </w:tcPr>
          <w:p w14:paraId="4A90578C" w14:textId="77777777" w:rsidR="004214E8" w:rsidRPr="004214E8" w:rsidRDefault="004214E8" w:rsidP="00590F93">
            <w:pPr>
              <w:pStyle w:val="TableText"/>
              <w:rPr>
                <w:b/>
                <w:szCs w:val="20"/>
                <w:lang w:val="es-ES_tradnl"/>
              </w:rPr>
            </w:pPr>
            <w:r w:rsidRPr="004214E8">
              <w:rPr>
                <w:b/>
                <w:szCs w:val="20"/>
                <w:lang w:val="es-ES_tradnl"/>
              </w:rPr>
              <w:t>Fecha de Entrega</w:t>
            </w:r>
          </w:p>
        </w:tc>
        <w:tc>
          <w:tcPr>
            <w:tcW w:w="4008" w:type="dxa"/>
            <w:shd w:val="pct10" w:color="auto" w:fill="auto"/>
          </w:tcPr>
          <w:p w14:paraId="1E7B8189" w14:textId="77777777" w:rsidR="004214E8" w:rsidRPr="004214E8" w:rsidRDefault="004214E8" w:rsidP="00590F93">
            <w:pPr>
              <w:pStyle w:val="TableText"/>
              <w:rPr>
                <w:b/>
                <w:szCs w:val="20"/>
                <w:lang w:val="es-ES_tradnl"/>
              </w:rPr>
            </w:pPr>
            <w:r w:rsidRPr="004214E8">
              <w:rPr>
                <w:b/>
                <w:szCs w:val="20"/>
                <w:lang w:val="es-ES_tradnl"/>
              </w:rPr>
              <w:t>Teléfono/Email</w:t>
            </w:r>
          </w:p>
        </w:tc>
      </w:tr>
      <w:tr w:rsidR="004214E8" w:rsidRPr="004214E8" w14:paraId="485D01FF" w14:textId="77777777" w:rsidTr="00590F93">
        <w:tblPrEx>
          <w:tblCellMar>
            <w:top w:w="0" w:type="dxa"/>
            <w:bottom w:w="0" w:type="dxa"/>
          </w:tblCellMar>
        </w:tblPrEx>
        <w:tc>
          <w:tcPr>
            <w:tcW w:w="2808" w:type="dxa"/>
          </w:tcPr>
          <w:p w14:paraId="4139D965" w14:textId="77777777" w:rsidR="004214E8" w:rsidRPr="004214E8" w:rsidRDefault="004214E8" w:rsidP="00590F93">
            <w:pPr>
              <w:rPr>
                <w:rFonts w:ascii="Times New Roman" w:hAnsi="Times New Roman" w:cs="Times New Roman"/>
                <w:sz w:val="20"/>
                <w:szCs w:val="20"/>
                <w:lang w:val="es-ES_tradnl"/>
              </w:rPr>
            </w:pPr>
            <w:r w:rsidRPr="004214E8">
              <w:rPr>
                <w:rFonts w:ascii="Times New Roman" w:hAnsi="Times New Roman" w:cs="Times New Roman"/>
                <w:sz w:val="20"/>
                <w:szCs w:val="20"/>
                <w:lang w:val="es-ES_tradnl"/>
              </w:rPr>
              <w:t>Sergio Molina</w:t>
            </w:r>
          </w:p>
        </w:tc>
        <w:tc>
          <w:tcPr>
            <w:tcW w:w="1416" w:type="dxa"/>
          </w:tcPr>
          <w:p w14:paraId="6355D25B" w14:textId="77777777" w:rsidR="004214E8" w:rsidRPr="004214E8" w:rsidRDefault="004214E8" w:rsidP="00590F93">
            <w:pPr>
              <w:rPr>
                <w:rFonts w:ascii="Times New Roman" w:hAnsi="Times New Roman" w:cs="Times New Roman"/>
                <w:sz w:val="20"/>
                <w:szCs w:val="20"/>
                <w:lang w:val="es-ES_tradnl"/>
              </w:rPr>
            </w:pPr>
            <w:r w:rsidRPr="004214E8">
              <w:rPr>
                <w:rFonts w:ascii="Times New Roman" w:hAnsi="Times New Roman" w:cs="Times New Roman"/>
                <w:sz w:val="20"/>
                <w:szCs w:val="20"/>
                <w:lang w:val="es-ES_tradnl"/>
              </w:rPr>
              <w:t>Aprobación</w:t>
            </w:r>
          </w:p>
        </w:tc>
        <w:tc>
          <w:tcPr>
            <w:tcW w:w="1488" w:type="dxa"/>
          </w:tcPr>
          <w:p w14:paraId="6E73D5A8" w14:textId="5D154ED1" w:rsidR="004214E8" w:rsidRPr="004214E8" w:rsidRDefault="004214E8" w:rsidP="00590F93">
            <w:pPr>
              <w:rPr>
                <w:rFonts w:ascii="Times New Roman" w:hAnsi="Times New Roman" w:cs="Times New Roman"/>
                <w:sz w:val="20"/>
                <w:szCs w:val="20"/>
                <w:lang w:val="es-ES_tradnl"/>
              </w:rPr>
            </w:pPr>
            <w:r w:rsidRPr="004214E8">
              <w:rPr>
                <w:rFonts w:ascii="Times New Roman" w:hAnsi="Times New Roman" w:cs="Times New Roman"/>
                <w:sz w:val="20"/>
                <w:szCs w:val="20"/>
                <w:lang w:val="es-ES_tradnl"/>
              </w:rPr>
              <w:t>23/11/</w:t>
            </w:r>
            <w:r>
              <w:rPr>
                <w:rFonts w:ascii="Times New Roman" w:hAnsi="Times New Roman" w:cs="Times New Roman"/>
                <w:sz w:val="20"/>
                <w:szCs w:val="20"/>
                <w:lang w:val="es-ES_tradnl"/>
              </w:rPr>
              <w:t>16</w:t>
            </w:r>
          </w:p>
        </w:tc>
        <w:tc>
          <w:tcPr>
            <w:tcW w:w="4008" w:type="dxa"/>
          </w:tcPr>
          <w:p w14:paraId="6CD87DBF" w14:textId="3EDE276B" w:rsidR="004214E8" w:rsidRPr="004214E8" w:rsidRDefault="004214E8" w:rsidP="00590F93">
            <w:pPr>
              <w:rPr>
                <w:rFonts w:ascii="Times New Roman" w:hAnsi="Times New Roman" w:cs="Times New Roman"/>
                <w:sz w:val="20"/>
                <w:szCs w:val="20"/>
                <w:lang w:val="es-ES_tradnl"/>
              </w:rPr>
            </w:pPr>
            <w:r>
              <w:rPr>
                <w:rFonts w:ascii="Times New Roman" w:hAnsi="Times New Roman" w:cs="Times New Roman"/>
                <w:sz w:val="20"/>
                <w:szCs w:val="20"/>
                <w:lang w:val="es-ES_tradnl"/>
              </w:rPr>
              <w:t>sergio.molinac@gmail.com</w:t>
            </w:r>
          </w:p>
        </w:tc>
      </w:tr>
    </w:tbl>
    <w:p w14:paraId="332265FC" w14:textId="77777777" w:rsidR="004214E8" w:rsidRPr="004214E8" w:rsidRDefault="004214E8" w:rsidP="004214E8">
      <w:pPr>
        <w:rPr>
          <w:rFonts w:ascii="Times New Roman" w:hAnsi="Times New Roman" w:cs="Times New Roman"/>
          <w:lang w:val="es-ES_tradnl"/>
        </w:rPr>
      </w:pPr>
    </w:p>
    <w:p w14:paraId="49AF3FED" w14:textId="77777777" w:rsidR="004214E8" w:rsidRPr="004214E8" w:rsidRDefault="004214E8" w:rsidP="004214E8">
      <w:pPr>
        <w:pStyle w:val="UnnumberedHeading"/>
        <w:rPr>
          <w:rFonts w:ascii="Times New Roman" w:hAnsi="Times New Roman"/>
          <w:lang w:val="es-ES_tradnl"/>
        </w:rPr>
      </w:pPr>
      <w:r w:rsidRPr="004214E8">
        <w:rPr>
          <w:rFonts w:ascii="Times New Roman" w:hAnsi="Times New Roman"/>
          <w:lang w:val="es-ES_tradnl"/>
        </w:rPr>
        <w:t>Historial de Versiones del Documento</w:t>
      </w:r>
      <w:r w:rsidRPr="004214E8">
        <w:rPr>
          <w:rFonts w:ascii="Times New Roman" w:hAnsi="Times New Roman"/>
          <w:lang w:val="es-ES_tradnl"/>
        </w:rPr>
        <w:tab/>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936"/>
        <w:gridCol w:w="1032"/>
        <w:gridCol w:w="1368"/>
        <w:gridCol w:w="3960"/>
        <w:gridCol w:w="2424"/>
      </w:tblGrid>
      <w:tr w:rsidR="004214E8" w:rsidRPr="004214E8" w14:paraId="207201D9" w14:textId="77777777" w:rsidTr="00590F93">
        <w:tblPrEx>
          <w:tblCellMar>
            <w:top w:w="0" w:type="dxa"/>
            <w:bottom w:w="0" w:type="dxa"/>
          </w:tblCellMar>
        </w:tblPrEx>
        <w:trPr>
          <w:tblHeader/>
        </w:trPr>
        <w:tc>
          <w:tcPr>
            <w:tcW w:w="936" w:type="dxa"/>
            <w:shd w:val="pct10" w:color="auto" w:fill="auto"/>
            <w:vAlign w:val="bottom"/>
          </w:tcPr>
          <w:p w14:paraId="63343698" w14:textId="77777777" w:rsidR="004214E8" w:rsidRPr="004214E8" w:rsidRDefault="004214E8" w:rsidP="00590F93">
            <w:pPr>
              <w:pStyle w:val="TableText"/>
              <w:rPr>
                <w:b/>
                <w:lang w:val="es-ES_tradnl"/>
              </w:rPr>
            </w:pPr>
            <w:r w:rsidRPr="004214E8">
              <w:rPr>
                <w:b/>
                <w:lang w:val="es-ES_tradnl"/>
              </w:rPr>
              <w:t>Número de Versión</w:t>
            </w:r>
          </w:p>
        </w:tc>
        <w:tc>
          <w:tcPr>
            <w:tcW w:w="1032" w:type="dxa"/>
            <w:shd w:val="pct10" w:color="auto" w:fill="auto"/>
            <w:vAlign w:val="bottom"/>
          </w:tcPr>
          <w:p w14:paraId="651F5AB4" w14:textId="77777777" w:rsidR="004214E8" w:rsidRPr="004214E8" w:rsidRDefault="004214E8" w:rsidP="00590F93">
            <w:pPr>
              <w:pStyle w:val="TableText"/>
              <w:rPr>
                <w:b/>
                <w:lang w:val="es-ES_tradnl"/>
              </w:rPr>
            </w:pPr>
            <w:r w:rsidRPr="004214E8">
              <w:rPr>
                <w:b/>
                <w:lang w:val="es-ES_tradnl"/>
              </w:rPr>
              <w:t>Fecha de Versión</w:t>
            </w:r>
          </w:p>
        </w:tc>
        <w:tc>
          <w:tcPr>
            <w:tcW w:w="1368" w:type="dxa"/>
            <w:shd w:val="pct10" w:color="auto" w:fill="auto"/>
            <w:vAlign w:val="bottom"/>
          </w:tcPr>
          <w:p w14:paraId="7EE7A465" w14:textId="77777777" w:rsidR="004214E8" w:rsidRPr="004214E8" w:rsidRDefault="004214E8" w:rsidP="00590F93">
            <w:pPr>
              <w:pStyle w:val="TableText"/>
              <w:rPr>
                <w:b/>
                <w:lang w:val="es-ES_tradnl"/>
              </w:rPr>
            </w:pPr>
            <w:r w:rsidRPr="004214E8">
              <w:rPr>
                <w:b/>
                <w:lang w:val="es-ES_tradnl"/>
              </w:rPr>
              <w:t>Revisado Por</w:t>
            </w:r>
          </w:p>
        </w:tc>
        <w:tc>
          <w:tcPr>
            <w:tcW w:w="3960" w:type="dxa"/>
            <w:shd w:val="pct10" w:color="auto" w:fill="auto"/>
            <w:vAlign w:val="bottom"/>
          </w:tcPr>
          <w:p w14:paraId="179AC44F" w14:textId="77777777" w:rsidR="004214E8" w:rsidRPr="004214E8" w:rsidRDefault="004214E8" w:rsidP="00590F93">
            <w:pPr>
              <w:pStyle w:val="TableText"/>
              <w:rPr>
                <w:b/>
                <w:lang w:val="es-ES_tradnl"/>
              </w:rPr>
            </w:pPr>
            <w:r w:rsidRPr="004214E8">
              <w:rPr>
                <w:b/>
                <w:lang w:val="es-ES_tradnl"/>
              </w:rPr>
              <w:t>Descripción</w:t>
            </w:r>
          </w:p>
        </w:tc>
        <w:tc>
          <w:tcPr>
            <w:tcW w:w="2424" w:type="dxa"/>
            <w:shd w:val="pct10" w:color="auto" w:fill="auto"/>
            <w:vAlign w:val="bottom"/>
          </w:tcPr>
          <w:p w14:paraId="2769C9DE" w14:textId="77777777" w:rsidR="004214E8" w:rsidRPr="004214E8" w:rsidRDefault="004214E8" w:rsidP="00590F93">
            <w:pPr>
              <w:pStyle w:val="TableText"/>
              <w:rPr>
                <w:b/>
                <w:lang w:val="es-ES_tradnl"/>
              </w:rPr>
            </w:pPr>
            <w:r w:rsidRPr="004214E8">
              <w:rPr>
                <w:b/>
                <w:lang w:val="es-ES_tradnl"/>
              </w:rPr>
              <w:t>Nombre del Documento</w:t>
            </w:r>
          </w:p>
        </w:tc>
      </w:tr>
      <w:tr w:rsidR="004214E8" w:rsidRPr="004214E8" w14:paraId="405FC9D8" w14:textId="77777777" w:rsidTr="004214E8">
        <w:tblPrEx>
          <w:tblCellMar>
            <w:top w:w="0" w:type="dxa"/>
            <w:bottom w:w="0" w:type="dxa"/>
          </w:tblCellMar>
        </w:tblPrEx>
        <w:trPr>
          <w:trHeight w:val="274"/>
        </w:trPr>
        <w:tc>
          <w:tcPr>
            <w:tcW w:w="936" w:type="dxa"/>
          </w:tcPr>
          <w:p w14:paraId="50BD9E26" w14:textId="77777777" w:rsidR="004214E8" w:rsidRPr="004214E8" w:rsidRDefault="004214E8" w:rsidP="00590F93">
            <w:pPr>
              <w:pStyle w:val="TableText"/>
              <w:rPr>
                <w:lang w:val="es-ES_tradnl"/>
              </w:rPr>
            </w:pPr>
            <w:r w:rsidRPr="004214E8">
              <w:rPr>
                <w:lang w:val="es-ES_tradnl"/>
              </w:rPr>
              <w:t>0.1</w:t>
            </w:r>
          </w:p>
        </w:tc>
        <w:tc>
          <w:tcPr>
            <w:tcW w:w="1032" w:type="dxa"/>
          </w:tcPr>
          <w:p w14:paraId="1568FA1D" w14:textId="6D846E34" w:rsidR="004214E8" w:rsidRPr="004214E8" w:rsidRDefault="004214E8" w:rsidP="00590F93">
            <w:pPr>
              <w:pStyle w:val="TableText"/>
              <w:rPr>
                <w:lang w:val="es-ES_tradnl"/>
              </w:rPr>
            </w:pPr>
            <w:r w:rsidRPr="004214E8">
              <w:rPr>
                <w:lang w:val="es-ES_tradnl"/>
              </w:rPr>
              <w:t>23/11/1</w:t>
            </w:r>
            <w:r>
              <w:rPr>
                <w:lang w:val="es-ES_tradnl"/>
              </w:rPr>
              <w:t>6</w:t>
            </w:r>
          </w:p>
        </w:tc>
        <w:tc>
          <w:tcPr>
            <w:tcW w:w="1368" w:type="dxa"/>
          </w:tcPr>
          <w:p w14:paraId="774FE9FF" w14:textId="77777777" w:rsidR="004214E8" w:rsidRPr="004214E8" w:rsidRDefault="004214E8" w:rsidP="00590F93">
            <w:pPr>
              <w:pStyle w:val="TableText"/>
              <w:rPr>
                <w:lang w:val="es-ES_tradnl"/>
              </w:rPr>
            </w:pPr>
            <w:r w:rsidRPr="004214E8">
              <w:rPr>
                <w:lang w:val="es-ES_tradnl"/>
              </w:rPr>
              <w:t>Sergio Molina</w:t>
            </w:r>
          </w:p>
        </w:tc>
        <w:tc>
          <w:tcPr>
            <w:tcW w:w="3960" w:type="dxa"/>
          </w:tcPr>
          <w:p w14:paraId="4FD0D612" w14:textId="77777777" w:rsidR="004214E8" w:rsidRPr="004214E8" w:rsidRDefault="004214E8" w:rsidP="00590F93">
            <w:pPr>
              <w:pStyle w:val="TableText"/>
              <w:rPr>
                <w:lang w:val="es-ES_tradnl"/>
              </w:rPr>
            </w:pPr>
            <w:r w:rsidRPr="004214E8">
              <w:rPr>
                <w:lang w:val="es-ES_tradnl"/>
              </w:rPr>
              <w:t>Creación del Documento</w:t>
            </w:r>
          </w:p>
        </w:tc>
        <w:tc>
          <w:tcPr>
            <w:tcW w:w="2424" w:type="dxa"/>
          </w:tcPr>
          <w:p w14:paraId="19B142E3" w14:textId="77650789" w:rsidR="004214E8" w:rsidRPr="004214E8" w:rsidRDefault="004214E8" w:rsidP="00590F93">
            <w:pPr>
              <w:pStyle w:val="TableText"/>
              <w:rPr>
                <w:lang w:val="es-ES_tradnl"/>
              </w:rPr>
            </w:pPr>
            <w:r>
              <w:rPr>
                <w:lang w:val="es-ES_tradnl"/>
              </w:rPr>
              <w:t>Propuesta de documentación</w:t>
            </w:r>
          </w:p>
        </w:tc>
      </w:tr>
      <w:bookmarkEnd w:id="0"/>
    </w:tbl>
    <w:p w14:paraId="673ED9FA" w14:textId="77777777" w:rsidR="004214E8" w:rsidRDefault="004214E8" w:rsidP="00C13BEA">
      <w:pPr>
        <w:jc w:val="center"/>
        <w:rPr>
          <w:rFonts w:ascii="Times New Roman" w:hAnsi="Times New Roman" w:cs="Times New Roman"/>
        </w:rPr>
      </w:pPr>
    </w:p>
    <w:p w14:paraId="35CF32F8" w14:textId="77777777" w:rsidR="004214E8" w:rsidRDefault="004214E8" w:rsidP="00C13BEA">
      <w:pPr>
        <w:jc w:val="center"/>
        <w:rPr>
          <w:rFonts w:ascii="Times New Roman" w:hAnsi="Times New Roman" w:cs="Times New Roman"/>
        </w:rPr>
      </w:pPr>
    </w:p>
    <w:p w14:paraId="68E32337" w14:textId="77777777" w:rsidR="004214E8" w:rsidRDefault="004214E8" w:rsidP="00C13BEA">
      <w:pPr>
        <w:jc w:val="center"/>
        <w:rPr>
          <w:rFonts w:ascii="Times New Roman" w:hAnsi="Times New Roman" w:cs="Times New Roman"/>
        </w:rPr>
      </w:pPr>
    </w:p>
    <w:p w14:paraId="6CCAEDFD" w14:textId="77777777" w:rsidR="004214E8" w:rsidRDefault="004214E8" w:rsidP="00C13BEA">
      <w:pPr>
        <w:jc w:val="center"/>
        <w:rPr>
          <w:rFonts w:ascii="Times New Roman" w:hAnsi="Times New Roman" w:cs="Times New Roman"/>
        </w:rPr>
      </w:pPr>
    </w:p>
    <w:p w14:paraId="4018EA29" w14:textId="77777777" w:rsidR="004214E8" w:rsidRDefault="004214E8" w:rsidP="00C13BEA">
      <w:pPr>
        <w:jc w:val="center"/>
        <w:rPr>
          <w:rFonts w:ascii="Times New Roman" w:hAnsi="Times New Roman" w:cs="Times New Roman"/>
        </w:rPr>
      </w:pPr>
    </w:p>
    <w:p w14:paraId="16DC0C6D" w14:textId="77777777" w:rsidR="004214E8" w:rsidRDefault="004214E8" w:rsidP="00C13BEA">
      <w:pPr>
        <w:jc w:val="center"/>
        <w:rPr>
          <w:rFonts w:ascii="Times New Roman" w:hAnsi="Times New Roman" w:cs="Times New Roman"/>
        </w:rPr>
      </w:pPr>
    </w:p>
    <w:p w14:paraId="12D569CC" w14:textId="77777777" w:rsidR="004214E8" w:rsidRDefault="004214E8" w:rsidP="00C13BEA">
      <w:pPr>
        <w:jc w:val="center"/>
        <w:rPr>
          <w:rFonts w:ascii="Times New Roman" w:hAnsi="Times New Roman" w:cs="Times New Roman"/>
        </w:rPr>
      </w:pPr>
    </w:p>
    <w:p w14:paraId="2048736E" w14:textId="77777777" w:rsidR="004214E8" w:rsidRDefault="004214E8" w:rsidP="00C13BEA">
      <w:pPr>
        <w:jc w:val="center"/>
        <w:rPr>
          <w:rFonts w:ascii="Times New Roman" w:hAnsi="Times New Roman" w:cs="Times New Roman"/>
        </w:rPr>
      </w:pPr>
    </w:p>
    <w:p w14:paraId="1680FEE8" w14:textId="77777777" w:rsidR="004214E8" w:rsidRDefault="004214E8" w:rsidP="00C13BEA">
      <w:pPr>
        <w:jc w:val="center"/>
        <w:rPr>
          <w:rFonts w:ascii="Times New Roman" w:hAnsi="Times New Roman" w:cs="Times New Roman"/>
        </w:rPr>
      </w:pPr>
    </w:p>
    <w:p w14:paraId="6DBFC9BE" w14:textId="77777777" w:rsidR="004214E8" w:rsidRDefault="004214E8" w:rsidP="00C13BEA">
      <w:pPr>
        <w:jc w:val="center"/>
        <w:rPr>
          <w:rFonts w:ascii="Times New Roman" w:hAnsi="Times New Roman" w:cs="Times New Roman"/>
        </w:rPr>
      </w:pPr>
    </w:p>
    <w:p w14:paraId="71AB7874" w14:textId="77777777" w:rsidR="004214E8" w:rsidRDefault="004214E8" w:rsidP="00C13BEA">
      <w:pPr>
        <w:jc w:val="center"/>
        <w:rPr>
          <w:rFonts w:ascii="Times New Roman" w:hAnsi="Times New Roman" w:cs="Times New Roman"/>
        </w:rPr>
      </w:pPr>
    </w:p>
    <w:p w14:paraId="5A38F2D9" w14:textId="77777777" w:rsidR="004214E8" w:rsidRDefault="004214E8" w:rsidP="00C13BEA">
      <w:pPr>
        <w:jc w:val="center"/>
        <w:rPr>
          <w:rFonts w:ascii="Times New Roman" w:hAnsi="Times New Roman" w:cs="Times New Roman"/>
        </w:rPr>
      </w:pPr>
    </w:p>
    <w:p w14:paraId="55C960A6" w14:textId="77777777" w:rsidR="004214E8" w:rsidRDefault="004214E8" w:rsidP="00C13BEA">
      <w:pPr>
        <w:jc w:val="center"/>
        <w:rPr>
          <w:rFonts w:ascii="Times New Roman" w:hAnsi="Times New Roman" w:cs="Times New Roman"/>
        </w:rPr>
      </w:pPr>
    </w:p>
    <w:p w14:paraId="298D96C6" w14:textId="77777777" w:rsidR="004214E8" w:rsidRDefault="004214E8" w:rsidP="00C13BEA">
      <w:pPr>
        <w:jc w:val="center"/>
        <w:rPr>
          <w:rFonts w:ascii="Times New Roman" w:hAnsi="Times New Roman" w:cs="Times New Roman"/>
        </w:rPr>
      </w:pPr>
    </w:p>
    <w:p w14:paraId="37DDF4EF" w14:textId="77777777" w:rsidR="004214E8" w:rsidRDefault="004214E8" w:rsidP="00C13BEA">
      <w:pPr>
        <w:jc w:val="center"/>
        <w:rPr>
          <w:rFonts w:ascii="Times New Roman" w:hAnsi="Times New Roman" w:cs="Times New Roman"/>
        </w:rPr>
      </w:pPr>
    </w:p>
    <w:p w14:paraId="590A47D8" w14:textId="77777777" w:rsidR="004214E8" w:rsidRDefault="004214E8" w:rsidP="00C13BEA">
      <w:pPr>
        <w:jc w:val="center"/>
        <w:rPr>
          <w:rFonts w:ascii="Times New Roman" w:hAnsi="Times New Roman" w:cs="Times New Roman"/>
        </w:rPr>
      </w:pPr>
    </w:p>
    <w:p w14:paraId="7A730D32" w14:textId="77777777" w:rsidR="004214E8" w:rsidRDefault="004214E8" w:rsidP="00C13BEA">
      <w:pPr>
        <w:jc w:val="center"/>
        <w:rPr>
          <w:rFonts w:ascii="Times New Roman" w:hAnsi="Times New Roman" w:cs="Times New Roman"/>
        </w:rPr>
      </w:pPr>
    </w:p>
    <w:p w14:paraId="2ACE2E4D" w14:textId="77777777" w:rsidR="004214E8" w:rsidRDefault="004214E8" w:rsidP="00C13BEA">
      <w:pPr>
        <w:jc w:val="center"/>
        <w:rPr>
          <w:rFonts w:ascii="Times New Roman" w:hAnsi="Times New Roman" w:cs="Times New Roman"/>
        </w:rPr>
      </w:pPr>
    </w:p>
    <w:p w14:paraId="42D3129E" w14:textId="77777777" w:rsidR="004214E8" w:rsidRDefault="004214E8" w:rsidP="00C13BEA">
      <w:pPr>
        <w:jc w:val="center"/>
        <w:rPr>
          <w:rFonts w:ascii="Times New Roman" w:hAnsi="Times New Roman" w:cs="Times New Roman"/>
        </w:rPr>
      </w:pPr>
    </w:p>
    <w:p w14:paraId="0306A7DB" w14:textId="31622F70" w:rsidR="00AF7A8E" w:rsidRPr="009153F9" w:rsidRDefault="00AF7A8E" w:rsidP="00C13BEA">
      <w:pPr>
        <w:jc w:val="center"/>
        <w:rPr>
          <w:rFonts w:ascii="Times New Roman" w:hAnsi="Times New Roman" w:cs="Times New Roman"/>
        </w:rPr>
      </w:pPr>
      <w:r w:rsidRPr="009153F9">
        <w:rPr>
          <w:rFonts w:ascii="Times New Roman" w:hAnsi="Times New Roman" w:cs="Times New Roman"/>
        </w:rPr>
        <w:t>Fase Preliminar</w:t>
      </w:r>
    </w:p>
    <w:p w14:paraId="50F9207C" w14:textId="77777777" w:rsidR="001959DA" w:rsidRPr="009153F9" w:rsidRDefault="001959DA" w:rsidP="00C13BEA">
      <w:pPr>
        <w:jc w:val="center"/>
        <w:rPr>
          <w:rFonts w:ascii="Times New Roman" w:hAnsi="Times New Roman" w:cs="Times New Roman"/>
        </w:rPr>
      </w:pPr>
    </w:p>
    <w:p w14:paraId="00600DEB" w14:textId="5C9DEB2A" w:rsidR="001959DA" w:rsidRPr="009153F9" w:rsidRDefault="001959DA" w:rsidP="001959DA">
      <w:pPr>
        <w:jc w:val="both"/>
        <w:rPr>
          <w:rFonts w:ascii="Times New Roman" w:hAnsi="Times New Roman" w:cs="Times New Roman"/>
        </w:rPr>
      </w:pPr>
      <w:r w:rsidRPr="009153F9">
        <w:rPr>
          <w:rFonts w:ascii="Times New Roman" w:hAnsi="Times New Roman" w:cs="Times New Roman"/>
        </w:rPr>
        <w:t>Esta fase describe las actividades de preparación e iniciación requeridas para cumplir con la directiva empresarial para una nueva arquitectura empresarial, incluyendo la definición de un framework de Arquitectura Específica de la Organización y la definición de principios.</w:t>
      </w:r>
    </w:p>
    <w:p w14:paraId="143995DE" w14:textId="77777777" w:rsidR="00AD28C4" w:rsidRPr="009153F9" w:rsidRDefault="00AD28C4" w:rsidP="001959DA">
      <w:pPr>
        <w:jc w:val="both"/>
        <w:rPr>
          <w:rFonts w:ascii="Times New Roman" w:hAnsi="Times New Roman" w:cs="Times New Roman"/>
        </w:rPr>
      </w:pPr>
    </w:p>
    <w:p w14:paraId="0037262A" w14:textId="56204AE4" w:rsidR="00AD28C4" w:rsidRPr="009153F9" w:rsidRDefault="00AD28C4" w:rsidP="00AD28C4">
      <w:pPr>
        <w:jc w:val="center"/>
        <w:rPr>
          <w:rFonts w:ascii="Times New Roman" w:hAnsi="Times New Roman" w:cs="Times New Roman"/>
        </w:rPr>
      </w:pPr>
      <w:r w:rsidRPr="009153F9">
        <w:rPr>
          <w:rFonts w:ascii="Times New Roman" w:hAnsi="Times New Roman" w:cs="Times New Roman"/>
        </w:rPr>
        <w:t>Objetivos</w:t>
      </w:r>
    </w:p>
    <w:p w14:paraId="015FDFFB" w14:textId="77777777" w:rsidR="00AD28C4" w:rsidRPr="009153F9" w:rsidRDefault="00AD28C4" w:rsidP="00AD28C4">
      <w:pPr>
        <w:jc w:val="center"/>
        <w:rPr>
          <w:rFonts w:ascii="Times New Roman" w:hAnsi="Times New Roman" w:cs="Times New Roman"/>
        </w:rPr>
      </w:pPr>
    </w:p>
    <w:p w14:paraId="2FE5FB33" w14:textId="40B4806C" w:rsidR="00AD28C4" w:rsidRPr="009153F9" w:rsidRDefault="006640E1" w:rsidP="006640E1">
      <w:pPr>
        <w:pStyle w:val="ListParagraph"/>
        <w:numPr>
          <w:ilvl w:val="0"/>
          <w:numId w:val="1"/>
        </w:numPr>
        <w:rPr>
          <w:rFonts w:ascii="Times New Roman" w:hAnsi="Times New Roman" w:cs="Times New Roman"/>
        </w:rPr>
      </w:pPr>
      <w:r w:rsidRPr="009153F9">
        <w:rPr>
          <w:rFonts w:ascii="Times New Roman" w:hAnsi="Times New Roman" w:cs="Times New Roman"/>
        </w:rPr>
        <w:t>Determinar la capacidad de arquitectura deseada por la organización.</w:t>
      </w:r>
    </w:p>
    <w:p w14:paraId="62CAF7F9" w14:textId="08EEF014" w:rsidR="006640E1" w:rsidRPr="009153F9" w:rsidRDefault="006640E1" w:rsidP="006640E1">
      <w:pPr>
        <w:pStyle w:val="ListParagraph"/>
        <w:numPr>
          <w:ilvl w:val="0"/>
          <w:numId w:val="1"/>
        </w:numPr>
        <w:rPr>
          <w:rFonts w:ascii="Times New Roman" w:hAnsi="Times New Roman" w:cs="Times New Roman"/>
          <w:lang w:val="en-US"/>
        </w:rPr>
      </w:pPr>
      <w:r w:rsidRPr="009153F9">
        <w:rPr>
          <w:rFonts w:ascii="Times New Roman" w:hAnsi="Times New Roman" w:cs="Times New Roman"/>
        </w:rPr>
        <w:t>Establecer la capacidad de arquitectura.</w:t>
      </w:r>
    </w:p>
    <w:p w14:paraId="34CA1476" w14:textId="77777777" w:rsidR="006640E1" w:rsidRPr="009153F9" w:rsidRDefault="006640E1" w:rsidP="00AD28C4">
      <w:pPr>
        <w:rPr>
          <w:rFonts w:ascii="Times New Roman" w:hAnsi="Times New Roman" w:cs="Times New Roman"/>
        </w:rPr>
      </w:pPr>
    </w:p>
    <w:p w14:paraId="0ABA8951" w14:textId="7FAA6688" w:rsidR="006640E1" w:rsidRPr="009153F9" w:rsidRDefault="006640E1" w:rsidP="006640E1">
      <w:pPr>
        <w:jc w:val="center"/>
        <w:rPr>
          <w:rFonts w:ascii="Times New Roman" w:hAnsi="Times New Roman" w:cs="Times New Roman"/>
        </w:rPr>
      </w:pPr>
      <w:r w:rsidRPr="009153F9">
        <w:rPr>
          <w:rFonts w:ascii="Times New Roman" w:hAnsi="Times New Roman" w:cs="Times New Roman"/>
        </w:rPr>
        <w:t>Contexto Organizacional</w:t>
      </w:r>
    </w:p>
    <w:p w14:paraId="3132A9D7" w14:textId="77777777" w:rsidR="006640E1" w:rsidRPr="009153F9" w:rsidRDefault="006640E1" w:rsidP="00AD28C4">
      <w:pPr>
        <w:rPr>
          <w:rFonts w:ascii="Times New Roman" w:hAnsi="Times New Roman" w:cs="Times New Roman"/>
        </w:rPr>
      </w:pPr>
    </w:p>
    <w:p w14:paraId="472C6FE8" w14:textId="109EE1CB" w:rsidR="006640E1" w:rsidRDefault="006640E1" w:rsidP="00AD28C4">
      <w:pPr>
        <w:rPr>
          <w:rFonts w:ascii="Times New Roman" w:hAnsi="Times New Roman" w:cs="Times New Roman"/>
        </w:rPr>
      </w:pPr>
      <w:r w:rsidRPr="009153F9">
        <w:rPr>
          <w:rFonts w:ascii="Times New Roman" w:hAnsi="Times New Roman" w:cs="Times New Roman"/>
        </w:rPr>
        <w:t>Stakeholders</w:t>
      </w:r>
    </w:p>
    <w:p w14:paraId="50474C5F" w14:textId="77777777" w:rsidR="009153F9" w:rsidRDefault="009153F9" w:rsidP="00AD28C4">
      <w:pPr>
        <w:rPr>
          <w:rFonts w:ascii="Times New Roman" w:hAnsi="Times New Roman" w:cs="Times New Roman"/>
        </w:rPr>
      </w:pPr>
    </w:p>
    <w:p w14:paraId="276D0EC2" w14:textId="77777777" w:rsidR="009153F9" w:rsidRPr="009153F9" w:rsidRDefault="009153F9" w:rsidP="009153F9">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47"/>
        <w:gridCol w:w="7697"/>
      </w:tblGrid>
      <w:tr w:rsidR="009153F9" w:rsidRPr="009153F9" w14:paraId="4E1FF982"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BEC5D"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Stakeholder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774FE"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Intereses</w:t>
            </w:r>
          </w:p>
        </w:tc>
      </w:tr>
      <w:tr w:rsidR="009153F9" w:rsidRPr="009153F9" w14:paraId="5AC10268"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3C3C6"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Socio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A4AB5"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Consultor que solo tiene intereses en la capa de negocios.</w:t>
            </w:r>
          </w:p>
        </w:tc>
      </w:tr>
      <w:tr w:rsidR="009153F9" w:rsidRPr="009153F9" w14:paraId="0078F87F"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624FA"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Gerente de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455273"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Consultor Senior involucrado en la mayoría de los procesos de negocio por lo que le interesa ver todas las perspectivas. Le interesa ver los procesos de negocio desde la capa de negocios hasta la capa de infraestructura</w:t>
            </w:r>
          </w:p>
        </w:tc>
      </w:tr>
      <w:tr w:rsidR="009153F9" w:rsidRPr="009153F9" w14:paraId="456F1878"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1D722"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Consultor Senior/Junior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19A1"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Consultor que tiene interés en la capa de negocios.</w:t>
            </w:r>
          </w:p>
        </w:tc>
      </w:tr>
      <w:tr w:rsidR="009153F9" w:rsidRPr="009153F9" w14:paraId="19EC60FB"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A8B69"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Arquitecto de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3107C"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Arquitecta de Software involucrada en la mayoría de los procesos de software e infraestructura/tecnología. Le interesa ver los procesos las aplicaciones realizadas para los clientes y los recursos de infraestructura necesarios para que funcionen.</w:t>
            </w:r>
          </w:p>
        </w:tc>
      </w:tr>
    </w:tbl>
    <w:p w14:paraId="5A49C5AE" w14:textId="77777777" w:rsidR="009153F9" w:rsidRPr="009153F9" w:rsidRDefault="009153F9" w:rsidP="00AD28C4">
      <w:pPr>
        <w:rPr>
          <w:rFonts w:ascii="Times New Roman" w:hAnsi="Times New Roman" w:cs="Times New Roman"/>
        </w:rPr>
      </w:pPr>
    </w:p>
    <w:p w14:paraId="45175652" w14:textId="2B57672D" w:rsidR="006640E1" w:rsidRDefault="006640E1" w:rsidP="00AD28C4">
      <w:pPr>
        <w:rPr>
          <w:rFonts w:ascii="Times New Roman" w:hAnsi="Times New Roman" w:cs="Times New Roman"/>
        </w:rPr>
      </w:pPr>
      <w:r w:rsidRPr="009153F9">
        <w:rPr>
          <w:rFonts w:ascii="Times New Roman" w:hAnsi="Times New Roman" w:cs="Times New Roman"/>
        </w:rPr>
        <w:t>Roles y responsabilidades</w:t>
      </w:r>
    </w:p>
    <w:p w14:paraId="1C514172" w14:textId="77777777" w:rsidR="009153F9" w:rsidRDefault="009153F9" w:rsidP="00AD28C4">
      <w:pPr>
        <w:rPr>
          <w:rFonts w:ascii="Times New Roman" w:hAnsi="Times New Roman" w:cs="Times New Roman"/>
        </w:rPr>
      </w:pPr>
    </w:p>
    <w:p w14:paraId="74487818" w14:textId="1E200FFA" w:rsidR="009153F9" w:rsidRPr="009153F9" w:rsidRDefault="002D6FD0" w:rsidP="002D6FD0">
      <w:pPr>
        <w:jc w:val="both"/>
        <w:rPr>
          <w:rFonts w:ascii="Times New Roman" w:hAnsi="Times New Roman" w:cs="Times New Roman"/>
        </w:rPr>
      </w:pPr>
      <w:r>
        <w:rPr>
          <w:rFonts w:ascii="Times New Roman" w:hAnsi="Times New Roman" w:cs="Times New Roman"/>
        </w:rPr>
        <w:t>Dentro del repositorio de información disponible se encuentran los roles y responsabilidades actuales de Erea Consulting. Este es uno de los temas de arquitectura que se desean mejorar porque es una empresa creciente que necesita de personas con conocimientos específicos y cada día aumenta el personal necesario para seguir con proyectos nuevos.</w:t>
      </w:r>
    </w:p>
    <w:p w14:paraId="0ECE04E8" w14:textId="77777777" w:rsidR="006640E1" w:rsidRPr="009153F9" w:rsidRDefault="006640E1" w:rsidP="00AD28C4">
      <w:pPr>
        <w:rPr>
          <w:rFonts w:ascii="Times New Roman" w:hAnsi="Times New Roman" w:cs="Times New Roman"/>
        </w:rPr>
      </w:pPr>
    </w:p>
    <w:p w14:paraId="3A48F459" w14:textId="03B7BB6D" w:rsidR="006640E1" w:rsidRPr="009153F9" w:rsidRDefault="006640E1" w:rsidP="006640E1">
      <w:pPr>
        <w:jc w:val="center"/>
        <w:rPr>
          <w:rFonts w:ascii="Times New Roman" w:hAnsi="Times New Roman" w:cs="Times New Roman"/>
        </w:rPr>
      </w:pPr>
      <w:r w:rsidRPr="009153F9">
        <w:rPr>
          <w:rFonts w:ascii="Times New Roman" w:hAnsi="Times New Roman" w:cs="Times New Roman"/>
        </w:rPr>
        <w:t>Principios</w:t>
      </w:r>
    </w:p>
    <w:p w14:paraId="1BD2DEBD" w14:textId="77777777" w:rsidR="006640E1" w:rsidRDefault="006640E1" w:rsidP="00AD28C4">
      <w:pPr>
        <w:rPr>
          <w:rFonts w:ascii="Times New Roman" w:hAnsi="Times New Roman" w:cs="Times New Roman"/>
        </w:rPr>
      </w:pPr>
    </w:p>
    <w:p w14:paraId="6DAD46D1" w14:textId="5C78368D" w:rsidR="008F77E0" w:rsidRPr="009153F9" w:rsidRDefault="008F77E0" w:rsidP="008F77E0">
      <w:pPr>
        <w:jc w:val="both"/>
        <w:rPr>
          <w:rFonts w:ascii="Times New Roman" w:hAnsi="Times New Roman" w:cs="Times New Roman"/>
        </w:rPr>
      </w:pPr>
      <w:r w:rsidRPr="008F77E0">
        <w:rPr>
          <w:rFonts w:ascii="Times New Roman" w:hAnsi="Times New Roman" w:cs="Times New Roman"/>
        </w:rPr>
        <w:t>La definición de los Principios de Arquitectura es fundamental para el desarrollo de una arquitectura empresarial. El trabajo de la arquitectura está fundamentado en los principios empresariales y en los principios de la arquitectura. Los Principios de Arquitectura en sí mismos también se basan normalmente en parte en los principios empresariales. La definición de principios empresariales se encuentra fuera del ámbito de la función de arquitectura. Sin embargo, dependiendo de cómo se definan y promulguen dichos principios dentro del premio, es posible que el conjunto de Principios de Arquitectura también repita o se refiera a un conjunto de principios de negocio, objetivos comerciales y impulsores estratégicos del negocio definidos en otra parte Dentro de la pr presa. En el marco de un proyecto de arquitectura, el arquitecto no necesariamente tendrá que asegurarse de que las definiciones de estos principios de negocio, metas y controladores estratégicos sean actuales y clarificar cualquier área de ambigüedad.</w:t>
      </w:r>
    </w:p>
    <w:p w14:paraId="34EB73D5" w14:textId="77777777" w:rsidR="0000634A" w:rsidRDefault="0000634A" w:rsidP="006640E1">
      <w:pPr>
        <w:jc w:val="center"/>
        <w:rPr>
          <w:rFonts w:ascii="Times New Roman" w:hAnsi="Times New Roman" w:cs="Times New Roman"/>
        </w:rPr>
      </w:pPr>
    </w:p>
    <w:p w14:paraId="3A9DF201" w14:textId="0CE7D9A7" w:rsidR="006640E1" w:rsidRDefault="006640E1" w:rsidP="006640E1">
      <w:pPr>
        <w:jc w:val="center"/>
        <w:rPr>
          <w:rFonts w:ascii="Times New Roman" w:hAnsi="Times New Roman" w:cs="Times New Roman"/>
        </w:rPr>
      </w:pPr>
      <w:r w:rsidRPr="009153F9">
        <w:rPr>
          <w:rFonts w:ascii="Times New Roman" w:hAnsi="Times New Roman" w:cs="Times New Roman"/>
        </w:rPr>
        <w:t>Framework</w:t>
      </w:r>
    </w:p>
    <w:p w14:paraId="6BE1C22D" w14:textId="77777777" w:rsidR="0000634A" w:rsidRPr="009153F9" w:rsidRDefault="0000634A" w:rsidP="006640E1">
      <w:pPr>
        <w:jc w:val="center"/>
        <w:rPr>
          <w:rFonts w:ascii="Times New Roman" w:hAnsi="Times New Roman" w:cs="Times New Roman"/>
        </w:rPr>
      </w:pPr>
    </w:p>
    <w:p w14:paraId="735A41AA" w14:textId="14C886A2" w:rsidR="0000634A" w:rsidRDefault="0000634A" w:rsidP="0000634A">
      <w:pPr>
        <w:rPr>
          <w:rFonts w:ascii="Times New Roman" w:hAnsi="Times New Roman" w:cs="Times New Roman"/>
        </w:rPr>
      </w:pPr>
      <w:r w:rsidRPr="0000634A">
        <w:rPr>
          <w:rFonts w:ascii="Times New Roman" w:hAnsi="Times New Roman" w:cs="Times New Roman"/>
        </w:rPr>
        <w:t>El método de desarrollo de arquitectura de TOGAF (ADM) es un método genérico, destinado a ser utilizado por empresas de introducción en una amplia variedad de tipos de industrias y geografías. También está diseñado para su uso con una gran variedad de</w:t>
      </w:r>
      <w:r>
        <w:rPr>
          <w:rFonts w:ascii="Times New Roman" w:hAnsi="Times New Roman" w:cs="Times New Roman"/>
        </w:rPr>
        <w:t xml:space="preserve"> otros entornos de arquitectura, </w:t>
      </w:r>
      <w:r w:rsidRPr="0000634A">
        <w:rPr>
          <w:rFonts w:ascii="Times New Roman" w:hAnsi="Times New Roman" w:cs="Times New Roman"/>
        </w:rPr>
        <w:t xml:space="preserve">si es </w:t>
      </w:r>
      <w:r>
        <w:rPr>
          <w:rFonts w:ascii="Times New Roman" w:hAnsi="Times New Roman" w:cs="Times New Roman"/>
        </w:rPr>
        <w:t>necesario.</w:t>
      </w:r>
    </w:p>
    <w:p w14:paraId="4EADB9F0" w14:textId="77777777" w:rsidR="0000634A" w:rsidRPr="0000634A" w:rsidRDefault="0000634A" w:rsidP="0000634A">
      <w:pPr>
        <w:rPr>
          <w:rFonts w:ascii="Times New Roman" w:hAnsi="Times New Roman" w:cs="Times New Roman"/>
        </w:rPr>
      </w:pPr>
    </w:p>
    <w:p w14:paraId="68960174" w14:textId="653FF435" w:rsidR="0000634A" w:rsidRDefault="0000634A" w:rsidP="0000634A">
      <w:pPr>
        <w:rPr>
          <w:rFonts w:ascii="Times New Roman" w:hAnsi="Times New Roman" w:cs="Times New Roman"/>
        </w:rPr>
      </w:pPr>
      <w:r w:rsidRPr="0000634A">
        <w:rPr>
          <w:rFonts w:ascii="Times New Roman" w:hAnsi="Times New Roman" w:cs="Times New Roman"/>
        </w:rPr>
        <w:t xml:space="preserve">TOGAF tiene que coexistir y mejorar las capacidades operacionales de otros marcos de gestión que están presentes dentro de cualquier organización, ya sea </w:t>
      </w:r>
      <w:r>
        <w:rPr>
          <w:rFonts w:ascii="Times New Roman" w:hAnsi="Times New Roman" w:cs="Times New Roman"/>
        </w:rPr>
        <w:t>formalmente o informalmente.</w:t>
      </w:r>
    </w:p>
    <w:p w14:paraId="11397B68" w14:textId="77777777" w:rsidR="0000634A" w:rsidRDefault="0000634A" w:rsidP="0000634A">
      <w:pPr>
        <w:rPr>
          <w:rFonts w:ascii="Times New Roman" w:hAnsi="Times New Roman" w:cs="Times New Roman"/>
        </w:rPr>
      </w:pPr>
    </w:p>
    <w:p w14:paraId="3601B05E" w14:textId="77777777" w:rsidR="0000634A" w:rsidRDefault="0000634A" w:rsidP="0000634A">
      <w:pPr>
        <w:rPr>
          <w:rFonts w:ascii="Times New Roman" w:hAnsi="Times New Roman" w:cs="Times New Roman"/>
        </w:rPr>
      </w:pPr>
      <w:r>
        <w:rPr>
          <w:rFonts w:ascii="Times New Roman" w:hAnsi="Times New Roman" w:cs="Times New Roman"/>
        </w:rPr>
        <w:t>El framework que debe coexistir con TOGAF para este proyecto debe de ser:</w:t>
      </w:r>
    </w:p>
    <w:p w14:paraId="629F6476" w14:textId="77777777" w:rsidR="0000634A" w:rsidRDefault="0000634A" w:rsidP="0000634A">
      <w:pPr>
        <w:rPr>
          <w:rFonts w:ascii="Times New Roman" w:hAnsi="Times New Roman" w:cs="Times New Roman"/>
        </w:rPr>
      </w:pPr>
      <w:r>
        <w:rPr>
          <w:rFonts w:ascii="Times New Roman" w:hAnsi="Times New Roman" w:cs="Times New Roman"/>
        </w:rPr>
        <w:t xml:space="preserve"> </w:t>
      </w:r>
    </w:p>
    <w:p w14:paraId="618894A1" w14:textId="17DDEB18" w:rsidR="0000634A" w:rsidRDefault="0000634A" w:rsidP="0000634A">
      <w:pPr>
        <w:rPr>
          <w:rFonts w:ascii="Times New Roman" w:hAnsi="Times New Roman" w:cs="Times New Roman"/>
        </w:rPr>
      </w:pPr>
      <w:r>
        <w:rPr>
          <w:rFonts w:ascii="Times New Roman" w:hAnsi="Times New Roman" w:cs="Times New Roman"/>
        </w:rPr>
        <w:t>Los métodos de administración de proyectos. Estos determinarán como la empresa maneja sus iniciativas de cambio.</w:t>
      </w:r>
      <w:r>
        <w:rPr>
          <w:rFonts w:ascii="Times New Roman" w:hAnsi="Times New Roman" w:cs="Times New Roman"/>
        </w:rPr>
        <w:tab/>
      </w:r>
    </w:p>
    <w:p w14:paraId="3790C499" w14:textId="77777777" w:rsidR="0000634A" w:rsidRDefault="0000634A" w:rsidP="0000634A">
      <w:pPr>
        <w:rPr>
          <w:rFonts w:ascii="Times New Roman" w:hAnsi="Times New Roman" w:cs="Times New Roman"/>
        </w:rPr>
      </w:pPr>
    </w:p>
    <w:p w14:paraId="47D2E2FF" w14:textId="19ED0527" w:rsidR="0000634A" w:rsidRPr="0000634A" w:rsidRDefault="0000634A" w:rsidP="0000634A">
      <w:pPr>
        <w:rPr>
          <w:rFonts w:ascii="Times New Roman" w:hAnsi="Times New Roman" w:cs="Times New Roman"/>
        </w:rPr>
      </w:pPr>
      <w:r>
        <w:rPr>
          <w:rFonts w:ascii="Times New Roman" w:hAnsi="Times New Roman" w:cs="Times New Roman"/>
        </w:rPr>
        <w:t>Los métodos de administración operacionales. Estos determinarán como la empresa opera día a día, incluyendo la parte de IT.</w:t>
      </w:r>
    </w:p>
    <w:p w14:paraId="531DE597" w14:textId="77777777" w:rsidR="006640E1" w:rsidRPr="009153F9" w:rsidRDefault="006640E1" w:rsidP="00AD28C4">
      <w:pPr>
        <w:rPr>
          <w:rFonts w:ascii="Times New Roman" w:hAnsi="Times New Roman" w:cs="Times New Roman"/>
        </w:rPr>
      </w:pPr>
    </w:p>
    <w:p w14:paraId="768E79BE" w14:textId="5A512DB1" w:rsidR="00C26401" w:rsidRDefault="00C26401" w:rsidP="00C26401">
      <w:pPr>
        <w:jc w:val="center"/>
        <w:rPr>
          <w:rFonts w:ascii="Times New Roman" w:hAnsi="Times New Roman" w:cs="Times New Roman"/>
        </w:rPr>
      </w:pPr>
      <w:r w:rsidRPr="009153F9">
        <w:rPr>
          <w:rFonts w:ascii="Times New Roman" w:hAnsi="Times New Roman" w:cs="Times New Roman"/>
        </w:rPr>
        <w:t>Terminología</w:t>
      </w:r>
    </w:p>
    <w:p w14:paraId="5FEBA1DB" w14:textId="77777777" w:rsidR="008F77E0" w:rsidRPr="009153F9" w:rsidRDefault="008F77E0" w:rsidP="00C26401">
      <w:pPr>
        <w:jc w:val="center"/>
        <w:rPr>
          <w:rFonts w:ascii="Times New Roman" w:hAnsi="Times New Roman" w:cs="Times New Roman"/>
        </w:rPr>
      </w:pPr>
    </w:p>
    <w:p w14:paraId="0776D21C" w14:textId="10C49097" w:rsidR="008F77E0" w:rsidRPr="004214E8" w:rsidRDefault="008F77E0" w:rsidP="008F77E0">
      <w:pPr>
        <w:pStyle w:val="NormalWeb"/>
        <w:numPr>
          <w:ilvl w:val="0"/>
          <w:numId w:val="2"/>
        </w:numPr>
        <w:spacing w:before="0" w:beforeAutospacing="0" w:after="0" w:afterAutospacing="0"/>
        <w:textAlignment w:val="baseline"/>
        <w:rPr>
          <w:color w:val="000000"/>
          <w:szCs w:val="22"/>
        </w:rPr>
      </w:pPr>
      <w:r w:rsidRPr="004214E8">
        <w:rPr>
          <w:color w:val="000000"/>
          <w:szCs w:val="22"/>
        </w:rPr>
        <w:t>Dashboard: plataforma vinculada a un ElastiCube en la cual se definen funciones y aplicaciones financieras a partir de la data del cubo.</w:t>
      </w:r>
    </w:p>
    <w:p w14:paraId="746726E1" w14:textId="77777777" w:rsidR="008F77E0" w:rsidRPr="004214E8" w:rsidRDefault="008F77E0" w:rsidP="008F77E0">
      <w:pPr>
        <w:numPr>
          <w:ilvl w:val="0"/>
          <w:numId w:val="2"/>
        </w:numPr>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ElastiCube(Cubo): Modelo de estructuración de data utilizado por Sisense para análisis y elaboración de Dashboards</w:t>
      </w:r>
    </w:p>
    <w:p w14:paraId="344B741C"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Aplicación: plataforma web que ofrece un servicio financiero personalizado para el cliente</w:t>
      </w:r>
    </w:p>
    <w:p w14:paraId="4DB21F14"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AWS: Servicios de Infraestructura y Plataforma de Amazon (Amazon Web Services)</w:t>
      </w:r>
    </w:p>
    <w:p w14:paraId="455F11FD"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Amazon Linux AMI: Distribución de Linux soportada y estable por AWS.</w:t>
      </w:r>
    </w:p>
    <w:p w14:paraId="6B41FAF0"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ERP: (enterprise resource planning) s</w:t>
      </w:r>
      <w:r w:rsidRPr="004214E8">
        <w:rPr>
          <w:rFonts w:ascii="Times New Roman" w:hAnsi="Times New Roman" w:cs="Times New Roman"/>
          <w:color w:val="252525"/>
          <w:szCs w:val="22"/>
          <w:shd w:val="clear" w:color="auto" w:fill="FFFFFF"/>
          <w:lang w:val="en-US"/>
        </w:rPr>
        <w:t>on los sistemas de información gerenciales que integran y manejan muchos de los negocios asociados con las operaciones de producción y de los aspectos de distribución de una compañía en la producción de bienes o servicios.</w:t>
      </w:r>
    </w:p>
    <w:p w14:paraId="5D44B5D5"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Base de datos: c</w:t>
      </w:r>
      <w:r w:rsidRPr="004214E8">
        <w:rPr>
          <w:rFonts w:ascii="Times New Roman" w:hAnsi="Times New Roman" w:cs="Times New Roman"/>
          <w:color w:val="252525"/>
          <w:szCs w:val="22"/>
          <w:shd w:val="clear" w:color="auto" w:fill="FFFFFF"/>
          <w:lang w:val="en-US"/>
        </w:rPr>
        <w:t>onjunto de datos pertenecientes a un mismo contexto y almacenados sistemáticamente para su posterior uso</w:t>
      </w:r>
    </w:p>
    <w:p w14:paraId="300094E8"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Data: Cuando se refiere a data en la modelación se refiere las millones de datos que se extraen de las bases de datos del cliente o ERP</w:t>
      </w:r>
    </w:p>
    <w:p w14:paraId="215D4AAB"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Normalización de datos: proceso por el cual se ordena la data para evitar la redundancia.</w:t>
      </w:r>
    </w:p>
    <w:p w14:paraId="1306596A"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VPN: (virtual private network) Red privada utilizada para la conexión a las bases de datos de los clientes</w:t>
      </w:r>
    </w:p>
    <w:p w14:paraId="75A1026F" w14:textId="77777777" w:rsidR="008F77E0" w:rsidRPr="004214E8" w:rsidRDefault="008F77E0" w:rsidP="008F77E0">
      <w:pPr>
        <w:numPr>
          <w:ilvl w:val="0"/>
          <w:numId w:val="2"/>
        </w:numPr>
        <w:jc w:val="both"/>
        <w:textAlignment w:val="baseline"/>
        <w:rPr>
          <w:rFonts w:ascii="Times New Roman" w:hAnsi="Times New Roman" w:cs="Times New Roman"/>
          <w:color w:val="000000"/>
          <w:szCs w:val="22"/>
          <w:lang w:val="en-US"/>
        </w:rPr>
      </w:pPr>
      <w:r w:rsidRPr="004214E8">
        <w:rPr>
          <w:rFonts w:ascii="Times New Roman" w:hAnsi="Times New Roman" w:cs="Times New Roman"/>
          <w:color w:val="000000"/>
          <w:szCs w:val="22"/>
          <w:lang w:val="en-US"/>
        </w:rPr>
        <w:t xml:space="preserve">VPC: (virtual private cloud) Servidores de Amazon privados que no comparten recursos y permite mayor control sobre los recursos. </w:t>
      </w:r>
    </w:p>
    <w:p w14:paraId="3CE74EBE" w14:textId="77777777" w:rsidR="008F77E0" w:rsidRPr="004214E8" w:rsidRDefault="008F77E0" w:rsidP="008F77E0">
      <w:pPr>
        <w:numPr>
          <w:ilvl w:val="0"/>
          <w:numId w:val="2"/>
        </w:numPr>
        <w:spacing w:before="100" w:beforeAutospacing="1" w:after="100" w:afterAutospacing="1"/>
        <w:textAlignment w:val="baseline"/>
        <w:rPr>
          <w:rFonts w:ascii="Times New Roman" w:eastAsia="Times New Roman" w:hAnsi="Times New Roman" w:cs="Times New Roman"/>
          <w:color w:val="000000"/>
          <w:szCs w:val="22"/>
          <w:lang w:val="en-US"/>
        </w:rPr>
      </w:pPr>
      <w:r w:rsidRPr="004214E8">
        <w:rPr>
          <w:rFonts w:ascii="Times New Roman" w:eastAsia="Times New Roman" w:hAnsi="Times New Roman" w:cs="Times New Roman"/>
          <w:color w:val="000000"/>
          <w:szCs w:val="22"/>
          <w:lang w:val="en-US"/>
        </w:rPr>
        <w:t>Canal de comunicación: La herramienta de Slack está segmentada por canales, que son espacios de comunicación donde se utilizan dependiendo del tema o situación que se quiere comunicar.</w:t>
      </w:r>
    </w:p>
    <w:p w14:paraId="7F3B7222" w14:textId="26967EE2" w:rsidR="00C26401" w:rsidRPr="009153F9" w:rsidRDefault="00C26401" w:rsidP="00AD28C4">
      <w:pPr>
        <w:rPr>
          <w:rFonts w:ascii="Times New Roman" w:hAnsi="Times New Roman" w:cs="Times New Roman"/>
        </w:rPr>
      </w:pPr>
    </w:p>
    <w:p w14:paraId="3CFDAD32" w14:textId="52F0EA35" w:rsidR="006640E1" w:rsidRPr="009153F9" w:rsidRDefault="006640E1" w:rsidP="006640E1">
      <w:pPr>
        <w:jc w:val="center"/>
        <w:rPr>
          <w:rFonts w:ascii="Times New Roman" w:hAnsi="Times New Roman" w:cs="Times New Roman"/>
        </w:rPr>
      </w:pPr>
      <w:r w:rsidRPr="009153F9">
        <w:rPr>
          <w:rFonts w:ascii="Times New Roman" w:hAnsi="Times New Roman" w:cs="Times New Roman"/>
        </w:rPr>
        <w:t>Presupuesto.</w:t>
      </w:r>
    </w:p>
    <w:p w14:paraId="3268B3A0" w14:textId="77777777" w:rsidR="000B38FD" w:rsidRPr="009153F9" w:rsidRDefault="000B38FD" w:rsidP="006640E1">
      <w:pPr>
        <w:jc w:val="center"/>
        <w:rPr>
          <w:rFonts w:ascii="Times New Roman" w:hAnsi="Times New Roman" w:cs="Times New Roman"/>
        </w:rPr>
      </w:pPr>
    </w:p>
    <w:p w14:paraId="32110B72" w14:textId="77777777" w:rsidR="006640E1" w:rsidRPr="009153F9" w:rsidRDefault="006640E1" w:rsidP="00AD28C4">
      <w:pPr>
        <w:rPr>
          <w:rFonts w:ascii="Times New Roman" w:hAnsi="Times New Roman" w:cs="Times New Roman"/>
        </w:rPr>
      </w:pPr>
    </w:p>
    <w:p w14:paraId="7F55CC44" w14:textId="71B95060" w:rsidR="006640E1" w:rsidRPr="009153F9" w:rsidRDefault="006640E1" w:rsidP="00AD28C4">
      <w:pPr>
        <w:rPr>
          <w:rFonts w:ascii="Times New Roman" w:hAnsi="Times New Roman" w:cs="Times New Roman"/>
        </w:rPr>
      </w:pPr>
      <w:r w:rsidRPr="009153F9">
        <w:rPr>
          <w:rFonts w:ascii="Times New Roman" w:hAnsi="Times New Roman" w:cs="Times New Roman"/>
        </w:rPr>
        <w:t xml:space="preserve">El presupuesto </w:t>
      </w:r>
      <w:r w:rsidR="009153F9">
        <w:rPr>
          <w:rFonts w:ascii="Times New Roman" w:hAnsi="Times New Roman" w:cs="Times New Roman"/>
        </w:rPr>
        <w:t xml:space="preserve">monetario </w:t>
      </w:r>
      <w:r w:rsidRPr="009153F9">
        <w:rPr>
          <w:rFonts w:ascii="Times New Roman" w:hAnsi="Times New Roman" w:cs="Times New Roman"/>
        </w:rPr>
        <w:t>está fuera del alcance de este proyecto.</w:t>
      </w:r>
      <w:r w:rsidR="009153F9">
        <w:rPr>
          <w:rFonts w:ascii="Times New Roman" w:hAnsi="Times New Roman" w:cs="Times New Roman"/>
        </w:rPr>
        <w:t xml:space="preserve"> El presupuesto de horas a trabajar se detalla en el documento de planificación.</w:t>
      </w:r>
    </w:p>
    <w:p w14:paraId="5859ED0C" w14:textId="35958B8C" w:rsidR="006640E1" w:rsidRDefault="006640E1" w:rsidP="00AD28C4">
      <w:pPr>
        <w:rPr>
          <w:rFonts w:ascii="Times New Roman" w:hAnsi="Times New Roman" w:cs="Times New Roman"/>
        </w:rPr>
      </w:pPr>
      <w:r w:rsidRPr="009153F9">
        <w:rPr>
          <w:rFonts w:ascii="Times New Roman" w:hAnsi="Times New Roman" w:cs="Times New Roman"/>
        </w:rPr>
        <w:tab/>
      </w:r>
    </w:p>
    <w:p w14:paraId="1B7D85C8" w14:textId="4D93347F" w:rsidR="0034461F" w:rsidRDefault="0034461F" w:rsidP="0034461F">
      <w:pPr>
        <w:jc w:val="center"/>
        <w:rPr>
          <w:rFonts w:ascii="Times New Roman" w:hAnsi="Times New Roman" w:cs="Times New Roman"/>
        </w:rPr>
      </w:pPr>
      <w:r>
        <w:rPr>
          <w:rFonts w:ascii="Times New Roman" w:hAnsi="Times New Roman" w:cs="Times New Roman"/>
        </w:rPr>
        <w:t>Fase Visión de Arquitectura</w:t>
      </w:r>
    </w:p>
    <w:p w14:paraId="42F07815" w14:textId="77777777" w:rsidR="0034461F" w:rsidRDefault="0034461F" w:rsidP="0034461F">
      <w:pPr>
        <w:jc w:val="center"/>
        <w:rPr>
          <w:rFonts w:ascii="Times New Roman" w:hAnsi="Times New Roman" w:cs="Times New Roman"/>
        </w:rPr>
      </w:pPr>
    </w:p>
    <w:p w14:paraId="1E3B9FCA" w14:textId="72D162AB" w:rsidR="0034461F" w:rsidRDefault="0034461F" w:rsidP="0034461F">
      <w:pPr>
        <w:rPr>
          <w:rFonts w:ascii="Times New Roman" w:hAnsi="Times New Roman" w:cs="Times New Roman"/>
        </w:rPr>
      </w:pPr>
      <w:r>
        <w:rPr>
          <w:rFonts w:ascii="Times New Roman" w:hAnsi="Times New Roman" w:cs="Times New Roman"/>
        </w:rPr>
        <w:t>Objetivos</w:t>
      </w:r>
    </w:p>
    <w:p w14:paraId="706DB9E8" w14:textId="5E861412" w:rsidR="0034461F" w:rsidRDefault="0034461F" w:rsidP="0034461F">
      <w:pPr>
        <w:pStyle w:val="ListParagraph"/>
        <w:numPr>
          <w:ilvl w:val="0"/>
          <w:numId w:val="3"/>
        </w:numPr>
        <w:rPr>
          <w:rFonts w:ascii="Times New Roman" w:hAnsi="Times New Roman" w:cs="Times New Roman"/>
        </w:rPr>
      </w:pPr>
      <w:r w:rsidRPr="0034461F">
        <w:rPr>
          <w:rFonts w:ascii="Times New Roman" w:hAnsi="Times New Roman" w:cs="Times New Roman"/>
        </w:rPr>
        <w:t>Desarrollar una visión aspiracional de alto nivel de las capacidades y el valor del negocio que se entregarán como resultado de la arquitectura empresarial propuesta.</w:t>
      </w:r>
    </w:p>
    <w:p w14:paraId="7ECEEF69" w14:textId="77777777" w:rsidR="0034461F" w:rsidRPr="0034461F" w:rsidRDefault="0034461F" w:rsidP="0034461F">
      <w:pPr>
        <w:pStyle w:val="ListParagraph"/>
        <w:rPr>
          <w:rFonts w:ascii="Times New Roman" w:hAnsi="Times New Roman" w:cs="Times New Roman"/>
        </w:rPr>
      </w:pPr>
    </w:p>
    <w:p w14:paraId="61ABB773" w14:textId="0BC70951" w:rsidR="0034461F" w:rsidRDefault="0034461F" w:rsidP="0034461F">
      <w:pPr>
        <w:pStyle w:val="ListParagraph"/>
        <w:numPr>
          <w:ilvl w:val="0"/>
          <w:numId w:val="3"/>
        </w:numPr>
        <w:rPr>
          <w:rFonts w:ascii="Times New Roman" w:hAnsi="Times New Roman" w:cs="Times New Roman"/>
        </w:rPr>
      </w:pPr>
      <w:r w:rsidRPr="0034461F">
        <w:rPr>
          <w:rFonts w:ascii="Times New Roman" w:hAnsi="Times New Roman" w:cs="Times New Roman"/>
        </w:rPr>
        <w:t xml:space="preserve"> Obtener la aprobación de una Declaración de Trabajo de Arquitectura que defina un programa de trabajos para desarrollar e implementar la arquitectura descrita en la Visión de la Arquitectura.</w:t>
      </w:r>
    </w:p>
    <w:p w14:paraId="60595B56" w14:textId="77777777" w:rsidR="0034461F" w:rsidRPr="0034461F" w:rsidRDefault="0034461F" w:rsidP="0034461F">
      <w:pPr>
        <w:rPr>
          <w:rFonts w:ascii="Times New Roman" w:hAnsi="Times New Roman" w:cs="Times New Roman"/>
        </w:rPr>
      </w:pPr>
    </w:p>
    <w:p w14:paraId="63C38F32" w14:textId="77777777" w:rsidR="0034461F" w:rsidRPr="0034461F" w:rsidRDefault="0034461F" w:rsidP="0034461F">
      <w:pPr>
        <w:pStyle w:val="ListParagraph"/>
        <w:rPr>
          <w:rFonts w:ascii="Times New Roman" w:hAnsi="Times New Roman" w:cs="Times New Roman"/>
        </w:rPr>
      </w:pPr>
    </w:p>
    <w:p w14:paraId="2351CB13" w14:textId="77777777" w:rsidR="0034461F" w:rsidRDefault="0034461F" w:rsidP="0034461F">
      <w:pPr>
        <w:jc w:val="center"/>
        <w:rPr>
          <w:rFonts w:ascii="Times New Roman" w:hAnsi="Times New Roman" w:cs="Times New Roman"/>
        </w:rPr>
      </w:pPr>
    </w:p>
    <w:p w14:paraId="638F07C9" w14:textId="6E1C0150" w:rsidR="0034461F" w:rsidRDefault="0034461F" w:rsidP="0034461F">
      <w:pPr>
        <w:jc w:val="center"/>
        <w:rPr>
          <w:rFonts w:ascii="Times New Roman" w:hAnsi="Times New Roman" w:cs="Times New Roman"/>
        </w:rPr>
      </w:pPr>
      <w:r>
        <w:rPr>
          <w:rFonts w:ascii="Times New Roman" w:hAnsi="Times New Roman" w:cs="Times New Roman"/>
        </w:rPr>
        <w:t>Evaluar capacidad del negocio y gaps</w:t>
      </w:r>
    </w:p>
    <w:p w14:paraId="436B5CAA" w14:textId="77777777" w:rsidR="0034461F" w:rsidRDefault="0034461F" w:rsidP="0034461F">
      <w:pPr>
        <w:jc w:val="center"/>
        <w:rPr>
          <w:rFonts w:ascii="Times New Roman" w:hAnsi="Times New Roman" w:cs="Times New Roman"/>
        </w:rPr>
      </w:pPr>
    </w:p>
    <w:p w14:paraId="4FAC8A47" w14:textId="6D1A825E" w:rsidR="0034461F" w:rsidRDefault="0034461F" w:rsidP="0034461F">
      <w:pPr>
        <w:rPr>
          <w:rFonts w:ascii="Times New Roman" w:hAnsi="Times New Roman" w:cs="Times New Roman"/>
        </w:rPr>
      </w:pPr>
      <w:r w:rsidRPr="0034461F">
        <w:rPr>
          <w:rFonts w:ascii="Times New Roman" w:hAnsi="Times New Roman" w:cs="Times New Roman"/>
        </w:rPr>
        <w:t xml:space="preserve">Es valioso para entender </w:t>
      </w:r>
      <w:r w:rsidR="003B2572">
        <w:rPr>
          <w:rFonts w:ascii="Times New Roman" w:hAnsi="Times New Roman" w:cs="Times New Roman"/>
        </w:rPr>
        <w:t>las</w:t>
      </w:r>
      <w:r w:rsidRPr="0034461F">
        <w:rPr>
          <w:rFonts w:ascii="Times New Roman" w:hAnsi="Times New Roman" w:cs="Times New Roman"/>
        </w:rPr>
        <w:t xml:space="preserve"> capacidades dentro de la empresa. Una parte se refiere a la capacidad de la empresa para desarrollar y consumir la arquitectura. </w:t>
      </w:r>
      <w:r>
        <w:rPr>
          <w:rFonts w:ascii="Times New Roman" w:hAnsi="Times New Roman" w:cs="Times New Roman"/>
        </w:rPr>
        <w:t>La segunda par</w:t>
      </w:r>
      <w:r w:rsidRPr="0034461F">
        <w:rPr>
          <w:rFonts w:ascii="Times New Roman" w:hAnsi="Times New Roman" w:cs="Times New Roman"/>
        </w:rPr>
        <w:t>t</w:t>
      </w:r>
      <w:r>
        <w:rPr>
          <w:rFonts w:ascii="Times New Roman" w:hAnsi="Times New Roman" w:cs="Times New Roman"/>
        </w:rPr>
        <w:t>e</w:t>
      </w:r>
      <w:r w:rsidRPr="0034461F">
        <w:rPr>
          <w:rFonts w:ascii="Times New Roman" w:hAnsi="Times New Roman" w:cs="Times New Roman"/>
        </w:rPr>
        <w:t xml:space="preserve"> se refiere al nivel de capacidad de referencia y objetivo de la empresa.</w:t>
      </w:r>
    </w:p>
    <w:p w14:paraId="61C57162" w14:textId="77777777" w:rsidR="00A4389C" w:rsidRPr="0034461F" w:rsidRDefault="00A4389C" w:rsidP="0034461F">
      <w:pPr>
        <w:rPr>
          <w:rFonts w:ascii="Times New Roman" w:hAnsi="Times New Roman" w:cs="Times New Roman"/>
        </w:rPr>
      </w:pPr>
    </w:p>
    <w:p w14:paraId="08CEB051" w14:textId="53974753" w:rsidR="0034461F" w:rsidRDefault="0034461F" w:rsidP="0034461F">
      <w:pPr>
        <w:rPr>
          <w:rFonts w:ascii="Times New Roman" w:hAnsi="Times New Roman" w:cs="Times New Roman"/>
        </w:rPr>
      </w:pPr>
      <w:r>
        <w:rPr>
          <w:rFonts w:ascii="Times New Roman" w:hAnsi="Times New Roman" w:cs="Times New Roman"/>
        </w:rPr>
        <w:t>Los gaps identificados</w:t>
      </w:r>
      <w:r w:rsidRPr="0034461F">
        <w:rPr>
          <w:rFonts w:ascii="Times New Roman" w:hAnsi="Times New Roman" w:cs="Times New Roman"/>
        </w:rPr>
        <w:t xml:space="preserve"> en la Capacidad de Arquitectura requieren una iteración entre la Visión de Arquitectura y la Fase Preliminar para asegurar que la Capacidad de Arquitectura sea adecuada para abordar el alcance del proyecto de arquitectura</w:t>
      </w:r>
      <w:r>
        <w:rPr>
          <w:rFonts w:ascii="Times New Roman" w:hAnsi="Times New Roman" w:cs="Times New Roman"/>
        </w:rPr>
        <w:t>.</w:t>
      </w:r>
    </w:p>
    <w:p w14:paraId="2D083CDF" w14:textId="77777777" w:rsidR="003B2572" w:rsidRDefault="003B2572" w:rsidP="0034461F">
      <w:pPr>
        <w:rPr>
          <w:rFonts w:ascii="Times New Roman" w:hAnsi="Times New Roman" w:cs="Times New Roman"/>
        </w:rPr>
      </w:pPr>
    </w:p>
    <w:p w14:paraId="30140011" w14:textId="1F015406" w:rsidR="003B2572" w:rsidRDefault="003B2572" w:rsidP="003B2572">
      <w:pPr>
        <w:jc w:val="center"/>
        <w:rPr>
          <w:rFonts w:ascii="Times New Roman" w:hAnsi="Times New Roman" w:cs="Times New Roman"/>
        </w:rPr>
      </w:pPr>
      <w:r>
        <w:rPr>
          <w:rFonts w:ascii="Times New Roman" w:hAnsi="Times New Roman" w:cs="Times New Roman"/>
        </w:rPr>
        <w:t>Plan de comunicación</w:t>
      </w:r>
    </w:p>
    <w:p w14:paraId="7650CF59" w14:textId="77777777" w:rsidR="003B2572" w:rsidRDefault="003B2572" w:rsidP="003B2572">
      <w:pPr>
        <w:jc w:val="center"/>
        <w:rPr>
          <w:rFonts w:ascii="Times New Roman" w:hAnsi="Times New Roman" w:cs="Times New Roman"/>
        </w:rPr>
      </w:pPr>
    </w:p>
    <w:p w14:paraId="29F94EB6" w14:textId="3FC7FD65" w:rsidR="003B2572" w:rsidRPr="003B2572" w:rsidRDefault="003B2572" w:rsidP="003B2572">
      <w:pPr>
        <w:rPr>
          <w:rFonts w:ascii="Times New Roman" w:hAnsi="Times New Roman" w:cs="Times New Roman"/>
          <w:lang w:val="en-US"/>
        </w:rPr>
      </w:pPr>
      <w:r w:rsidRPr="003B2572">
        <w:rPr>
          <w:rFonts w:ascii="Times New Roman" w:hAnsi="Times New Roman" w:cs="Times New Roman"/>
          <w:lang w:val="en-US"/>
        </w:rPr>
        <w:t xml:space="preserve">Este documento es vital para la correcta comunicación con los </w:t>
      </w:r>
      <w:r>
        <w:rPr>
          <w:rFonts w:ascii="Times New Roman" w:hAnsi="Times New Roman" w:cs="Times New Roman"/>
          <w:lang w:val="en-US"/>
        </w:rPr>
        <w:t>stakeholders</w:t>
      </w:r>
      <w:r w:rsidRPr="003B2572">
        <w:rPr>
          <w:rFonts w:ascii="Times New Roman" w:hAnsi="Times New Roman" w:cs="Times New Roman"/>
          <w:lang w:val="en-US"/>
        </w:rPr>
        <w:t xml:space="preserve">. Si dicha comunicación no existe, la </w:t>
      </w:r>
      <w:r>
        <w:rPr>
          <w:rFonts w:ascii="Times New Roman" w:hAnsi="Times New Roman" w:cs="Times New Roman"/>
          <w:lang w:val="en-US"/>
        </w:rPr>
        <w:t>arquitectura no podrá validarse y no se adaptará</w:t>
      </w:r>
      <w:r w:rsidRPr="003B2572">
        <w:rPr>
          <w:rFonts w:ascii="Times New Roman" w:hAnsi="Times New Roman" w:cs="Times New Roman"/>
          <w:lang w:val="en-US"/>
        </w:rPr>
        <w:t xml:space="preserve"> a las necesidades reales</w:t>
      </w:r>
      <w:r>
        <w:rPr>
          <w:rFonts w:ascii="Times New Roman" w:hAnsi="Times New Roman" w:cs="Times New Roman"/>
          <w:lang w:val="en-US"/>
        </w:rPr>
        <w:t xml:space="preserve"> del negocio</w:t>
      </w:r>
      <w:r w:rsidRPr="003B2572">
        <w:rPr>
          <w:rFonts w:ascii="Times New Roman" w:hAnsi="Times New Roman" w:cs="Times New Roman"/>
          <w:lang w:val="en-US"/>
        </w:rPr>
        <w:t xml:space="preserve">. </w:t>
      </w:r>
      <w:r>
        <w:rPr>
          <w:rFonts w:ascii="Times New Roman" w:hAnsi="Times New Roman" w:cs="Times New Roman"/>
          <w:lang w:val="en-US"/>
        </w:rPr>
        <w:t>Esto conlleva decidir que tecnologías se utilizarán para poder comunicarse eficazmente.</w:t>
      </w:r>
    </w:p>
    <w:p w14:paraId="2CA3B271" w14:textId="77777777" w:rsidR="003B2572" w:rsidRDefault="003B2572" w:rsidP="003B2572">
      <w:pPr>
        <w:rPr>
          <w:rFonts w:ascii="Times New Roman" w:hAnsi="Times New Roman" w:cs="Times New Roman"/>
        </w:rPr>
      </w:pPr>
    </w:p>
    <w:p w14:paraId="54508AC7" w14:textId="77777777" w:rsidR="0034461F" w:rsidRPr="0034461F" w:rsidRDefault="0034461F" w:rsidP="0034461F">
      <w:pPr>
        <w:jc w:val="center"/>
        <w:rPr>
          <w:rFonts w:ascii="Times New Roman" w:hAnsi="Times New Roman" w:cs="Times New Roman"/>
        </w:rPr>
      </w:pPr>
    </w:p>
    <w:p w14:paraId="370102ED" w14:textId="77777777" w:rsidR="0034461F" w:rsidRDefault="0034461F" w:rsidP="0034461F">
      <w:pPr>
        <w:jc w:val="center"/>
        <w:rPr>
          <w:rFonts w:ascii="Times New Roman" w:hAnsi="Times New Roman" w:cs="Times New Roman"/>
        </w:rPr>
      </w:pPr>
      <w:r w:rsidRPr="0034461F">
        <w:rPr>
          <w:rFonts w:ascii="Times New Roman" w:hAnsi="Times New Roman" w:cs="Times New Roman"/>
        </w:rPr>
        <w:t>Seleccionar perspectivas</w:t>
      </w:r>
    </w:p>
    <w:p w14:paraId="60E4B874" w14:textId="77777777" w:rsidR="0034461F" w:rsidRDefault="0034461F" w:rsidP="0034461F">
      <w:pPr>
        <w:jc w:val="center"/>
        <w:rPr>
          <w:rFonts w:ascii="Times New Roman" w:hAnsi="Times New Roman" w:cs="Times New Roman"/>
        </w:rPr>
      </w:pPr>
    </w:p>
    <w:p w14:paraId="7BC2D442" w14:textId="365E7614" w:rsidR="0034461F" w:rsidRDefault="0034461F" w:rsidP="0034461F">
      <w:pPr>
        <w:rPr>
          <w:rFonts w:ascii="Times New Roman" w:hAnsi="Times New Roman" w:cs="Times New Roman"/>
        </w:rPr>
      </w:pPr>
      <w:r>
        <w:rPr>
          <w:rFonts w:ascii="Times New Roman" w:hAnsi="Times New Roman" w:cs="Times New Roman"/>
        </w:rPr>
        <w:t>Es necesario seleccionar las perspectivas que serán relevantes para el proyecto y los stakeholders.</w:t>
      </w:r>
    </w:p>
    <w:p w14:paraId="2366B5F0" w14:textId="77777777" w:rsidR="0034461F" w:rsidRPr="0034461F" w:rsidRDefault="0034461F" w:rsidP="0034461F">
      <w:pPr>
        <w:rPr>
          <w:rFonts w:ascii="Times New Roman" w:hAnsi="Times New Roman" w:cs="Times New Roman"/>
        </w:rPr>
      </w:pPr>
    </w:p>
    <w:p w14:paraId="7A37ABCD" w14:textId="79E0CB86" w:rsidR="0034461F" w:rsidRDefault="0034461F" w:rsidP="0034461F">
      <w:pPr>
        <w:jc w:val="center"/>
        <w:rPr>
          <w:rFonts w:ascii="Times New Roman" w:hAnsi="Times New Roman" w:cs="Times New Roman"/>
        </w:rPr>
      </w:pPr>
      <w:r>
        <w:rPr>
          <w:rFonts w:ascii="Times New Roman" w:hAnsi="Times New Roman" w:cs="Times New Roman"/>
        </w:rPr>
        <w:t>Visión de arquitectura</w:t>
      </w:r>
    </w:p>
    <w:p w14:paraId="1ED4574F" w14:textId="77777777" w:rsidR="0034461F" w:rsidRDefault="0034461F" w:rsidP="0034461F">
      <w:pPr>
        <w:jc w:val="center"/>
        <w:rPr>
          <w:rFonts w:ascii="Times New Roman" w:hAnsi="Times New Roman" w:cs="Times New Roman"/>
        </w:rPr>
      </w:pPr>
    </w:p>
    <w:p w14:paraId="673320E0" w14:textId="43135156" w:rsidR="0034461F" w:rsidRDefault="0034461F" w:rsidP="0034461F">
      <w:pPr>
        <w:jc w:val="both"/>
        <w:rPr>
          <w:rFonts w:ascii="Times New Roman" w:hAnsi="Times New Roman" w:cs="Times New Roman"/>
        </w:rPr>
      </w:pPr>
      <w:r w:rsidRPr="0034461F">
        <w:rPr>
          <w:rFonts w:ascii="Times New Roman" w:hAnsi="Times New Roman" w:cs="Times New Roman"/>
        </w:rPr>
        <w:t xml:space="preserve">La visión de la arquitectura proporciona al </w:t>
      </w:r>
      <w:r>
        <w:rPr>
          <w:rFonts w:ascii="Times New Roman" w:hAnsi="Times New Roman" w:cs="Times New Roman"/>
        </w:rPr>
        <w:t>stakeholder</w:t>
      </w:r>
      <w:r w:rsidRPr="0034461F">
        <w:rPr>
          <w:rFonts w:ascii="Times New Roman" w:hAnsi="Times New Roman" w:cs="Times New Roman"/>
        </w:rPr>
        <w:t xml:space="preserve"> una herramienta clave para vender los beneficios de la capacidad propuesta a las partes interesadas y los responsables de la toma de decisiones dentro de la empresa. </w:t>
      </w:r>
      <w:r>
        <w:rPr>
          <w:rFonts w:ascii="Times New Roman" w:hAnsi="Times New Roman" w:cs="Times New Roman"/>
        </w:rPr>
        <w:t>Visión de arquitectura</w:t>
      </w:r>
      <w:r w:rsidRPr="0034461F">
        <w:rPr>
          <w:rFonts w:ascii="Times New Roman" w:hAnsi="Times New Roman" w:cs="Times New Roman"/>
        </w:rPr>
        <w:t xml:space="preserve"> describe cómo la nueva capacidad alcanzará los objetivos empresariales y los objetivos estratégicos y abordará las preocupaciones de las partes interesadas una vez implementadas.</w:t>
      </w:r>
    </w:p>
    <w:p w14:paraId="572418B2" w14:textId="77777777" w:rsidR="0034461F" w:rsidRPr="0034461F" w:rsidRDefault="0034461F" w:rsidP="0034461F">
      <w:pPr>
        <w:jc w:val="both"/>
        <w:rPr>
          <w:rFonts w:ascii="Times New Roman" w:hAnsi="Times New Roman" w:cs="Times New Roman"/>
        </w:rPr>
      </w:pPr>
    </w:p>
    <w:p w14:paraId="2F812A9C" w14:textId="77777777" w:rsidR="0034461F" w:rsidRDefault="0034461F" w:rsidP="0034461F">
      <w:pPr>
        <w:jc w:val="both"/>
        <w:rPr>
          <w:rFonts w:ascii="Times New Roman" w:hAnsi="Times New Roman" w:cs="Times New Roman"/>
        </w:rPr>
      </w:pPr>
      <w:r w:rsidRPr="0034461F">
        <w:rPr>
          <w:rFonts w:ascii="Times New Roman" w:hAnsi="Times New Roman" w:cs="Times New Roman"/>
        </w:rPr>
        <w:t>Clarificar y acordar el propósito del esfuerzo de arquitectura es una de las partes clave de esta actividad, y el propósito debe reflejarse claramente en la visión que se crea. Los proyectos de arquitectura a menudo se llevan a cabo con un propósito específico en mente - un conjunto específico de impulsores de negocio que representan el retorno de la inversión para las partes interesadas en el desarrollo de la arquitectura. Aclarar ese propósito y demostrar cómo se logrará con el desarrollo de la arquitectura propuesta es el punto central de la Visión de la Arquitectura.</w:t>
      </w:r>
    </w:p>
    <w:p w14:paraId="3BBB5AC4" w14:textId="77777777" w:rsidR="00410B7E" w:rsidRPr="0034461F" w:rsidRDefault="00410B7E" w:rsidP="0034461F">
      <w:pPr>
        <w:jc w:val="both"/>
        <w:rPr>
          <w:rFonts w:ascii="Times New Roman" w:hAnsi="Times New Roman" w:cs="Times New Roman"/>
        </w:rPr>
      </w:pPr>
    </w:p>
    <w:p w14:paraId="138385D9" w14:textId="77777777" w:rsidR="00A4389C" w:rsidRDefault="00A4389C" w:rsidP="00A4389C">
      <w:pPr>
        <w:jc w:val="center"/>
        <w:rPr>
          <w:rFonts w:ascii="Times New Roman" w:hAnsi="Times New Roman" w:cs="Times New Roman"/>
        </w:rPr>
      </w:pPr>
      <w:r>
        <w:rPr>
          <w:rFonts w:ascii="Times New Roman" w:hAnsi="Times New Roman" w:cs="Times New Roman"/>
        </w:rPr>
        <w:t>Identificar riesgos y contingencias</w:t>
      </w:r>
    </w:p>
    <w:p w14:paraId="10E1104C" w14:textId="77777777" w:rsidR="00A4389C" w:rsidRPr="0034461F" w:rsidRDefault="00A4389C" w:rsidP="00A4389C">
      <w:pPr>
        <w:jc w:val="center"/>
        <w:rPr>
          <w:rFonts w:ascii="Times New Roman" w:hAnsi="Times New Roman" w:cs="Times New Roman"/>
        </w:rPr>
      </w:pPr>
    </w:p>
    <w:p w14:paraId="6C4DA5DC" w14:textId="7E3D4DDD" w:rsidR="0034461F" w:rsidRDefault="00A4389C" w:rsidP="0034461F">
      <w:pPr>
        <w:rPr>
          <w:rFonts w:ascii="Times New Roman" w:hAnsi="Times New Roman" w:cs="Times New Roman"/>
        </w:rPr>
      </w:pPr>
      <w:r w:rsidRPr="00A4389C">
        <w:rPr>
          <w:rFonts w:ascii="Times New Roman" w:hAnsi="Times New Roman" w:cs="Times New Roman"/>
        </w:rPr>
        <w:t>Identificar los riesgos asociados con la Visión de la Arquitectura y evaluar el nivel inicial de riesgo (por ejemplo, catastrófico, crítico, marginal o insignificante) y la frecuencia potencial asociada con él. Asignar una estrategia de mitigación para cada riesgo</w:t>
      </w:r>
      <w:r>
        <w:rPr>
          <w:rFonts w:ascii="Times New Roman" w:hAnsi="Times New Roman" w:cs="Times New Roman"/>
        </w:rPr>
        <w:t>.</w:t>
      </w:r>
    </w:p>
    <w:p w14:paraId="3FECD562" w14:textId="77777777" w:rsidR="0034461F" w:rsidRPr="0034461F" w:rsidRDefault="0034461F" w:rsidP="0034461F">
      <w:pPr>
        <w:jc w:val="center"/>
        <w:rPr>
          <w:rFonts w:ascii="Times New Roman" w:hAnsi="Times New Roman" w:cs="Times New Roman"/>
        </w:rPr>
      </w:pPr>
    </w:p>
    <w:p w14:paraId="253AF493" w14:textId="77777777" w:rsidR="00A4389C" w:rsidRDefault="00A4389C" w:rsidP="0034461F">
      <w:pPr>
        <w:jc w:val="center"/>
        <w:rPr>
          <w:rFonts w:ascii="Times New Roman" w:hAnsi="Times New Roman" w:cs="Times New Roman"/>
        </w:rPr>
      </w:pPr>
    </w:p>
    <w:p w14:paraId="1D95DDDB" w14:textId="039E69D4" w:rsidR="00410B7E" w:rsidRDefault="00301DA9" w:rsidP="0034461F">
      <w:pPr>
        <w:jc w:val="center"/>
        <w:rPr>
          <w:rFonts w:ascii="Times New Roman" w:hAnsi="Times New Roman" w:cs="Times New Roman"/>
        </w:rPr>
      </w:pPr>
      <w:r>
        <w:rPr>
          <w:rFonts w:ascii="Times New Roman" w:hAnsi="Times New Roman" w:cs="Times New Roman"/>
        </w:rPr>
        <w:t>Fase B.</w:t>
      </w:r>
      <w:r w:rsidR="00410B7E">
        <w:rPr>
          <w:rFonts w:ascii="Times New Roman" w:hAnsi="Times New Roman" w:cs="Times New Roman"/>
        </w:rPr>
        <w:t xml:space="preserve"> Arquitectura de negocio</w:t>
      </w:r>
    </w:p>
    <w:p w14:paraId="196CED6F" w14:textId="77777777" w:rsidR="00410B7E" w:rsidRDefault="00410B7E" w:rsidP="0034461F">
      <w:pPr>
        <w:jc w:val="center"/>
        <w:rPr>
          <w:rFonts w:ascii="Times New Roman" w:hAnsi="Times New Roman" w:cs="Times New Roman"/>
        </w:rPr>
      </w:pPr>
    </w:p>
    <w:p w14:paraId="03554722" w14:textId="700CE38D" w:rsidR="00410B7E" w:rsidRDefault="00410B7E" w:rsidP="00410B7E">
      <w:pPr>
        <w:rPr>
          <w:rFonts w:ascii="Times New Roman" w:hAnsi="Times New Roman" w:cs="Times New Roman"/>
        </w:rPr>
      </w:pPr>
      <w:r w:rsidRPr="00410B7E">
        <w:rPr>
          <w:rFonts w:ascii="Times New Roman" w:hAnsi="Times New Roman" w:cs="Times New Roman"/>
        </w:rPr>
        <w:t>En términos prácticos, la Arquitectura de Negocio es a menudo necesaria como un medio para demostrar el valor de negocio de los trabajos de arquitectura posteriores a las partes interesadas claves, y el retorno de la inversión a esas partes interesadas desde el apoyo y la participación en el trabajo posterior.</w:t>
      </w:r>
    </w:p>
    <w:p w14:paraId="39828133" w14:textId="77777777" w:rsidR="00410B7E" w:rsidRDefault="00410B7E" w:rsidP="00410B7E">
      <w:pPr>
        <w:rPr>
          <w:rFonts w:ascii="Times New Roman" w:hAnsi="Times New Roman" w:cs="Times New Roman"/>
        </w:rPr>
      </w:pPr>
    </w:p>
    <w:p w14:paraId="5EA3476F" w14:textId="2A83A8C4" w:rsidR="00410B7E" w:rsidRDefault="00410B7E" w:rsidP="00410B7E">
      <w:pPr>
        <w:jc w:val="center"/>
        <w:rPr>
          <w:rFonts w:ascii="Times New Roman" w:hAnsi="Times New Roman" w:cs="Times New Roman"/>
        </w:rPr>
      </w:pPr>
      <w:r>
        <w:rPr>
          <w:rFonts w:ascii="Times New Roman" w:hAnsi="Times New Roman" w:cs="Times New Roman"/>
        </w:rPr>
        <w:t>Objetivos</w:t>
      </w:r>
    </w:p>
    <w:p w14:paraId="38F85939" w14:textId="77777777" w:rsidR="00410B7E" w:rsidRDefault="00410B7E" w:rsidP="00410B7E">
      <w:pPr>
        <w:jc w:val="center"/>
        <w:rPr>
          <w:rFonts w:ascii="Times New Roman" w:hAnsi="Times New Roman" w:cs="Times New Roman"/>
        </w:rPr>
      </w:pPr>
    </w:p>
    <w:p w14:paraId="17EE1E81" w14:textId="5E15B717" w:rsidR="00410B7E" w:rsidRDefault="00410B7E" w:rsidP="00410B7E">
      <w:pPr>
        <w:pStyle w:val="ListParagraph"/>
        <w:numPr>
          <w:ilvl w:val="0"/>
          <w:numId w:val="4"/>
        </w:numPr>
        <w:rPr>
          <w:rFonts w:ascii="Times New Roman" w:hAnsi="Times New Roman" w:cs="Times New Roman"/>
        </w:rPr>
      </w:pPr>
      <w:r>
        <w:rPr>
          <w:rFonts w:ascii="Times New Roman" w:hAnsi="Times New Roman" w:cs="Times New Roman"/>
        </w:rPr>
        <w:t>Desarrollar la arquitectura deseada a futuro que describa como la empresa necesita operar para alcanzar las metas de negocio y responder de forma estratégica.</w:t>
      </w:r>
    </w:p>
    <w:p w14:paraId="5231DDC5" w14:textId="4DABA119" w:rsidR="00410B7E" w:rsidRDefault="00410B7E" w:rsidP="00410B7E">
      <w:pPr>
        <w:pStyle w:val="ListParagraph"/>
        <w:numPr>
          <w:ilvl w:val="0"/>
          <w:numId w:val="4"/>
        </w:numPr>
        <w:rPr>
          <w:rFonts w:ascii="Times New Roman" w:hAnsi="Times New Roman" w:cs="Times New Roman"/>
        </w:rPr>
      </w:pPr>
      <w:r>
        <w:rPr>
          <w:rFonts w:ascii="Times New Roman" w:hAnsi="Times New Roman" w:cs="Times New Roman"/>
        </w:rPr>
        <w:t>Identificar mejoras.</w:t>
      </w:r>
    </w:p>
    <w:p w14:paraId="021DD61C" w14:textId="77777777" w:rsidR="00410B7E" w:rsidRDefault="00410B7E" w:rsidP="00410B7E">
      <w:pPr>
        <w:rPr>
          <w:rFonts w:ascii="Times New Roman" w:hAnsi="Times New Roman" w:cs="Times New Roman"/>
        </w:rPr>
      </w:pPr>
    </w:p>
    <w:p w14:paraId="1DEBA47D" w14:textId="77777777" w:rsidR="00410B7E" w:rsidRDefault="00410B7E" w:rsidP="00410B7E">
      <w:pPr>
        <w:rPr>
          <w:rFonts w:ascii="Times New Roman" w:hAnsi="Times New Roman" w:cs="Times New Roman"/>
        </w:rPr>
      </w:pPr>
    </w:p>
    <w:p w14:paraId="741218E9" w14:textId="7F5503F5" w:rsidR="00410B7E" w:rsidRDefault="00410B7E" w:rsidP="00410B7E">
      <w:pPr>
        <w:jc w:val="center"/>
        <w:rPr>
          <w:rFonts w:ascii="Times New Roman" w:hAnsi="Times New Roman" w:cs="Times New Roman"/>
        </w:rPr>
      </w:pPr>
      <w:r>
        <w:rPr>
          <w:rFonts w:ascii="Times New Roman" w:hAnsi="Times New Roman" w:cs="Times New Roman"/>
        </w:rPr>
        <w:t>Modelo de negocio</w:t>
      </w:r>
    </w:p>
    <w:p w14:paraId="7552AA1D" w14:textId="77777777" w:rsidR="00410B7E" w:rsidRDefault="00410B7E" w:rsidP="00410B7E">
      <w:pPr>
        <w:rPr>
          <w:rFonts w:ascii="Times New Roman" w:hAnsi="Times New Roman" w:cs="Times New Roman"/>
        </w:rPr>
      </w:pPr>
    </w:p>
    <w:p w14:paraId="7B85BDB8" w14:textId="6D0DC2CE" w:rsidR="00410B7E" w:rsidRDefault="00410B7E" w:rsidP="00410B7E">
      <w:pPr>
        <w:rPr>
          <w:rFonts w:ascii="Times New Roman" w:hAnsi="Times New Roman" w:cs="Times New Roman"/>
        </w:rPr>
      </w:pPr>
      <w:r w:rsidRPr="00410B7E">
        <w:rPr>
          <w:rFonts w:ascii="Times New Roman" w:hAnsi="Times New Roman" w:cs="Times New Roman"/>
        </w:rPr>
        <w:t xml:space="preserve">Los modelos </w:t>
      </w:r>
      <w:r>
        <w:rPr>
          <w:rFonts w:ascii="Times New Roman" w:hAnsi="Times New Roman" w:cs="Times New Roman"/>
        </w:rPr>
        <w:t>de negocio</w:t>
      </w:r>
      <w:r w:rsidRPr="00410B7E">
        <w:rPr>
          <w:rFonts w:ascii="Times New Roman" w:hAnsi="Times New Roman" w:cs="Times New Roman"/>
        </w:rPr>
        <w:t xml:space="preserve"> deben ser extensiones lógicas de los escenarios empresariales desde </w:t>
      </w:r>
      <w:r>
        <w:rPr>
          <w:rFonts w:ascii="Times New Roman" w:hAnsi="Times New Roman" w:cs="Times New Roman"/>
        </w:rPr>
        <w:t>la visión de arquitectura</w:t>
      </w:r>
      <w:r w:rsidRPr="00410B7E">
        <w:rPr>
          <w:rFonts w:ascii="Times New Roman" w:hAnsi="Times New Roman" w:cs="Times New Roman"/>
        </w:rPr>
        <w:t xml:space="preserve"> de modo que la arquitectura pueda ser mapeada desde los requerimientos empresariales de alto nivel hasta los más detallados.</w:t>
      </w:r>
      <w:r>
        <w:rPr>
          <w:rFonts w:ascii="Times New Roman" w:hAnsi="Times New Roman" w:cs="Times New Roman"/>
        </w:rPr>
        <w:t xml:space="preserve"> Para esta etapa se puede utilizar varias herramientas, la más conocida como business model canvas.</w:t>
      </w:r>
    </w:p>
    <w:p w14:paraId="53793C5E" w14:textId="77777777" w:rsidR="00410B7E" w:rsidRDefault="00410B7E" w:rsidP="00410B7E">
      <w:pPr>
        <w:rPr>
          <w:rFonts w:ascii="Times New Roman" w:hAnsi="Times New Roman" w:cs="Times New Roman"/>
        </w:rPr>
      </w:pPr>
    </w:p>
    <w:p w14:paraId="43F73ED0" w14:textId="2BF9F1DE" w:rsidR="00410B7E" w:rsidRDefault="00410B7E" w:rsidP="00410B7E">
      <w:pPr>
        <w:jc w:val="center"/>
        <w:rPr>
          <w:rFonts w:ascii="Times New Roman" w:hAnsi="Times New Roman" w:cs="Times New Roman"/>
        </w:rPr>
      </w:pPr>
      <w:r>
        <w:rPr>
          <w:rFonts w:ascii="Times New Roman" w:hAnsi="Times New Roman" w:cs="Times New Roman"/>
        </w:rPr>
        <w:t>Seleccionar modelos, perspectivas y herramientas</w:t>
      </w:r>
    </w:p>
    <w:p w14:paraId="7F3193A4" w14:textId="77777777" w:rsidR="00410B7E" w:rsidRDefault="00410B7E" w:rsidP="00410B7E">
      <w:pPr>
        <w:jc w:val="center"/>
        <w:rPr>
          <w:rFonts w:ascii="Times New Roman" w:hAnsi="Times New Roman" w:cs="Times New Roman"/>
        </w:rPr>
      </w:pPr>
    </w:p>
    <w:p w14:paraId="67D1627F" w14:textId="4D807BC2" w:rsidR="00410B7E" w:rsidRDefault="00410B7E" w:rsidP="00410B7E">
      <w:pPr>
        <w:rPr>
          <w:rFonts w:ascii="Times New Roman" w:hAnsi="Times New Roman" w:cs="Times New Roman"/>
        </w:rPr>
      </w:pPr>
      <w:r>
        <w:rPr>
          <w:rFonts w:ascii="Times New Roman" w:hAnsi="Times New Roman" w:cs="Times New Roman"/>
        </w:rPr>
        <w:t>Seleccionar</w:t>
      </w:r>
      <w:r w:rsidRPr="00410B7E">
        <w:rPr>
          <w:rFonts w:ascii="Times New Roman" w:hAnsi="Times New Roman" w:cs="Times New Roman"/>
        </w:rPr>
        <w:t xml:space="preserve"> los recursos relevantes de Arquitectura de Negocio (modelos de referencia, patrones, etc.) del Repositorio de Arquitectura, en base a los impulsores de negocio, y los interesados y preocupaciones.</w:t>
      </w:r>
    </w:p>
    <w:p w14:paraId="7C939AA4" w14:textId="77777777" w:rsidR="00410B7E" w:rsidRDefault="00410B7E" w:rsidP="00410B7E">
      <w:pPr>
        <w:rPr>
          <w:rFonts w:ascii="Times New Roman" w:hAnsi="Times New Roman" w:cs="Times New Roman"/>
        </w:rPr>
      </w:pPr>
    </w:p>
    <w:p w14:paraId="66BC83B1" w14:textId="141C8BBF" w:rsidR="00410B7E" w:rsidRDefault="00410B7E" w:rsidP="00410B7E">
      <w:pPr>
        <w:rPr>
          <w:rFonts w:ascii="Times New Roman" w:hAnsi="Times New Roman" w:cs="Times New Roman"/>
        </w:rPr>
      </w:pPr>
      <w:r w:rsidRPr="00410B7E">
        <w:rPr>
          <w:rFonts w:ascii="Times New Roman" w:hAnsi="Times New Roman" w:cs="Times New Roman"/>
        </w:rPr>
        <w:t xml:space="preserve">Identificar las herramientas y técnicas apropiadas que se utilizarán para la captura, el modelado y el análisis, en asociación con los puntos de vista seleccionados. Dependiendo del grado de </w:t>
      </w:r>
      <w:r>
        <w:rPr>
          <w:rFonts w:ascii="Times New Roman" w:hAnsi="Times New Roman" w:cs="Times New Roman"/>
        </w:rPr>
        <w:t>detalle</w:t>
      </w:r>
      <w:r w:rsidRPr="00410B7E">
        <w:rPr>
          <w:rFonts w:ascii="Times New Roman" w:hAnsi="Times New Roman" w:cs="Times New Roman"/>
        </w:rPr>
        <w:t xml:space="preserve"> que se justifique, éstos pueden</w:t>
      </w:r>
      <w:r>
        <w:rPr>
          <w:rFonts w:ascii="Times New Roman" w:hAnsi="Times New Roman" w:cs="Times New Roman"/>
        </w:rPr>
        <w:t xml:space="preserve"> comprender documentos simples u</w:t>
      </w:r>
      <w:r w:rsidRPr="00410B7E">
        <w:rPr>
          <w:rFonts w:ascii="Times New Roman" w:hAnsi="Times New Roman" w:cs="Times New Roman"/>
        </w:rPr>
        <w:t xml:space="preserve"> hojas de cálculo, o herramientas de modelado más sofisticadas</w:t>
      </w:r>
      <w:r>
        <w:rPr>
          <w:rFonts w:ascii="Times New Roman" w:hAnsi="Times New Roman" w:cs="Times New Roman"/>
        </w:rPr>
        <w:t>.</w:t>
      </w:r>
    </w:p>
    <w:p w14:paraId="31AB4FAE" w14:textId="77777777" w:rsidR="00410B7E" w:rsidRDefault="00410B7E" w:rsidP="00410B7E">
      <w:pPr>
        <w:rPr>
          <w:rFonts w:ascii="Times New Roman" w:hAnsi="Times New Roman" w:cs="Times New Roman"/>
        </w:rPr>
      </w:pPr>
    </w:p>
    <w:p w14:paraId="2629E772" w14:textId="354E921F" w:rsidR="00410B7E" w:rsidRDefault="00F372F9" w:rsidP="00F372F9">
      <w:pPr>
        <w:jc w:val="center"/>
        <w:rPr>
          <w:rFonts w:ascii="Times New Roman" w:hAnsi="Times New Roman" w:cs="Times New Roman"/>
        </w:rPr>
      </w:pPr>
      <w:r>
        <w:rPr>
          <w:rFonts w:ascii="Times New Roman" w:hAnsi="Times New Roman" w:cs="Times New Roman"/>
        </w:rPr>
        <w:t>Documento de definición de arquitectura.</w:t>
      </w:r>
    </w:p>
    <w:p w14:paraId="2849E122" w14:textId="77777777" w:rsidR="00F372F9" w:rsidRDefault="00F372F9" w:rsidP="00F372F9">
      <w:pPr>
        <w:jc w:val="center"/>
        <w:rPr>
          <w:rFonts w:ascii="Times New Roman" w:hAnsi="Times New Roman" w:cs="Times New Roman"/>
        </w:rPr>
      </w:pPr>
    </w:p>
    <w:p w14:paraId="22486EA7" w14:textId="2664A9B2" w:rsidR="00F372F9" w:rsidRDefault="00F372F9" w:rsidP="00F372F9">
      <w:pPr>
        <w:rPr>
          <w:rFonts w:ascii="Times New Roman" w:hAnsi="Times New Roman" w:cs="Times New Roman"/>
        </w:rPr>
      </w:pPr>
      <w:r>
        <w:rPr>
          <w:rFonts w:ascii="Times New Roman" w:hAnsi="Times New Roman" w:cs="Times New Roman"/>
        </w:rPr>
        <w:t>Es el documento más importante de esta fase porque Erea es una empresa de IT y la tecnología no es útil si no tiene un enfoque de negocio. Define a alto nivel la descripción de las personas involucradas en las funciones principales del negocio, define la información que necesita las funciones de negocio, descripciones de trabajo y estándares de trabajo.</w:t>
      </w:r>
    </w:p>
    <w:p w14:paraId="0A1E1E9E" w14:textId="77777777" w:rsidR="00301DA9" w:rsidRDefault="00301DA9" w:rsidP="00F372F9">
      <w:pPr>
        <w:rPr>
          <w:rFonts w:ascii="Times New Roman" w:hAnsi="Times New Roman" w:cs="Times New Roman"/>
        </w:rPr>
      </w:pPr>
    </w:p>
    <w:p w14:paraId="40893E68" w14:textId="4E2B3710" w:rsidR="00301DA9" w:rsidRDefault="00301DA9" w:rsidP="00301DA9">
      <w:pPr>
        <w:jc w:val="center"/>
        <w:rPr>
          <w:rFonts w:ascii="Times New Roman" w:hAnsi="Times New Roman" w:cs="Times New Roman"/>
        </w:rPr>
      </w:pPr>
      <w:r>
        <w:rPr>
          <w:rFonts w:ascii="Times New Roman" w:hAnsi="Times New Roman" w:cs="Times New Roman"/>
        </w:rPr>
        <w:t>Fase C. Arquitecturas de Sistemas de Información</w:t>
      </w:r>
    </w:p>
    <w:p w14:paraId="6F4E8CB4" w14:textId="77777777" w:rsidR="00301DA9" w:rsidRDefault="00301DA9" w:rsidP="00301DA9">
      <w:pPr>
        <w:jc w:val="center"/>
        <w:rPr>
          <w:rFonts w:ascii="Times New Roman" w:hAnsi="Times New Roman" w:cs="Times New Roman"/>
        </w:rPr>
      </w:pPr>
    </w:p>
    <w:p w14:paraId="3378D96A" w14:textId="1040F385" w:rsidR="00301DA9" w:rsidRDefault="00301DA9" w:rsidP="00301DA9">
      <w:pPr>
        <w:rPr>
          <w:rFonts w:ascii="Times New Roman" w:hAnsi="Times New Roman" w:cs="Times New Roman"/>
        </w:rPr>
      </w:pPr>
      <w:r>
        <w:rPr>
          <w:rFonts w:ascii="Times New Roman" w:hAnsi="Times New Roman" w:cs="Times New Roman"/>
        </w:rPr>
        <w:t>La fase C involucra la organización de los sistemas de TI de una empresa, representada por la información y la arquitectura de aplicación que lo utiliza. Se documenta como se utiliza el software para poder desarrollar los procesos de negocio.</w:t>
      </w:r>
    </w:p>
    <w:p w14:paraId="6508736C" w14:textId="77777777" w:rsidR="00301DA9" w:rsidRDefault="00301DA9" w:rsidP="00301DA9">
      <w:pPr>
        <w:rPr>
          <w:rFonts w:ascii="Times New Roman" w:hAnsi="Times New Roman" w:cs="Times New Roman"/>
        </w:rPr>
      </w:pPr>
    </w:p>
    <w:p w14:paraId="26CADD68" w14:textId="45A953E1" w:rsidR="00301DA9" w:rsidRDefault="00301DA9" w:rsidP="00301DA9">
      <w:pPr>
        <w:jc w:val="center"/>
        <w:rPr>
          <w:rFonts w:ascii="Times New Roman" w:hAnsi="Times New Roman" w:cs="Times New Roman"/>
        </w:rPr>
      </w:pPr>
      <w:r>
        <w:rPr>
          <w:rFonts w:ascii="Times New Roman" w:hAnsi="Times New Roman" w:cs="Times New Roman"/>
        </w:rPr>
        <w:t>Objetivos</w:t>
      </w:r>
    </w:p>
    <w:p w14:paraId="4F9C9913" w14:textId="77777777" w:rsidR="00301DA9" w:rsidRDefault="00301DA9" w:rsidP="00301DA9">
      <w:pPr>
        <w:jc w:val="center"/>
        <w:rPr>
          <w:rFonts w:ascii="Times New Roman" w:hAnsi="Times New Roman" w:cs="Times New Roman"/>
        </w:rPr>
      </w:pPr>
    </w:p>
    <w:p w14:paraId="0C03C0BF" w14:textId="349B0D37" w:rsidR="00301DA9" w:rsidRDefault="00301DA9" w:rsidP="00301DA9">
      <w:pPr>
        <w:pStyle w:val="ListParagraph"/>
        <w:numPr>
          <w:ilvl w:val="0"/>
          <w:numId w:val="5"/>
        </w:numPr>
        <w:rPr>
          <w:rFonts w:ascii="Times New Roman" w:hAnsi="Times New Roman" w:cs="Times New Roman"/>
        </w:rPr>
      </w:pPr>
      <w:r>
        <w:rPr>
          <w:rFonts w:ascii="Times New Roman" w:hAnsi="Times New Roman" w:cs="Times New Roman"/>
        </w:rPr>
        <w:t>Desarrollar arquitectura de información futura que permita llevar los procesos de negocio y satisfacer las necesidades del stakeholder</w:t>
      </w:r>
    </w:p>
    <w:p w14:paraId="5E84D287" w14:textId="5FB3D005" w:rsidR="00301DA9" w:rsidRDefault="00301DA9" w:rsidP="00301DA9">
      <w:pPr>
        <w:pStyle w:val="ListParagraph"/>
        <w:numPr>
          <w:ilvl w:val="0"/>
          <w:numId w:val="5"/>
        </w:numPr>
        <w:rPr>
          <w:rFonts w:ascii="Times New Roman" w:hAnsi="Times New Roman" w:cs="Times New Roman"/>
        </w:rPr>
      </w:pPr>
      <w:r>
        <w:rPr>
          <w:rFonts w:ascii="Times New Roman" w:hAnsi="Times New Roman" w:cs="Times New Roman"/>
        </w:rPr>
        <w:t>Identificar mejoras.</w:t>
      </w:r>
    </w:p>
    <w:p w14:paraId="5AC2012C" w14:textId="77777777" w:rsidR="00301DA9" w:rsidRDefault="00301DA9" w:rsidP="00301DA9">
      <w:pPr>
        <w:rPr>
          <w:rFonts w:ascii="Times New Roman" w:hAnsi="Times New Roman" w:cs="Times New Roman"/>
        </w:rPr>
      </w:pPr>
    </w:p>
    <w:p w14:paraId="6558AD52" w14:textId="6032F87A" w:rsidR="00301DA9" w:rsidRDefault="00301DA9" w:rsidP="00301DA9">
      <w:pPr>
        <w:jc w:val="center"/>
        <w:rPr>
          <w:rFonts w:ascii="Times New Roman" w:hAnsi="Times New Roman" w:cs="Times New Roman"/>
        </w:rPr>
      </w:pPr>
      <w:r>
        <w:rPr>
          <w:rFonts w:ascii="Times New Roman" w:hAnsi="Times New Roman" w:cs="Times New Roman"/>
        </w:rPr>
        <w:t>Seleccionar modelos, perspectivas y herramientas</w:t>
      </w:r>
    </w:p>
    <w:p w14:paraId="65C5614F" w14:textId="77777777" w:rsidR="00301DA9" w:rsidRDefault="00301DA9" w:rsidP="00301DA9">
      <w:pPr>
        <w:jc w:val="center"/>
        <w:rPr>
          <w:rFonts w:ascii="Times New Roman" w:hAnsi="Times New Roman" w:cs="Times New Roman"/>
        </w:rPr>
      </w:pPr>
    </w:p>
    <w:p w14:paraId="3B007F44" w14:textId="509C18D2" w:rsidR="00CE3439" w:rsidRDefault="00CE3439" w:rsidP="00CE3439">
      <w:pPr>
        <w:rPr>
          <w:rFonts w:ascii="Times New Roman" w:hAnsi="Times New Roman" w:cs="Times New Roman"/>
        </w:rPr>
      </w:pPr>
      <w:r>
        <w:rPr>
          <w:rFonts w:ascii="Times New Roman" w:hAnsi="Times New Roman" w:cs="Times New Roman"/>
        </w:rPr>
        <w:t>Seleccionar</w:t>
      </w:r>
      <w:r w:rsidRPr="00CE3439">
        <w:rPr>
          <w:rFonts w:ascii="Times New Roman" w:hAnsi="Times New Roman" w:cs="Times New Roman"/>
        </w:rPr>
        <w:t xml:space="preserve"> los recursos relevantes de la Arquitectura de Datos (modelos de referencia, patrones, etc.) sobre la base de los impulsores de negocio, las partes interesadas, las preocupaciones</w:t>
      </w:r>
      <w:r>
        <w:rPr>
          <w:rFonts w:ascii="Times New Roman" w:hAnsi="Times New Roman" w:cs="Times New Roman"/>
        </w:rPr>
        <w:t>.</w:t>
      </w:r>
    </w:p>
    <w:p w14:paraId="5C374D44" w14:textId="77777777" w:rsidR="00CE3439" w:rsidRPr="00CE3439" w:rsidRDefault="00CE3439" w:rsidP="00CE3439">
      <w:pPr>
        <w:rPr>
          <w:rFonts w:ascii="Times New Roman" w:hAnsi="Times New Roman" w:cs="Times New Roman"/>
        </w:rPr>
      </w:pPr>
    </w:p>
    <w:p w14:paraId="7A37B4F4" w14:textId="2C9A05E4" w:rsidR="00CE3439" w:rsidRDefault="00CE3439" w:rsidP="00CE3439">
      <w:pPr>
        <w:rPr>
          <w:rFonts w:ascii="Times New Roman" w:hAnsi="Times New Roman" w:cs="Times New Roman"/>
        </w:rPr>
      </w:pPr>
      <w:r>
        <w:rPr>
          <w:rFonts w:ascii="Times New Roman" w:hAnsi="Times New Roman" w:cs="Times New Roman"/>
        </w:rPr>
        <w:t>Seleccionar</w:t>
      </w:r>
      <w:r w:rsidRPr="00CE3439">
        <w:rPr>
          <w:rFonts w:ascii="Times New Roman" w:hAnsi="Times New Roman" w:cs="Times New Roman"/>
        </w:rPr>
        <w:t xml:space="preserve"> </w:t>
      </w:r>
      <w:r>
        <w:rPr>
          <w:rFonts w:ascii="Times New Roman" w:hAnsi="Times New Roman" w:cs="Times New Roman"/>
        </w:rPr>
        <w:t>las perspectivas</w:t>
      </w:r>
      <w:r w:rsidRPr="00CE3439">
        <w:rPr>
          <w:rFonts w:ascii="Times New Roman" w:hAnsi="Times New Roman" w:cs="Times New Roman"/>
        </w:rPr>
        <w:t xml:space="preserve"> relevantes de la Arquitectura de Datos (por ejemplo, las partes interesadas de los órganos reguladores de datos, los usuarios, los generadores, los sujetos, los auditores, etc.), varias dimensiones de tiempo - tiempo real, </w:t>
      </w:r>
      <w:r>
        <w:rPr>
          <w:rFonts w:ascii="Times New Roman" w:hAnsi="Times New Roman" w:cs="Times New Roman"/>
        </w:rPr>
        <w:t>período de inform</w:t>
      </w:r>
      <w:r w:rsidRPr="00CE3439">
        <w:rPr>
          <w:rFonts w:ascii="Times New Roman" w:hAnsi="Times New Roman" w:cs="Times New Roman"/>
        </w:rPr>
        <w:t>, etc. ; Procesos de negocios); Es decir, aquellos que permitirán al arquitecto demostrar cómo se están abordando las preocupaciones de los interesados en la Arquitectura de Datos.</w:t>
      </w:r>
    </w:p>
    <w:p w14:paraId="6B385561" w14:textId="77777777" w:rsidR="00CE3439" w:rsidRPr="00CE3439" w:rsidRDefault="00CE3439" w:rsidP="00CE3439">
      <w:pPr>
        <w:rPr>
          <w:rFonts w:ascii="Times New Roman" w:hAnsi="Times New Roman" w:cs="Times New Roman"/>
        </w:rPr>
      </w:pPr>
    </w:p>
    <w:p w14:paraId="1E7345ED" w14:textId="2BE0D42C" w:rsidR="00301DA9" w:rsidRDefault="00CE3439" w:rsidP="00CE3439">
      <w:pPr>
        <w:rPr>
          <w:rFonts w:ascii="Times New Roman" w:hAnsi="Times New Roman" w:cs="Times New Roman"/>
        </w:rPr>
      </w:pPr>
      <w:r w:rsidRPr="00CE3439">
        <w:rPr>
          <w:rFonts w:ascii="Times New Roman" w:hAnsi="Times New Roman" w:cs="Times New Roman"/>
        </w:rPr>
        <w:t>Identificar las herramientas y técnicas apropiadas (incluyendo ms) que se utilizarán para la captura, modelad</w:t>
      </w:r>
      <w:r>
        <w:rPr>
          <w:rFonts w:ascii="Times New Roman" w:hAnsi="Times New Roman" w:cs="Times New Roman"/>
        </w:rPr>
        <w:t>o.</w:t>
      </w:r>
    </w:p>
    <w:p w14:paraId="6B304952" w14:textId="77777777" w:rsidR="00CE3439" w:rsidRDefault="00CE3439" w:rsidP="00CE3439">
      <w:pPr>
        <w:rPr>
          <w:rFonts w:ascii="Times New Roman" w:hAnsi="Times New Roman" w:cs="Times New Roman"/>
        </w:rPr>
      </w:pPr>
    </w:p>
    <w:p w14:paraId="6409EA49" w14:textId="77777777" w:rsidR="00EF383B" w:rsidRDefault="00EF383B" w:rsidP="00CE3439">
      <w:pPr>
        <w:rPr>
          <w:rFonts w:ascii="Times New Roman" w:hAnsi="Times New Roman" w:cs="Times New Roman"/>
        </w:rPr>
      </w:pPr>
    </w:p>
    <w:p w14:paraId="6B6DEC47" w14:textId="77777777" w:rsidR="00EF383B" w:rsidRDefault="00EF383B" w:rsidP="00CE3439">
      <w:pPr>
        <w:rPr>
          <w:rFonts w:ascii="Times New Roman" w:hAnsi="Times New Roman" w:cs="Times New Roman"/>
        </w:rPr>
      </w:pPr>
    </w:p>
    <w:p w14:paraId="730E4000" w14:textId="77777777" w:rsidR="00EF383B" w:rsidRDefault="00EF383B" w:rsidP="00CE3439">
      <w:pPr>
        <w:rPr>
          <w:rFonts w:ascii="Times New Roman" w:hAnsi="Times New Roman" w:cs="Times New Roman"/>
        </w:rPr>
      </w:pPr>
    </w:p>
    <w:p w14:paraId="04BA2289" w14:textId="77777777" w:rsidR="00EF383B" w:rsidRDefault="00EF383B" w:rsidP="00CE3439">
      <w:pPr>
        <w:rPr>
          <w:rFonts w:ascii="Times New Roman" w:hAnsi="Times New Roman" w:cs="Times New Roman"/>
        </w:rPr>
      </w:pPr>
      <w:bookmarkStart w:id="1" w:name="_GoBack"/>
      <w:bookmarkEnd w:id="1"/>
    </w:p>
    <w:p w14:paraId="3679BBF6" w14:textId="11AC3ABA" w:rsidR="00CE3439" w:rsidRDefault="00CE3439" w:rsidP="00CE3439">
      <w:pPr>
        <w:jc w:val="center"/>
        <w:rPr>
          <w:rFonts w:ascii="Times New Roman" w:hAnsi="Times New Roman" w:cs="Times New Roman"/>
        </w:rPr>
      </w:pPr>
      <w:r>
        <w:rPr>
          <w:rFonts w:ascii="Times New Roman" w:hAnsi="Times New Roman" w:cs="Times New Roman"/>
        </w:rPr>
        <w:t>Crear documento de definición de arquitectura</w:t>
      </w:r>
    </w:p>
    <w:p w14:paraId="1FF1934A" w14:textId="77777777" w:rsidR="00CE3439" w:rsidRDefault="00CE3439" w:rsidP="00CE3439">
      <w:pPr>
        <w:jc w:val="center"/>
        <w:rPr>
          <w:rFonts w:ascii="Times New Roman" w:hAnsi="Times New Roman" w:cs="Times New Roman"/>
        </w:rPr>
      </w:pPr>
    </w:p>
    <w:p w14:paraId="0BCDC7EF" w14:textId="0B54B9CF" w:rsidR="00CE3439" w:rsidRDefault="00CE3439" w:rsidP="00CE3439">
      <w:pPr>
        <w:rPr>
          <w:rFonts w:ascii="Times New Roman" w:hAnsi="Times New Roman" w:cs="Times New Roman"/>
        </w:rPr>
      </w:pPr>
      <w:r>
        <w:rPr>
          <w:rFonts w:ascii="Times New Roman" w:hAnsi="Times New Roman" w:cs="Times New Roman"/>
        </w:rPr>
        <w:t xml:space="preserve">Es el documento más importante de esta fase porque Erea es una empresa de IT y la tecnología no es útil si no tiene un enfoque de negocio. Define </w:t>
      </w:r>
      <w:r>
        <w:rPr>
          <w:rFonts w:ascii="Times New Roman" w:hAnsi="Times New Roman" w:cs="Times New Roman"/>
        </w:rPr>
        <w:t xml:space="preserve">los sistemas de información necesarios para cumplir con los procesos de negocio en la empresa.  Brinda </w:t>
      </w:r>
    </w:p>
    <w:p w14:paraId="1755B7EE" w14:textId="77777777" w:rsidR="00CE3439" w:rsidRPr="00301DA9" w:rsidRDefault="00CE3439" w:rsidP="00CE3439">
      <w:pPr>
        <w:jc w:val="center"/>
        <w:rPr>
          <w:rFonts w:ascii="Times New Roman" w:hAnsi="Times New Roman" w:cs="Times New Roman"/>
        </w:rPr>
      </w:pPr>
    </w:p>
    <w:sectPr w:rsidR="00CE3439" w:rsidRPr="00301DA9" w:rsidSect="004214E8">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F11D4" w14:textId="77777777" w:rsidR="00452C16" w:rsidRDefault="00452C16" w:rsidP="004214E8">
      <w:r>
        <w:separator/>
      </w:r>
    </w:p>
  </w:endnote>
  <w:endnote w:type="continuationSeparator" w:id="0">
    <w:p w14:paraId="38AC4543" w14:textId="77777777" w:rsidR="00452C16" w:rsidRDefault="00452C16" w:rsidP="0042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3B064" w14:textId="77777777" w:rsidR="004214E8" w:rsidRDefault="004214E8" w:rsidP="00D33E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93F72" w14:textId="77777777" w:rsidR="004214E8" w:rsidRDefault="004214E8" w:rsidP="004214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88339" w14:textId="77777777" w:rsidR="004214E8" w:rsidRDefault="004214E8" w:rsidP="00D33E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383B">
      <w:rPr>
        <w:rStyle w:val="PageNumber"/>
        <w:noProof/>
      </w:rPr>
      <w:t>7</w:t>
    </w:r>
    <w:r>
      <w:rPr>
        <w:rStyle w:val="PageNumber"/>
      </w:rPr>
      <w:fldChar w:fldCharType="end"/>
    </w:r>
  </w:p>
  <w:p w14:paraId="234AA855" w14:textId="77777777" w:rsidR="004214E8" w:rsidRDefault="004214E8" w:rsidP="004214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E6F05" w14:textId="77777777" w:rsidR="00452C16" w:rsidRDefault="00452C16" w:rsidP="004214E8">
      <w:r>
        <w:separator/>
      </w:r>
    </w:p>
  </w:footnote>
  <w:footnote w:type="continuationSeparator" w:id="0">
    <w:p w14:paraId="26F0A7EA" w14:textId="77777777" w:rsidR="00452C16" w:rsidRDefault="00452C16" w:rsidP="004214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453E"/>
    <w:multiLevelType w:val="hybridMultilevel"/>
    <w:tmpl w:val="E7A4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3AA4"/>
    <w:multiLevelType w:val="multilevel"/>
    <w:tmpl w:val="C0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BC6141"/>
    <w:multiLevelType w:val="hybridMultilevel"/>
    <w:tmpl w:val="1E34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AE53AE"/>
    <w:multiLevelType w:val="hybridMultilevel"/>
    <w:tmpl w:val="7B4A3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C7D9C"/>
    <w:multiLevelType w:val="hybridMultilevel"/>
    <w:tmpl w:val="DFC4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EA"/>
    <w:rsid w:val="0000634A"/>
    <w:rsid w:val="000B38FD"/>
    <w:rsid w:val="001959DA"/>
    <w:rsid w:val="002D6FD0"/>
    <w:rsid w:val="00301DA9"/>
    <w:rsid w:val="0034461F"/>
    <w:rsid w:val="003B2572"/>
    <w:rsid w:val="00410B7E"/>
    <w:rsid w:val="004214E8"/>
    <w:rsid w:val="00452C16"/>
    <w:rsid w:val="00474986"/>
    <w:rsid w:val="006640E1"/>
    <w:rsid w:val="008F60E8"/>
    <w:rsid w:val="008F77E0"/>
    <w:rsid w:val="009153F9"/>
    <w:rsid w:val="00A4389C"/>
    <w:rsid w:val="00AD28C4"/>
    <w:rsid w:val="00AF7A8E"/>
    <w:rsid w:val="00C13BEA"/>
    <w:rsid w:val="00C26401"/>
    <w:rsid w:val="00CE3439"/>
    <w:rsid w:val="00EF383B"/>
    <w:rsid w:val="00F372F9"/>
    <w:rsid w:val="00FB225E"/>
    <w:rsid w:val="00FC44E5"/>
    <w:rsid w:val="00FD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C0F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E1"/>
    <w:pPr>
      <w:ind w:left="720"/>
      <w:contextualSpacing/>
    </w:pPr>
  </w:style>
  <w:style w:type="paragraph" w:styleId="NormalWeb">
    <w:name w:val="Normal (Web)"/>
    <w:basedOn w:val="Normal"/>
    <w:uiPriority w:val="99"/>
    <w:semiHidden/>
    <w:unhideWhenUsed/>
    <w:rsid w:val="009153F9"/>
    <w:pPr>
      <w:spacing w:before="100" w:beforeAutospacing="1" w:after="100" w:afterAutospacing="1"/>
    </w:pPr>
    <w:rPr>
      <w:rFonts w:ascii="Times New Roman" w:hAnsi="Times New Roman" w:cs="Times New Roman"/>
      <w:lang w:val="en-US"/>
    </w:rPr>
  </w:style>
  <w:style w:type="paragraph" w:styleId="Footer">
    <w:name w:val="footer"/>
    <w:basedOn w:val="Normal"/>
    <w:link w:val="FooterChar"/>
    <w:uiPriority w:val="99"/>
    <w:unhideWhenUsed/>
    <w:rsid w:val="004214E8"/>
    <w:pPr>
      <w:tabs>
        <w:tab w:val="center" w:pos="4680"/>
        <w:tab w:val="right" w:pos="9360"/>
      </w:tabs>
    </w:pPr>
  </w:style>
  <w:style w:type="character" w:customStyle="1" w:styleId="FooterChar">
    <w:name w:val="Footer Char"/>
    <w:basedOn w:val="DefaultParagraphFont"/>
    <w:link w:val="Footer"/>
    <w:uiPriority w:val="99"/>
    <w:rsid w:val="004214E8"/>
    <w:rPr>
      <w:lang w:val="es-ES"/>
    </w:rPr>
  </w:style>
  <w:style w:type="character" w:styleId="PageNumber">
    <w:name w:val="page number"/>
    <w:basedOn w:val="DefaultParagraphFont"/>
    <w:uiPriority w:val="99"/>
    <w:semiHidden/>
    <w:unhideWhenUsed/>
    <w:rsid w:val="004214E8"/>
  </w:style>
  <w:style w:type="character" w:styleId="Hyperlink">
    <w:name w:val="Hyperlink"/>
    <w:uiPriority w:val="99"/>
    <w:rsid w:val="004214E8"/>
    <w:rPr>
      <w:color w:val="0000FF"/>
      <w:u w:val="none"/>
    </w:rPr>
  </w:style>
  <w:style w:type="paragraph" w:customStyle="1" w:styleId="TableText">
    <w:name w:val="Table Text"/>
    <w:rsid w:val="004214E8"/>
    <w:pPr>
      <w:tabs>
        <w:tab w:val="right" w:pos="9720"/>
      </w:tabs>
      <w:spacing w:before="40" w:after="40"/>
    </w:pPr>
    <w:rPr>
      <w:rFonts w:ascii="Times New Roman" w:eastAsia="Times New Roman" w:hAnsi="Times New Roman" w:cs="Times New Roman"/>
      <w:bCs/>
      <w:sz w:val="20"/>
    </w:rPr>
  </w:style>
  <w:style w:type="paragraph" w:customStyle="1" w:styleId="UnnumberedHeading">
    <w:name w:val="Unnumbered Heading"/>
    <w:basedOn w:val="Normal"/>
    <w:rsid w:val="004214E8"/>
    <w:pPr>
      <w:spacing w:before="240" w:after="60"/>
      <w:jc w:val="both"/>
    </w:pPr>
    <w:rPr>
      <w:rFonts w:ascii="Arial" w:eastAsia="Times New Roman" w:hAnsi="Arial" w:cs="Times New Roman"/>
      <w:b/>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8431">
      <w:bodyDiv w:val="1"/>
      <w:marLeft w:val="0"/>
      <w:marRight w:val="0"/>
      <w:marTop w:val="0"/>
      <w:marBottom w:val="0"/>
      <w:divBdr>
        <w:top w:val="none" w:sz="0" w:space="0" w:color="auto"/>
        <w:left w:val="none" w:sz="0" w:space="0" w:color="auto"/>
        <w:bottom w:val="none" w:sz="0" w:space="0" w:color="auto"/>
        <w:right w:val="none" w:sz="0" w:space="0" w:color="auto"/>
      </w:divBdr>
    </w:div>
    <w:div w:id="466581453">
      <w:bodyDiv w:val="1"/>
      <w:marLeft w:val="0"/>
      <w:marRight w:val="0"/>
      <w:marTop w:val="0"/>
      <w:marBottom w:val="0"/>
      <w:divBdr>
        <w:top w:val="none" w:sz="0" w:space="0" w:color="auto"/>
        <w:left w:val="none" w:sz="0" w:space="0" w:color="auto"/>
        <w:bottom w:val="none" w:sz="0" w:space="0" w:color="auto"/>
        <w:right w:val="none" w:sz="0" w:space="0" w:color="auto"/>
      </w:divBdr>
      <w:divsChild>
        <w:div w:id="1019552331">
          <w:marLeft w:val="0"/>
          <w:marRight w:val="0"/>
          <w:marTop w:val="0"/>
          <w:marBottom w:val="0"/>
          <w:divBdr>
            <w:top w:val="none" w:sz="0" w:space="0" w:color="auto"/>
            <w:left w:val="none" w:sz="0" w:space="0" w:color="auto"/>
            <w:bottom w:val="none" w:sz="0" w:space="0" w:color="auto"/>
            <w:right w:val="none" w:sz="0" w:space="0" w:color="auto"/>
          </w:divBdr>
          <w:divsChild>
            <w:div w:id="72053022">
              <w:marLeft w:val="0"/>
              <w:marRight w:val="0"/>
              <w:marTop w:val="0"/>
              <w:marBottom w:val="0"/>
              <w:divBdr>
                <w:top w:val="none" w:sz="0" w:space="0" w:color="auto"/>
                <w:left w:val="none" w:sz="0" w:space="0" w:color="auto"/>
                <w:bottom w:val="none" w:sz="0" w:space="0" w:color="auto"/>
                <w:right w:val="none" w:sz="0" w:space="0" w:color="auto"/>
              </w:divBdr>
              <w:divsChild>
                <w:div w:id="402067384">
                  <w:marLeft w:val="60"/>
                  <w:marRight w:val="0"/>
                  <w:marTop w:val="0"/>
                  <w:marBottom w:val="0"/>
                  <w:divBdr>
                    <w:top w:val="none" w:sz="0" w:space="0" w:color="auto"/>
                    <w:left w:val="none" w:sz="0" w:space="0" w:color="auto"/>
                    <w:bottom w:val="none" w:sz="0" w:space="0" w:color="auto"/>
                    <w:right w:val="none" w:sz="0" w:space="0" w:color="auto"/>
                  </w:divBdr>
                  <w:divsChild>
                    <w:div w:id="968586475">
                      <w:marLeft w:val="0"/>
                      <w:marRight w:val="0"/>
                      <w:marTop w:val="0"/>
                      <w:marBottom w:val="0"/>
                      <w:divBdr>
                        <w:top w:val="none" w:sz="0" w:space="0" w:color="auto"/>
                        <w:left w:val="none" w:sz="0" w:space="0" w:color="auto"/>
                        <w:bottom w:val="none" w:sz="0" w:space="0" w:color="auto"/>
                        <w:right w:val="none" w:sz="0" w:space="0" w:color="auto"/>
                      </w:divBdr>
                      <w:divsChild>
                        <w:div w:id="635985881">
                          <w:marLeft w:val="0"/>
                          <w:marRight w:val="0"/>
                          <w:marTop w:val="0"/>
                          <w:marBottom w:val="750"/>
                          <w:divBdr>
                            <w:top w:val="single" w:sz="6" w:space="0" w:color="F5F5F5"/>
                            <w:left w:val="single" w:sz="6" w:space="0" w:color="F5F5F5"/>
                            <w:bottom w:val="single" w:sz="6" w:space="0" w:color="F5F5F5"/>
                            <w:right w:val="single" w:sz="6" w:space="0" w:color="F5F5F5"/>
                          </w:divBdr>
                          <w:divsChild>
                            <w:div w:id="965240456">
                              <w:marLeft w:val="0"/>
                              <w:marRight w:val="0"/>
                              <w:marTop w:val="0"/>
                              <w:marBottom w:val="0"/>
                              <w:divBdr>
                                <w:top w:val="none" w:sz="0" w:space="0" w:color="auto"/>
                                <w:left w:val="none" w:sz="0" w:space="0" w:color="auto"/>
                                <w:bottom w:val="none" w:sz="0" w:space="0" w:color="auto"/>
                                <w:right w:val="none" w:sz="0" w:space="0" w:color="auto"/>
                              </w:divBdr>
                              <w:divsChild>
                                <w:div w:id="947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153299">
      <w:bodyDiv w:val="1"/>
      <w:marLeft w:val="0"/>
      <w:marRight w:val="0"/>
      <w:marTop w:val="0"/>
      <w:marBottom w:val="0"/>
      <w:divBdr>
        <w:top w:val="none" w:sz="0" w:space="0" w:color="auto"/>
        <w:left w:val="none" w:sz="0" w:space="0" w:color="auto"/>
        <w:bottom w:val="none" w:sz="0" w:space="0" w:color="auto"/>
        <w:right w:val="none" w:sz="0" w:space="0" w:color="auto"/>
      </w:divBdr>
    </w:div>
    <w:div w:id="1036853461">
      <w:bodyDiv w:val="1"/>
      <w:marLeft w:val="0"/>
      <w:marRight w:val="0"/>
      <w:marTop w:val="0"/>
      <w:marBottom w:val="0"/>
      <w:divBdr>
        <w:top w:val="none" w:sz="0" w:space="0" w:color="auto"/>
        <w:left w:val="none" w:sz="0" w:space="0" w:color="auto"/>
        <w:bottom w:val="none" w:sz="0" w:space="0" w:color="auto"/>
        <w:right w:val="none" w:sz="0" w:space="0" w:color="auto"/>
      </w:divBdr>
    </w:div>
    <w:div w:id="1238245278">
      <w:bodyDiv w:val="1"/>
      <w:marLeft w:val="0"/>
      <w:marRight w:val="0"/>
      <w:marTop w:val="0"/>
      <w:marBottom w:val="0"/>
      <w:divBdr>
        <w:top w:val="none" w:sz="0" w:space="0" w:color="auto"/>
        <w:left w:val="none" w:sz="0" w:space="0" w:color="auto"/>
        <w:bottom w:val="none" w:sz="0" w:space="0" w:color="auto"/>
        <w:right w:val="none" w:sz="0" w:space="0" w:color="auto"/>
      </w:divBdr>
    </w:div>
    <w:div w:id="1633364479">
      <w:bodyDiv w:val="1"/>
      <w:marLeft w:val="0"/>
      <w:marRight w:val="0"/>
      <w:marTop w:val="0"/>
      <w:marBottom w:val="0"/>
      <w:divBdr>
        <w:top w:val="none" w:sz="0" w:space="0" w:color="auto"/>
        <w:left w:val="none" w:sz="0" w:space="0" w:color="auto"/>
        <w:bottom w:val="none" w:sz="0" w:space="0" w:color="auto"/>
        <w:right w:val="none" w:sz="0" w:space="0" w:color="auto"/>
      </w:divBdr>
      <w:divsChild>
        <w:div w:id="940184475">
          <w:marLeft w:val="0"/>
          <w:marRight w:val="0"/>
          <w:marTop w:val="0"/>
          <w:marBottom w:val="0"/>
          <w:divBdr>
            <w:top w:val="none" w:sz="0" w:space="0" w:color="auto"/>
            <w:left w:val="none" w:sz="0" w:space="0" w:color="auto"/>
            <w:bottom w:val="none" w:sz="0" w:space="0" w:color="auto"/>
            <w:right w:val="none" w:sz="0" w:space="0" w:color="auto"/>
          </w:divBdr>
        </w:div>
        <w:div w:id="374890265">
          <w:marLeft w:val="0"/>
          <w:marRight w:val="0"/>
          <w:marTop w:val="0"/>
          <w:marBottom w:val="0"/>
          <w:divBdr>
            <w:top w:val="none" w:sz="0" w:space="0" w:color="auto"/>
            <w:left w:val="none" w:sz="0" w:space="0" w:color="auto"/>
            <w:bottom w:val="none" w:sz="0" w:space="0" w:color="auto"/>
            <w:right w:val="none" w:sz="0" w:space="0" w:color="auto"/>
          </w:divBdr>
        </w:div>
      </w:divsChild>
    </w:div>
    <w:div w:id="1699887909">
      <w:bodyDiv w:val="1"/>
      <w:marLeft w:val="0"/>
      <w:marRight w:val="0"/>
      <w:marTop w:val="0"/>
      <w:marBottom w:val="0"/>
      <w:divBdr>
        <w:top w:val="none" w:sz="0" w:space="0" w:color="auto"/>
        <w:left w:val="none" w:sz="0" w:space="0" w:color="auto"/>
        <w:bottom w:val="none" w:sz="0" w:space="0" w:color="auto"/>
        <w:right w:val="none" w:sz="0" w:space="0" w:color="auto"/>
      </w:divBdr>
    </w:div>
    <w:div w:id="1827165415">
      <w:bodyDiv w:val="1"/>
      <w:marLeft w:val="0"/>
      <w:marRight w:val="0"/>
      <w:marTop w:val="0"/>
      <w:marBottom w:val="0"/>
      <w:divBdr>
        <w:top w:val="none" w:sz="0" w:space="0" w:color="auto"/>
        <w:left w:val="none" w:sz="0" w:space="0" w:color="auto"/>
        <w:bottom w:val="none" w:sz="0" w:space="0" w:color="auto"/>
        <w:right w:val="none" w:sz="0" w:space="0" w:color="auto"/>
      </w:divBdr>
      <w:divsChild>
        <w:div w:id="1467238835">
          <w:marLeft w:val="0"/>
          <w:marRight w:val="0"/>
          <w:marTop w:val="0"/>
          <w:marBottom w:val="0"/>
          <w:divBdr>
            <w:top w:val="none" w:sz="0" w:space="0" w:color="auto"/>
            <w:left w:val="none" w:sz="0" w:space="0" w:color="auto"/>
            <w:bottom w:val="none" w:sz="0" w:space="0" w:color="auto"/>
            <w:right w:val="none" w:sz="0" w:space="0" w:color="auto"/>
          </w:divBdr>
          <w:divsChild>
            <w:div w:id="436407105">
              <w:marLeft w:val="0"/>
              <w:marRight w:val="0"/>
              <w:marTop w:val="0"/>
              <w:marBottom w:val="0"/>
              <w:divBdr>
                <w:top w:val="none" w:sz="0" w:space="0" w:color="auto"/>
                <w:left w:val="none" w:sz="0" w:space="0" w:color="auto"/>
                <w:bottom w:val="none" w:sz="0" w:space="0" w:color="auto"/>
                <w:right w:val="none" w:sz="0" w:space="0" w:color="auto"/>
              </w:divBdr>
              <w:divsChild>
                <w:div w:id="275797532">
                  <w:marLeft w:val="60"/>
                  <w:marRight w:val="0"/>
                  <w:marTop w:val="0"/>
                  <w:marBottom w:val="0"/>
                  <w:divBdr>
                    <w:top w:val="none" w:sz="0" w:space="0" w:color="auto"/>
                    <w:left w:val="none" w:sz="0" w:space="0" w:color="auto"/>
                    <w:bottom w:val="none" w:sz="0" w:space="0" w:color="auto"/>
                    <w:right w:val="none" w:sz="0" w:space="0" w:color="auto"/>
                  </w:divBdr>
                  <w:divsChild>
                    <w:div w:id="362286308">
                      <w:marLeft w:val="0"/>
                      <w:marRight w:val="0"/>
                      <w:marTop w:val="0"/>
                      <w:marBottom w:val="0"/>
                      <w:divBdr>
                        <w:top w:val="none" w:sz="0" w:space="0" w:color="auto"/>
                        <w:left w:val="none" w:sz="0" w:space="0" w:color="auto"/>
                        <w:bottom w:val="none" w:sz="0" w:space="0" w:color="auto"/>
                        <w:right w:val="none" w:sz="0" w:space="0" w:color="auto"/>
                      </w:divBdr>
                      <w:divsChild>
                        <w:div w:id="222258324">
                          <w:marLeft w:val="0"/>
                          <w:marRight w:val="0"/>
                          <w:marTop w:val="0"/>
                          <w:marBottom w:val="750"/>
                          <w:divBdr>
                            <w:top w:val="single" w:sz="6" w:space="0" w:color="F5F5F5"/>
                            <w:left w:val="single" w:sz="6" w:space="0" w:color="F5F5F5"/>
                            <w:bottom w:val="single" w:sz="6" w:space="0" w:color="F5F5F5"/>
                            <w:right w:val="single" w:sz="6" w:space="0" w:color="F5F5F5"/>
                          </w:divBdr>
                          <w:divsChild>
                            <w:div w:id="1056002868">
                              <w:marLeft w:val="0"/>
                              <w:marRight w:val="0"/>
                              <w:marTop w:val="0"/>
                              <w:marBottom w:val="0"/>
                              <w:divBdr>
                                <w:top w:val="none" w:sz="0" w:space="0" w:color="auto"/>
                                <w:left w:val="none" w:sz="0" w:space="0" w:color="auto"/>
                                <w:bottom w:val="none" w:sz="0" w:space="0" w:color="auto"/>
                                <w:right w:val="none" w:sz="0" w:space="0" w:color="auto"/>
                              </w:divBdr>
                              <w:divsChild>
                                <w:div w:id="19924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722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Gar12538@uvg.edu.gt" TargetMode="External"/><Relationship Id="rId9" Type="http://schemas.openxmlformats.org/officeDocument/2006/relationships/hyperlink" Target="mailto:dia13203@uvg.edu.g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1836</Words>
  <Characters>10467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DANILO, DIAZ MARQUEZ</dc:creator>
  <cp:keywords/>
  <dc:description/>
  <cp:lastModifiedBy>PABLO DANILO, DIAZ MARQUEZ</cp:lastModifiedBy>
  <cp:revision>8</cp:revision>
  <cp:lastPrinted>2016-11-20T20:23:00Z</cp:lastPrinted>
  <dcterms:created xsi:type="dcterms:W3CDTF">2016-11-20T04:10:00Z</dcterms:created>
  <dcterms:modified xsi:type="dcterms:W3CDTF">2016-11-21T00:25:00Z</dcterms:modified>
</cp:coreProperties>
</file>