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56"/>
        </w:rPr>
        <w:t>Felipe Romani</w:t>
      </w:r>
    </w:p>
    <w:p>
      <w:pPr>
        <w:spacing w:before="40" w:after="80"/>
        <w:pBdr>
          <w:bottom w:val="single" w:sz="6" w:space="1" w:color="33333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+55 12 98247-3960</w:t>
            </w:r>
          </w:p>
          <w:p>
            <w:pPr>
              <w:spacing w:after="20"/>
            </w:pPr>
            <w:r>
              <w:rPr>
                <w:sz w:val="19"/>
              </w:rPr>
              <w:t>fcromani00@gmail.com</w:t>
            </w:r>
          </w:p>
          <w:p>
            <w:pPr>
              <w:spacing w:after="20"/>
            </w:pPr>
            <w:r>
              <w:rPr>
                <w:sz w:val="19"/>
              </w:rPr>
              <w:t>Sao Paulo - SP - Brazil | GMT-3</w:t>
            </w:r>
          </w:p>
        </w:tc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feliperomani.vercel.app</w:t>
            </w:r>
          </w:p>
          <w:p>
            <w:pPr>
              <w:spacing w:after="20"/>
            </w:pPr>
            <w:r>
              <w:rPr>
                <w:sz w:val="19"/>
              </w:rPr>
              <w:t>linkedin.com/in/feliperomani</w:t>
            </w:r>
          </w:p>
          <w:p>
            <w:pPr>
              <w:spacing w:after="20"/>
            </w:pPr>
            <w:r>
              <w:rPr>
                <w:sz w:val="19"/>
              </w:rPr>
              <w:t>github.com/fcromani00</w:t>
            </w:r>
          </w:p>
        </w:tc>
      </w:tr>
    </w:tbl>
    <w:p>
      <w:pPr>
        <w:spacing w:before="40" w:after="80"/>
        <w:pBdr>
          <w:bottom w:val="single" w:sz="6" w:space="1" w:color="333333"/>
        </w:pBdr>
      </w:pPr>
    </w:p>
    <w:p>
      <w:pPr>
        <w:spacing w:after="40"/>
      </w:pPr>
    </w:p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SUMMARY</w:t>
      </w:r>
    </w:p>
    <w:p>
      <w:pPr>
        <w:spacing w:before="40" w:after="80"/>
        <w:pBdr>
          <w:bottom w:val="single" w:sz="6" w:space="1" w:color="444444"/>
        </w:pBdr>
      </w:pPr>
    </w:p>
    <w:p>
      <w:pPr>
        <w:spacing w:after="80"/>
      </w:pPr>
      <w:r>
        <w:rPr>
          <w:sz w:val="19"/>
        </w:rPr>
        <w:t>Data Analyst and AI Developer with 4+ years of experience delivering data products across investment banking, semiconductors, brokerage, and fintech. Ranked top 0.41% of GenAI users among 10,000+ MercadoLibre employees. Expertise in Python, SQL, BigQuery, GCP, n8n, and LLMs, with a proven track record of building production data pipelines, automating complex financial processes, and leading AI adoption that increased team coding productivity by ~50%. Fluent in English (C2) with experience on global teams.</w:t>
      </w:r>
    </w:p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SKILLS</w:t>
      </w:r>
    </w:p>
    <w:p>
      <w:pPr>
        <w:spacing w:before="40" w:after="80"/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312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Python</w:t>
            </w:r>
          </w:p>
          <w:p>
            <w:pPr>
              <w:spacing w:after="20"/>
            </w:pPr>
            <w:r>
              <w:rPr>
                <w:sz w:val="19"/>
              </w:rPr>
              <w:t>SQL / BigQuery</w:t>
            </w:r>
          </w:p>
          <w:p>
            <w:pPr>
              <w:spacing w:after="20"/>
            </w:pPr>
            <w:r>
              <w:rPr>
                <w:sz w:val="19"/>
              </w:rPr>
              <w:t>Power BI / Looker Studio</w:t>
            </w:r>
          </w:p>
          <w:p>
            <w:pPr>
              <w:spacing w:after="20"/>
            </w:pPr>
            <w:r>
              <w:rPr>
                <w:sz w:val="19"/>
              </w:rPr>
              <w:t>Git / Docker / Vercel</w:t>
            </w:r>
          </w:p>
        </w:tc>
        <w:tc>
          <w:tcPr>
            <w:tcW w:type="dxa" w:w="3312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GCP / Dataflow / Cloud Storage</w:t>
            </w:r>
          </w:p>
          <w:p>
            <w:pPr>
              <w:spacing w:after="20"/>
            </w:pPr>
            <w:r>
              <w:rPr>
                <w:sz w:val="19"/>
              </w:rPr>
              <w:t>n8n (Verdi Flows)</w:t>
            </w:r>
          </w:p>
          <w:p>
            <w:pPr>
              <w:spacing w:after="20"/>
            </w:pPr>
            <w:r>
              <w:rPr>
                <w:sz w:val="19"/>
              </w:rPr>
              <w:t>Databricks / Snowflake</w:t>
            </w:r>
          </w:p>
          <w:p>
            <w:pPr>
              <w:spacing w:after="20"/>
            </w:pPr>
            <w:r>
              <w:rPr>
                <w:sz w:val="19"/>
              </w:rPr>
              <w:t>FastAPI / Flask / Streamlit</w:t>
            </w:r>
          </w:p>
        </w:tc>
        <w:tc>
          <w:tcPr>
            <w:tcW w:type="dxa" w:w="3312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sz w:val="19"/>
              </w:rPr>
              <w:t>Claude AI / Gemini / LLMs</w:t>
            </w:r>
          </w:p>
          <w:p>
            <w:pPr>
              <w:spacing w:after="20"/>
            </w:pPr>
            <w:r>
              <w:rPr>
                <w:sz w:val="19"/>
              </w:rPr>
              <w:t>AI Agents / RAG / MCP</w:t>
            </w:r>
          </w:p>
          <w:p>
            <w:pPr>
              <w:spacing w:after="20"/>
            </w:pPr>
            <w:r>
              <w:rPr>
                <w:sz w:val="19"/>
              </w:rPr>
              <w:t>Pandas / NumPy / Plotly</w:t>
            </w:r>
          </w:p>
          <w:p>
            <w:pPr>
              <w:spacing w:after="20"/>
            </w:pPr>
            <w:r>
              <w:rPr>
                <w:sz w:val="19"/>
              </w:rPr>
              <w:t>Azure DevOps / ADF</w:t>
            </w:r>
          </w:p>
        </w:tc>
      </w:tr>
    </w:tbl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WORK EXPERIENCE</w:t>
      </w:r>
    </w:p>
    <w:p>
      <w:pPr>
        <w:spacing w:before="40" w:after="80"/>
        <w:pBdr>
          <w:bottom w:val="single" w:sz="6" w:space="1" w:color="444444"/>
        </w:pBdr>
      </w:pP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Mercado Pago · MercadoLibre Group</w:t>
      </w:r>
      <w:r>
        <w:tab/>
      </w:r>
      <w:r>
        <w:rPr>
          <w:b/>
          <w:color w:val="444444"/>
          <w:sz w:val="20"/>
        </w:rPr>
        <w:t>Jul 2025 – Present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Data Analyst &amp; Automation Developer — Fintech Funding | Osasco, SP · Hybrid</w:t>
      </w:r>
    </w:p>
    <w:p>
      <w:pPr>
        <w:spacing w:before="20" w:after="40"/>
      </w:pPr>
      <w:r>
        <w:rPr>
          <w:color w:val="222222"/>
          <w:sz w:val="19"/>
        </w:rPr>
        <w:t>Ranked top 0.41% of GenAI users among 10,000+ MELI employees. Led training on n8n, Cursor, and LLMs (Claude, Gemini, MCP), increasing team coding productivity by ~50%. Built FIDC Daily Cash Automation using n8n (Verdi Flows) and Dataflow, unifying 4+ fund sources — saving ~1 hour of manual work daily and optimizing inputs for the ENIGMA ML model. Reduced monthly closing by 4 hours by engineering an automated classification system for financial movements and delivering a cost intelligence dashboard. Implemented CVM regulatory monitoring ensuring early detection of data inconsistencies. Leading migration of legacy pipelines to Data Mesh (DME).</w:t>
      </w:r>
    </w:p>
    <w:p>
      <w:pPr>
        <w:spacing w:before="20" w:after="60"/>
      </w:pPr>
      <w:r>
        <w:rPr>
          <w:b/>
          <w:color w:val="555555"/>
          <w:sz w:val="17"/>
        </w:rPr>
        <w:t>Tech: Python, BigQuery, Dataflow, n8n, GCP, SQL, Claude AI, Gemini, MCP, Looker Studio</w:t>
      </w: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Warren Investimentos</w:t>
      </w:r>
      <w:r>
        <w:tab/>
      </w:r>
      <w:r>
        <w:rPr>
          <w:b/>
          <w:color w:val="444444"/>
          <w:sz w:val="20"/>
        </w:rPr>
        <w:t>Jan 2025 – Jul 2025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Data Analyst | São Paulo · On-site</w:t>
      </w:r>
    </w:p>
    <w:p>
      <w:pPr>
        <w:spacing w:before="20" w:after="40"/>
      </w:pPr>
      <w:r>
        <w:rPr>
          <w:color w:val="222222"/>
          <w:sz w:val="19"/>
        </w:rPr>
        <w:t>Delivered weekly and monthly financial dashboards to C-Level tracking BMF, Bovespa, Private Credit, and Government Bonds trading desks. Built data pipelines in Databricks (PySpark + SQL) and automated processes with Python, reducing processing time. Collaborated directly with economists and strategists, providing data-driven insights for strategic decision-making.</w:t>
      </w:r>
    </w:p>
    <w:p>
      <w:pPr>
        <w:spacing w:before="20" w:after="60"/>
      </w:pPr>
      <w:r>
        <w:rPr>
          <w:b/>
          <w:color w:val="555555"/>
          <w:sz w:val="17"/>
        </w:rPr>
        <w:t>Tech: Databricks, PySpark, SQL, Python, Power BI</w:t>
      </w: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Intel Corporation · Contract</w:t>
      </w:r>
      <w:r>
        <w:tab/>
      </w:r>
      <w:r>
        <w:rPr>
          <w:b/>
          <w:color w:val="444444"/>
          <w:sz w:val="20"/>
        </w:rPr>
        <w:t>Sep 2023 – Oct 2024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Data Engineer / BI Developer | São Paulo · Remote (Global Team — English)</w:t>
      </w:r>
    </w:p>
    <w:p>
      <w:pPr>
        <w:spacing w:before="20" w:after="40"/>
      </w:pPr>
      <w:r>
        <w:rPr>
          <w:color w:val="222222"/>
          <w:sz w:val="19"/>
        </w:rPr>
        <w:t>Built and maintained CRM data pipelines from Salesforce using Databricks, Snowflake, and SSAS for a global English-speaking team. In the KPI optimization project, calculation time for a Salesforce opportunity was reduced by 90% using Azure Data Factory and Databricks notebooks. Developed Power BI and Tableau Salesforce dashboards applying DAX and data storytelling techniques.</w:t>
      </w:r>
    </w:p>
    <w:p>
      <w:pPr>
        <w:spacing w:before="20" w:after="60"/>
      </w:pPr>
      <w:r>
        <w:rPr>
          <w:b/>
          <w:color w:val="555555"/>
          <w:sz w:val="17"/>
        </w:rPr>
        <w:t>Tech: Databricks, Snowflake, SSAS, Power BI, Tableau, SQL, Python, Azure DevOps, ADF</w:t>
      </w:r>
    </w:p>
    <w:p>
      <w:pPr>
        <w:tabs>
          <w:tab w:pos="8928" w:val="right"/>
        </w:tabs>
        <w:spacing w:before="120" w:after="20"/>
      </w:pPr>
      <w:r>
        <w:rPr>
          <w:b/>
          <w:sz w:val="20"/>
        </w:rPr>
        <w:t>BTG Pactual</w:t>
      </w:r>
      <w:r>
        <w:tab/>
      </w:r>
      <w:r>
        <w:rPr>
          <w:b/>
          <w:color w:val="444444"/>
          <w:sz w:val="20"/>
        </w:rPr>
        <w:t>Aug 2022 – Jul 2023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Business Intelligence Developer | São Paulo — Largest investment bank in Latin America</w:t>
      </w:r>
    </w:p>
    <w:p>
      <w:pPr>
        <w:spacing w:before="20" w:after="40"/>
      </w:pPr>
      <w:r>
        <w:rPr>
          <w:color w:val="222222"/>
          <w:sz w:val="19"/>
        </w:rPr>
        <w:t>Developed Power BI dashboards with SQL SSAS, DAX, data storytelling, and UX/UI best practices. Created prototypes directly with end users and managed projects to delivery. Delivered a Corporate Lending Dashboard that contributed to a 20% increase in revenues.</w:t>
      </w:r>
    </w:p>
    <w:p>
      <w:pPr>
        <w:spacing w:before="20" w:after="60"/>
      </w:pPr>
      <w:r>
        <w:rPr>
          <w:b/>
          <w:color w:val="555555"/>
          <w:sz w:val="17"/>
        </w:rPr>
        <w:t>Tech: Power BI, SQL, SSAS, DAX, ETL, M Language</w:t>
      </w:r>
    </w:p>
    <w:p>
      <w:pPr>
        <w:spacing w:before="40" w:after="80"/>
        <w:pBdr>
          <w:bottom w:val="single" w:sz="6" w:space="1" w:color="222222"/>
        </w:pBdr>
      </w:pPr>
    </w:p>
    <w:p>
      <w:pPr>
        <w:spacing w:before="160" w:after="80"/>
      </w:pPr>
      <w:r>
        <w:rPr>
          <w:b/>
          <w:color w:val="111111"/>
          <w:sz w:val="20"/>
        </w:rPr>
        <w:t>EDUCATION &amp; CERTIFICATIONS</w:t>
      </w:r>
    </w:p>
    <w:p>
      <w:pPr>
        <w:spacing w:before="40" w:after="80"/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20"/>
            </w:pPr>
            <w:r>
              <w:rPr>
                <w:b/>
                <w:sz w:val="19"/>
              </w:rPr>
              <w:t>Instituto Federal de São Paulo (IFSP)</w:t>
            </w:r>
          </w:p>
          <w:p>
            <w:pPr>
              <w:spacing w:after="100"/>
            </w:pPr>
            <w:r>
              <w:rPr>
                <w:color w:val="444444"/>
                <w:sz w:val="18"/>
              </w:rPr>
              <w:t>Technologist in Systems Analysis and Development · 2022–2024</w:t>
            </w:r>
          </w:p>
          <w:p>
            <w:pPr>
              <w:spacing w:after="20"/>
            </w:pPr>
            <w:r>
              <w:rPr>
                <w:b/>
                <w:sz w:val="19"/>
              </w:rPr>
              <w:t>Universidade de São Paulo (USP)</w:t>
            </w:r>
          </w:p>
          <w:p>
            <w:pPr>
              <w:spacing w:after="100"/>
            </w:pPr>
            <w:r>
              <w:rPr>
                <w:color w:val="444444"/>
                <w:sz w:val="18"/>
              </w:rPr>
              <w:t>Bachelor's in Physical Education and Health · 2018–2021</w:t>
            </w:r>
          </w:p>
          <w:p>
            <w:pPr>
              <w:spacing w:after="20"/>
            </w:pPr>
            <w:r>
              <w:rPr>
                <w:b/>
                <w:sz w:val="19"/>
              </w:rPr>
              <w:t>Certifications</w:t>
            </w:r>
          </w:p>
          <w:p>
            <w:pPr>
              <w:spacing w:after="100"/>
            </w:pPr>
            <w:r>
              <w:rPr>
                <w:color w:val="444444"/>
                <w:sz w:val="18"/>
              </w:rPr>
              <w:t>Databricks Lakehouse · Snowflake Data Warehousing</w:t>
              <w:br/>
              <w:t>Azure Data Factory · AWS Big Data · English C2</w:t>
            </w:r>
          </w:p>
        </w:tc>
        <w:tc>
          <w:tcPr>
            <w:tcW w:type="dxa" w:w="4968"/>
            <w:tcBorders>
              <w:left w:val="none"/>
              <w:top w:val="none"/>
              <w:right w:val="none"/>
              <w:bottom w:val="none"/>
              <w:insideH w:val="none"/>
              <w:insideV w:val="none"/>
            </w:tcBorders>
          </w:tcPr>
          <w:p/>
          <w:p>
            <w:pPr>
              <w:spacing w:after="0"/>
            </w:pPr>
            <w:r>
              <w:rPr>
                <w:b/>
                <w:sz w:val="20"/>
              </w:rPr>
              <w:t>Languages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English  </w:t>
            </w:r>
            <w:r>
              <w:rPr>
                <w:color w:val="555555"/>
                <w:sz w:val="18"/>
              </w:rPr>
              <w:t>Professional Working Proficiency (C2)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Portuguese  </w:t>
            </w:r>
            <w:r>
              <w:rPr>
                <w:color w:val="555555"/>
                <w:sz w:val="18"/>
              </w:rPr>
              <w:t>Native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Spanish  </w:t>
            </w:r>
            <w:r>
              <w:rPr>
                <w:color w:val="555555"/>
                <w:sz w:val="18"/>
              </w:rPr>
              <w:t>Professional Working</w:t>
            </w:r>
          </w:p>
          <w:p>
            <w:pPr>
              <w:spacing w:after="20"/>
            </w:pPr>
            <w:r>
              <w:rPr>
                <w:b/>
                <w:sz w:val="19"/>
              </w:rPr>
              <w:t xml:space="preserve">Italian  </w:t>
            </w:r>
            <w:r>
              <w:rPr>
                <w:color w:val="555555"/>
                <w:sz w:val="18"/>
              </w:rPr>
              <w:t>Elementary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