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10" w:line="240"/>
        <w:ind w:right="0" w:left="0" w:firstLine="0"/>
        <w:jc w:val="center"/>
        <w:rPr>
          <w:rFonts w:ascii="Arial" w:hAnsi="Arial" w:cs="Arial" w:eastAsia="Arial"/>
          <w:b/>
          <w:color w:val="0033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3366"/>
          <w:spacing w:val="0"/>
          <w:position w:val="0"/>
          <w:sz w:val="24"/>
          <w:shd w:fill="auto" w:val="clear"/>
        </w:rPr>
        <w:t xml:space="preserve">Teste prático em Programação WEB</w:t>
      </w:r>
    </w:p>
    <w:p>
      <w:pPr>
        <w:spacing w:before="0" w:after="210" w:line="240"/>
        <w:ind w:right="0" w:left="0" w:firstLine="0"/>
        <w:jc w:val="center"/>
        <w:rPr>
          <w:rFonts w:ascii="Arial" w:hAnsi="Arial" w:cs="Arial" w:eastAsia="Arial"/>
          <w:b/>
          <w:color w:val="003366"/>
          <w:spacing w:val="0"/>
          <w:position w:val="0"/>
          <w:sz w:val="24"/>
          <w:shd w:fill="auto" w:val="clear"/>
        </w:rPr>
      </w:pPr>
    </w:p>
    <w:p>
      <w:pPr>
        <w:spacing w:before="0" w:after="21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Nome: </w:t>
        <w:tab/>
        <w:tab/>
        <w:tab/>
        <w:tab/>
        <w:tab/>
        <w:tab/>
        <w:tab/>
        <w:tab/>
        <w:t xml:space="preserve">Data:   /    /2019</w:t>
      </w:r>
    </w:p>
    <w:p>
      <w:pPr>
        <w:spacing w:before="0" w:after="21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teste possui duração máxima de 1 hora e 30 minutos, caso não seja possível concluir no prazo, o código será utilizado para análise do conhecimento.</w:t>
      </w:r>
    </w:p>
    <w:p>
      <w:pPr>
        <w:spacing w:before="0" w:after="210" w:line="240"/>
        <w:ind w:right="0" w:left="0" w:firstLine="0"/>
        <w:jc w:val="both"/>
        <w:rPr>
          <w:rFonts w:ascii="Arial" w:hAnsi="Arial" w:cs="Arial" w:eastAsia="Arial"/>
          <w:b/>
          <w:color w:val="1428A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Desenvolva uma tela para manutenção de registros de uma tabela de produto. Considere a modelagem abaixo para criação das tabelas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tblProduto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tblCategoriaProduto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 servidor de banco de dados SQL Server Local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Crie um novo banco de dados Chamado: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PRODUTOSTORE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163" w:dyaOrig="3003">
          <v:rect xmlns:o="urn:schemas-microsoft-com:office:office" xmlns:v="urn:schemas-microsoft-com:vml" id="rectole0000000000" style="width:408.150000pt;height:15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tabela tblProduto deve possuir chave estrangeira (foregin key) CategoriaID com o campo ID (primary Key) da  tabela tblCategoriaProduto.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Faça os seguintes inserts na tabela tblCategoriaProduto considerando que todos os novos registros são Ativo = true;</w:t>
      </w:r>
    </w:p>
    <w:tbl>
      <w:tblPr/>
      <w:tblGrid>
        <w:gridCol w:w="2831"/>
        <w:gridCol w:w="6236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Categoria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225" w:hRule="auto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Eletrônico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Eletrodomésticos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Informática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Produtos para Informática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Celulares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Aparelhos e acessórios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Moda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Artigos para vestuário em geral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Livros</w:t>
            </w:r>
          </w:p>
        </w:tc>
        <w:tc>
          <w:tcPr>
            <w:tcW w:w="6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Livros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Crie uma aplicação WEB utilizando a tecnologia  ASP.NET MVC  5.0 com a IDE  Visual Studio 2017. </w:t>
      </w:r>
    </w:p>
    <w:p>
      <w:pPr>
        <w:spacing w:before="0" w:after="160" w:line="259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Crie um controlador com nome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ProdutoController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Mude a rota da aplicação para que ao inicializar a aplicação automaticamente ela inicie pela url: 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http://localhost/produto/index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Crie a View conforme a imagem abaixo. Considere usar o framework bootstrap 4.0: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163" w:dyaOrig="3875">
          <v:rect xmlns:o="urn:schemas-microsoft-com:office:office" xmlns:v="urn:schemas-microsoft-com:vml" id="rectole0000000001" style="width:408.150000pt;height:193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Note que o campo Categoria de produto é uma combo;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Considere que a cada inserção, atualização e exclusão a grid deve ser sempre atualizada com os campos nas devidas colunas referenciadas na imagem acima;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Considere que para inserção de um novo produto os campos abaixo são de preenchimentos obrigatórios: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Categoria de Produto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Ativo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Perecível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Exiba uma caixa de alerta informando ao usuário caso o mesmo queira inserir um produto sem algum dos campos requeridos;</w:t>
      </w:r>
    </w:p>
    <w:p>
      <w:pPr>
        <w:spacing w:before="0" w:after="16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26">
    <w:abstractNumId w:val="36"/>
  </w:num>
  <w:num w:numId="28">
    <w:abstractNumId w:val="30"/>
  </w:num>
  <w:num w:numId="30">
    <w:abstractNumId w:val="24"/>
  </w:num>
  <w:num w:numId="32">
    <w:abstractNumId w:val="18"/>
  </w:num>
  <w:num w:numId="35">
    <w:abstractNumId w:val="12"/>
  </w:num>
  <w:num w:numId="37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localhost/produto/index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