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dxa" w:w="10204"/>
        <w:tblLayout w:type="fixed"/>
        <w:tblLook w:firstColumn="1" w:firstRow="1" w:lastColumn="0" w:lastRow="0" w:noHBand="0" w:noVBand="1" w:val="04A0"/>
        <w:tblBorders>
          <w:top w:val="single" w:sz="4" w:space="0" w:color="9C2B23"/>
          <w:left w:val="single" w:sz="4" w:space="0" w:color="9C2B23"/>
          <w:bottom w:val="single" w:sz="4" w:space="0" w:color="9C2B23"/>
          <w:right w:val="single" w:sz="4" w:space="0" w:color="9C2B23"/>
          <w:insideH w:val="single" w:sz="4" w:space="0" w:color="9C2B23"/>
          <w:insideV w:val="single" w:sz="4" w:space="0" w:color="9C2B23"/>
        </w:tblBorders>
      </w:tblPr>
      <w:tblGrid>
        <w:gridCol w:w="10205"/>
      </w:tblGrid>
      <w:tr>
        <w:tc>
          <w:tcPr>
            <w:tcW w:type="dxa" w:w="10205"/>
            <w:shd w:val="clear" w:color="auto" w:fill="9C2B23"/>
          </w:tcPr>
          <w:p>
            <w:pPr>
              <w:spacing w:before="200" w:after="200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全书七章 · 含补充题型</w:t>
            </w:r>
          </w:p>
        </w:tc>
      </w:tr>
    </w:tbl>
    <w:p>
      <w:pPr>
        <w:spacing w:before="0" w:after="600" w:line="264" w:lineRule="auto"/>
      </w:pPr>
    </w:p>
    <w:p>
      <w:pPr>
        <w:spacing w:before="0" w:after="40" w:line="264" w:lineRule="auto"/>
      </w:pPr>
      <w:r>
        <w:rPr>
          <w:rFonts w:ascii="宋体" w:hAnsi="宋体" w:eastAsia="宋体"/>
          <w:b/>
          <w:color w:val="211D18"/>
          <w:sz w:val="68"/>
        </w:rPr>
        <w:t>申论全书</w:t>
      </w:r>
    </w:p>
    <w:p>
      <w:pPr>
        <w:spacing w:before="0" w:after="280" w:line="264" w:lineRule="auto"/>
      </w:pPr>
      <w:r>
        <w:rPr>
          <w:rFonts w:ascii="宋体" w:hAnsi="宋体" w:eastAsia="宋体"/>
          <w:b/>
          <w:color w:val="9C2B23"/>
          <w:sz w:val="48"/>
        </w:rPr>
        <w:t>速记手册</w:t>
      </w:r>
    </w:p>
    <w:p>
      <w:pPr>
        <w:spacing w:before="0" w:after="520" w:line="264" w:lineRule="auto"/>
      </w:pPr>
      <w:r>
        <w:rPr>
          <w:rFonts w:ascii="微软雅黑" w:hAnsi="微软雅黑" w:eastAsia="微软雅黑"/>
          <w:b w:val="0"/>
          <w:color w:val="6F6455"/>
          <w:sz w:val="19"/>
        </w:rPr>
        <w:t>概括归纳 · 对策启示 · 综合分析 · 公文写作 · 作文 · 补充题型 · 材料阅读</w:t>
      </w:r>
    </w:p>
    <w:tbl>
      <w:tblPr>
        <w:tblW w:type="dxa" w:w="10204"/>
        <w:tblLook w:firstColumn="1" w:firstRow="1" w:lastColumn="0" w:lastRow="0" w:noHBand="0" w:noVBand="1" w:val="04A0"/>
        <w:tblBorders>
          <w:top w:val="single" w:sz="4" w:space="0" w:color="E6DCCB"/>
          <w:left w:val="single" w:sz="4" w:space="0" w:color="E6DCCB"/>
          <w:bottom w:val="single" w:sz="4" w:space="0" w:color="E6DCCB"/>
          <w:right w:val="single" w:sz="4" w:space="0" w:color="E6DCCB"/>
          <w:insideH w:val="single" w:sz="4" w:space="0" w:color="E6DCCB"/>
          <w:insideV w:val="single" w:sz="4" w:space="0" w:color="E6DCCB"/>
        </w:tblBorders>
        <w:tblLayout w:type="fixed"/>
        <w:tblCellMar>
          <w:top w:w="70" w:type="dxa"/>
          <w:left w:w="75" w:type="dxa"/>
          <w:bottom w:w="70" w:type="dxa"/>
          <w:right w:w="75" w:type="dxa"/>
        </w:tblCellMar>
      </w:tblPr>
      <w:tblGrid>
        <w:gridCol w:w="2551"/>
        <w:gridCol w:w="2551"/>
        <w:gridCol w:w="2551"/>
        <w:gridCol w:w="2551"/>
      </w:tblGrid>
      <w:tr>
        <w:tc>
          <w:tcPr>
            <w:tcW w:type="dxa" w:w="2551"/>
          </w:tcPr>
          <w:p>
            <w:pPr>
              <w:spacing w:after="0"/>
              <w:jc w:val="center"/>
            </w:pPr>
            <w:r/>
            <w:r>
              <w:rPr>
                <w:rFonts w:ascii="宋体" w:hAnsi="宋体" w:eastAsia="宋体"/>
                <w:b/>
                <w:color w:val="9C2B23"/>
                <w:sz w:val="36"/>
              </w:rPr>
              <w:t>7</w:t>
            </w:r>
          </w:p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color w:val="6F6455"/>
                <w:sz w:val="15"/>
              </w:rPr>
              <w:t>章</w:t>
            </w:r>
          </w:p>
        </w:tc>
        <w:tc>
          <w:tcPr>
            <w:tcW w:type="dxa" w:w="2551"/>
          </w:tcPr>
          <w:p>
            <w:pPr>
              <w:spacing w:after="0"/>
              <w:jc w:val="center"/>
            </w:pPr>
            <w:r/>
            <w:r>
              <w:rPr>
                <w:rFonts w:ascii="宋体" w:hAnsi="宋体" w:eastAsia="宋体"/>
                <w:b/>
                <w:color w:val="9C2B23"/>
                <w:sz w:val="36"/>
              </w:rPr>
              <w:t>177</w:t>
            </w:r>
          </w:p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color w:val="6F6455"/>
                <w:sz w:val="15"/>
              </w:rPr>
              <w:t>张速记卡</w:t>
            </w:r>
          </w:p>
        </w:tc>
        <w:tc>
          <w:tcPr>
            <w:tcW w:type="dxa" w:w="2551"/>
          </w:tcPr>
          <w:p>
            <w:pPr>
              <w:spacing w:after="0"/>
              <w:jc w:val="center"/>
            </w:pPr>
            <w:r/>
            <w:r>
              <w:rPr>
                <w:rFonts w:ascii="宋体" w:hAnsi="宋体" w:eastAsia="宋体"/>
                <w:b/>
                <w:color w:val="9C2B23"/>
                <w:sz w:val="36"/>
              </w:rPr>
              <w:t>64</w:t>
            </w:r>
          </w:p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color w:val="6F6455"/>
                <w:sz w:val="15"/>
              </w:rPr>
              <w:t>句填空</w:t>
            </w:r>
          </w:p>
        </w:tc>
        <w:tc>
          <w:tcPr>
            <w:tcW w:type="dxa" w:w="2551"/>
          </w:tcPr>
          <w:p>
            <w:pPr>
              <w:spacing w:after="0"/>
              <w:jc w:val="center"/>
            </w:pPr>
            <w:r/>
            <w:r>
              <w:rPr>
                <w:rFonts w:ascii="宋体" w:hAnsi="宋体" w:eastAsia="宋体"/>
                <w:b/>
                <w:color w:val="9C2B23"/>
                <w:sz w:val="36"/>
              </w:rPr>
              <w:t>78</w:t>
            </w:r>
          </w:p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color w:val="6F6455"/>
                <w:sz w:val="15"/>
              </w:rPr>
              <w:t>道测验</w:t>
            </w:r>
          </w:p>
        </w:tc>
      </w:tr>
    </w:tbl>
    <w:p>
      <w:pPr>
        <w:spacing w:before="0" w:after="800" w:line="264" w:lineRule="auto"/>
      </w:pPr>
    </w:p>
    <w:p>
      <w:pPr>
        <w:spacing w:before="0" w:after="80" w:line="264" w:lineRule="auto"/>
      </w:pPr>
      <w:r>
        <w:rPr>
          <w:rFonts w:ascii="宋体" w:hAnsi="宋体" w:eastAsia="宋体"/>
          <w:b/>
          <w:color w:val="9C2B23"/>
          <w:sz w:val="22"/>
        </w:rPr>
        <w:t>目录</w:t>
      </w:r>
    </w:p>
    <w:p>
      <w:pPr>
        <w:spacing w:before="0" w:after="20" w:line="264" w:lineRule="auto"/>
      </w:pPr>
      <w:r>
        <w:rPr>
          <w:rFonts w:ascii="微软雅黑" w:hAnsi="微软雅黑" w:eastAsia="微软雅黑"/>
          <w:b/>
          <w:color w:val="8A6A2F"/>
          <w:sz w:val="18"/>
        </w:rPr>
        <w:t xml:space="preserve">第 01 章　</w:t>
      </w:r>
      <w:r>
        <w:rPr>
          <w:rFonts w:ascii="微软雅黑" w:hAnsi="微软雅黑" w:eastAsia="微软雅黑"/>
          <w:b/>
          <w:sz w:val="19"/>
        </w:rPr>
        <w:t>概括归纳</w:t>
      </w:r>
      <w:r>
        <w:rPr>
          <w:rFonts w:ascii="微软雅黑" w:hAnsi="微软雅黑" w:eastAsia="微软雅黑"/>
          <w:color w:val="A3967E"/>
          <w:sz w:val="15"/>
        </w:rPr>
        <w:t xml:space="preserve">　　问啥答啥，照着抄；先定要素，再找要点。</w:t>
      </w:r>
    </w:p>
    <w:p>
      <w:pPr>
        <w:spacing w:before="0" w:after="20" w:line="264" w:lineRule="auto"/>
      </w:pPr>
      <w:r>
        <w:rPr>
          <w:rFonts w:ascii="微软雅黑" w:hAnsi="微软雅黑" w:eastAsia="微软雅黑"/>
          <w:b/>
          <w:color w:val="8A6A2F"/>
          <w:sz w:val="18"/>
        </w:rPr>
        <w:t xml:space="preserve">第 02 章　</w:t>
      </w:r>
      <w:r>
        <w:rPr>
          <w:rFonts w:ascii="微软雅黑" w:hAnsi="微软雅黑" w:eastAsia="微软雅黑"/>
          <w:b/>
          <w:sz w:val="19"/>
        </w:rPr>
        <w:t>对策启示</w:t>
      </w:r>
      <w:r>
        <w:rPr>
          <w:rFonts w:ascii="微软雅黑" w:hAnsi="微软雅黑" w:eastAsia="微软雅黑"/>
          <w:color w:val="A3967E"/>
          <w:sz w:val="15"/>
        </w:rPr>
        <w:t xml:space="preserve">　　提出对策要落地，启示题要会“正学反推”。</w:t>
      </w:r>
    </w:p>
    <w:p>
      <w:pPr>
        <w:spacing w:before="0" w:after="20" w:line="264" w:lineRule="auto"/>
      </w:pPr>
      <w:r>
        <w:rPr>
          <w:rFonts w:ascii="微软雅黑" w:hAnsi="微软雅黑" w:eastAsia="微软雅黑"/>
          <w:b/>
          <w:color w:val="8A6A2F"/>
          <w:sz w:val="18"/>
        </w:rPr>
        <w:t xml:space="preserve">第 03 章　</w:t>
      </w:r>
      <w:r>
        <w:rPr>
          <w:rFonts w:ascii="微软雅黑" w:hAnsi="微软雅黑" w:eastAsia="微软雅黑"/>
          <w:b/>
          <w:sz w:val="19"/>
        </w:rPr>
        <w:t>综合分析</w:t>
      </w:r>
      <w:r>
        <w:rPr>
          <w:rFonts w:ascii="微软雅黑" w:hAnsi="微软雅黑" w:eastAsia="微软雅黑"/>
          <w:color w:val="A3967E"/>
          <w:sz w:val="15"/>
        </w:rPr>
        <w:t xml:space="preserve">　　总—分—总：先表态解释，再展开，最后对策。</w:t>
      </w:r>
    </w:p>
    <w:p>
      <w:pPr>
        <w:spacing w:before="0" w:after="20" w:line="264" w:lineRule="auto"/>
      </w:pPr>
      <w:r>
        <w:rPr>
          <w:rFonts w:ascii="微软雅黑" w:hAnsi="微软雅黑" w:eastAsia="微软雅黑"/>
          <w:b/>
          <w:color w:val="8A6A2F"/>
          <w:sz w:val="18"/>
        </w:rPr>
        <w:t xml:space="preserve">第 04 章　</w:t>
      </w:r>
      <w:r>
        <w:rPr>
          <w:rFonts w:ascii="微软雅黑" w:hAnsi="微软雅黑" w:eastAsia="微软雅黑"/>
          <w:b/>
          <w:sz w:val="19"/>
        </w:rPr>
        <w:t>公文写作</w:t>
      </w:r>
      <w:r>
        <w:rPr>
          <w:rFonts w:ascii="微软雅黑" w:hAnsi="微软雅黑" w:eastAsia="微软雅黑"/>
          <w:color w:val="A3967E"/>
          <w:sz w:val="15"/>
        </w:rPr>
        <w:t xml:space="preserve">　　有格式的抄：格式 10% + 逻辑 10% + 踩点 80%。</w:t>
      </w:r>
    </w:p>
    <w:p>
      <w:pPr>
        <w:spacing w:before="0" w:after="20" w:line="264" w:lineRule="auto"/>
      </w:pPr>
      <w:r>
        <w:rPr>
          <w:rFonts w:ascii="微软雅黑" w:hAnsi="微软雅黑" w:eastAsia="微软雅黑"/>
          <w:b/>
          <w:color w:val="8A6A2F"/>
          <w:sz w:val="18"/>
        </w:rPr>
        <w:t xml:space="preserve">第 05 章　</w:t>
      </w:r>
      <w:r>
        <w:rPr>
          <w:rFonts w:ascii="微软雅黑" w:hAnsi="微软雅黑" w:eastAsia="微软雅黑"/>
          <w:b/>
          <w:sz w:val="19"/>
        </w:rPr>
        <w:t>作文</w:t>
      </w:r>
      <w:r>
        <w:rPr>
          <w:rFonts w:ascii="微软雅黑" w:hAnsi="微软雅黑" w:eastAsia="微软雅黑"/>
          <w:color w:val="A3967E"/>
          <w:sz w:val="15"/>
        </w:rPr>
        <w:t xml:space="preserve">　　立意准确、逻辑清晰：标题扣中心词，六段成篇。</w:t>
      </w:r>
    </w:p>
    <w:p>
      <w:pPr>
        <w:spacing w:before="0" w:after="20" w:line="264" w:lineRule="auto"/>
      </w:pPr>
      <w:r>
        <w:rPr>
          <w:rFonts w:ascii="微软雅黑" w:hAnsi="微软雅黑" w:eastAsia="微软雅黑"/>
          <w:b/>
          <w:color w:val="8A6A2F"/>
          <w:sz w:val="18"/>
        </w:rPr>
        <w:t xml:space="preserve">第 06 章　</w:t>
      </w:r>
      <w:r>
        <w:rPr>
          <w:rFonts w:ascii="微软雅黑" w:hAnsi="微软雅黑" w:eastAsia="微软雅黑"/>
          <w:b/>
          <w:sz w:val="19"/>
        </w:rPr>
        <w:t>补充题型</w:t>
      </w:r>
      <w:r>
        <w:rPr>
          <w:rFonts w:ascii="微软雅黑" w:hAnsi="微软雅黑" w:eastAsia="微软雅黑"/>
          <w:color w:val="A3967E"/>
          <w:sz w:val="15"/>
        </w:rPr>
        <w:t xml:space="preserve">　　变化、焦点、特点、编者按/摘要。</w:t>
      </w:r>
    </w:p>
    <w:p>
      <w:pPr>
        <w:spacing w:before="0" w:after="20" w:line="264" w:lineRule="auto"/>
      </w:pPr>
      <w:r>
        <w:rPr>
          <w:rFonts w:ascii="微软雅黑" w:hAnsi="微软雅黑" w:eastAsia="微软雅黑"/>
          <w:b/>
          <w:color w:val="8A6A2F"/>
          <w:sz w:val="18"/>
        </w:rPr>
        <w:t xml:space="preserve">第 07 章　</w:t>
      </w:r>
      <w:r>
        <w:rPr>
          <w:rFonts w:ascii="微软雅黑" w:hAnsi="微软雅黑" w:eastAsia="微软雅黑"/>
          <w:b/>
          <w:sz w:val="19"/>
        </w:rPr>
        <w:t>材料阅读</w:t>
      </w:r>
      <w:r>
        <w:rPr>
          <w:rFonts w:ascii="微软雅黑" w:hAnsi="微软雅黑" w:eastAsia="微软雅黑"/>
          <w:color w:val="A3967E"/>
          <w:sz w:val="15"/>
        </w:rPr>
        <w:t xml:space="preserve">　　先看懂材料，再谈抄点：案例、数据、观点、逻辑。</w:t>
      </w:r>
    </w:p>
    <w:p>
      <w:pPr>
        <w:spacing w:before="0" w:after="400" w:line="264" w:lineRule="auto"/>
      </w:pPr>
    </w:p>
    <w:p>
      <w:pPr>
        <w:spacing w:before="0" w:after="40" w:line="264" w:lineRule="auto"/>
      </w:pPr>
      <w:r>
        <w:rPr>
          <w:rFonts w:ascii="微软雅黑" w:hAnsi="微软雅黑" w:eastAsia="微软雅黑"/>
          <w:b w:val="0"/>
          <w:color w:val="A3967E"/>
          <w:sz w:val="15"/>
        </w:rPr>
        <w:t>依据讲义原文整理 ｜ 口诀、测验与排版为辅助学习自编 ｜ 源文件缺口见末页</w:t>
      </w:r>
    </w:p>
    <w:p>
      <w:r>
        <w:br w:type="page"/>
      </w:r>
    </w:p>
    <w:p>
      <w:pPr>
        <w:keepNext/>
        <w:spacing w:before="40" w:after="0"/>
      </w:pPr>
      <w:r>
        <w:rPr>
          <w:rFonts w:ascii="微软雅黑" w:hAnsi="微软雅黑" w:eastAsia="微软雅黑"/>
          <w:b/>
          <w:color w:val="8A6A2F"/>
          <w:sz w:val="17"/>
        </w:rPr>
        <w:t>第 01 章</w:t>
      </w:r>
    </w:p>
    <w:p>
      <w:pPr>
        <w:keepNext/>
        <w:spacing w:before="0" w:after="20" w:line="264" w:lineRule="auto"/>
      </w:pPr>
      <w:r>
        <w:rPr>
          <w:rFonts w:ascii="宋体" w:hAnsi="宋体" w:eastAsia="宋体"/>
          <w:b/>
          <w:color w:val="211D18"/>
          <w:sz w:val="38"/>
        </w:rPr>
        <w:t>概括归纳</w:t>
      </w:r>
    </w:p>
    <w:p>
      <w:pPr>
        <w:keepNext/>
        <w:spacing w:before="0" w:after="40" w:line="264" w:lineRule="auto"/>
      </w:pPr>
      <w:r>
        <w:rPr>
          <w:rFonts w:ascii="微软雅黑" w:hAnsi="微软雅黑" w:eastAsia="微软雅黑"/>
          <w:b w:val="0"/>
          <w:color w:val="6F6455"/>
          <w:sz w:val="17"/>
        </w:rPr>
        <w:t>问啥答啥，照着抄；先定要素，再找要点。</w:t>
      </w:r>
    </w:p>
    <w:p>
      <w:pPr>
        <w:keepNext/>
        <w:spacing w:before="0" w:after="60"/>
        <w:pBdr>
          <w:bottom w:val="single" w:sz="8" w:space="2" w:color="211D18"/>
        </w:pBdr>
      </w:pPr>
    </w:p>
    <w:p>
      <w:pPr>
        <w:keepNext/>
        <w:spacing w:before="160" w:after="60" w:line="240" w:lineRule="auto"/>
      </w:pPr>
      <w:r>
        <w:rPr>
          <w:rFonts w:ascii="宋体" w:hAnsi="宋体" w:eastAsia="宋体"/>
          <w:b/>
          <w:color w:val="FFFFFF"/>
          <w:sz w:val="18"/>
          <w:shd w:val="clear" w:color="auto" w:fill="9C2B23"/>
        </w:rPr>
        <w:t xml:space="preserve"> 1 </w:t>
      </w:r>
      <w:r>
        <w:rPr>
          <w:rFonts w:ascii="微软雅黑" w:hAnsi="微软雅黑" w:eastAsia="微软雅黑"/>
          <w:b/>
          <w:color w:val="211D18"/>
          <w:sz w:val="23"/>
        </w:rPr>
        <w:t xml:space="preserve">  题型判定</w:t>
      </w:r>
      <w:r>
        <w:rPr>
          <w:rFonts w:ascii="微软雅黑" w:hAnsi="微软雅黑" w:eastAsia="微软雅黑"/>
          <w:color w:val="A3967E"/>
          <w:sz w:val="15"/>
        </w:rPr>
        <w:t xml:space="preserve">   是不是概括归纳</w:t>
      </w:r>
    </w:p>
    <w:tbl>
      <w:tblPr>
        <w:tblW w:type="dxa" w:w="10204"/>
        <w:tblLook w:firstColumn="1" w:firstRow="1" w:lastColumn="0" w:lastRow="0" w:noHBand="0" w:noVBand="1" w:val="04A0"/>
        <w:tblBorders>
          <w:top w:val="single" w:sz="4" w:space="0" w:color="DCD2C0"/>
          <w:left w:val="single" w:sz="4" w:space="0" w:color="DCD2C0"/>
          <w:bottom w:val="single" w:sz="4" w:space="0" w:color="DCD2C0"/>
          <w:right w:val="single" w:sz="4" w:space="0" w:color="DCD2C0"/>
          <w:insideH w:val="single" w:sz="4" w:space="0" w:color="DCD2C0"/>
          <w:insideV w:val="single" w:sz="4" w:space="0" w:color="DCD2C0"/>
        </w:tblBorders>
        <w:tblLayout w:type="fixed"/>
        <w:tblCellMar>
          <w:top w:w="40" w:type="dxa"/>
          <w:left w:w="75" w:type="dxa"/>
          <w:bottom w:w="40" w:type="dxa"/>
          <w:right w:w="75" w:type="dxa"/>
        </w:tblCellMar>
      </w:tblPr>
      <w:tblGrid>
        <w:gridCol w:w="1701"/>
        <w:gridCol w:w="8504"/>
      </w:tblGrid>
      <w:tr>
        <w:trPr>
          <w:cantSplit/>
        </w:trPr>
        <w:tc>
          <w:tcPr>
            <w:tcW w:type="dxa" w:w="1701"/>
            <w:shd w:val="clear" w:color="auto" w:fill="FAF5E9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微软雅黑" w:hAnsi="微软雅黑" w:eastAsia="微软雅黑"/>
                <w:b/>
                <w:color w:val="5C5040"/>
                <w:sz w:val="16"/>
              </w:rPr>
              <w:t>本质</w:t>
            </w:r>
          </w:p>
        </w:tc>
        <w:tc>
          <w:tcPr>
            <w:tcW w:type="dxa" w:w="8504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11D18"/>
                <w:sz w:val="17"/>
              </w:rPr>
              <w:t>对要素的总结提炼——问啥答啥，照着抄。</w:t>
            </w:r>
          </w:p>
        </w:tc>
      </w:tr>
      <w:tr>
        <w:trPr>
          <w:cantSplit/>
        </w:trPr>
        <w:tc>
          <w:tcPr>
            <w:tcW w:type="dxa" w:w="1701"/>
            <w:shd w:val="clear" w:color="auto" w:fill="FAF5E9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微软雅黑" w:hAnsi="微软雅黑" w:eastAsia="微软雅黑"/>
                <w:b/>
                <w:color w:val="5C5040"/>
                <w:sz w:val="16"/>
              </w:rPr>
              <w:t>标志词</w:t>
            </w:r>
          </w:p>
        </w:tc>
        <w:tc>
          <w:tcPr>
            <w:tcW w:type="dxa" w:w="8504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11D18"/>
                <w:sz w:val="17"/>
              </w:rPr>
              <w:t>谈谈、概括、指出、列出、总结、提炼、阐述、分析。</w:t>
            </w:r>
          </w:p>
        </w:tc>
      </w:tr>
    </w:tbl>
    <w:p>
      <w:pPr>
        <w:spacing w:before="0" w:after="60" w:line="264" w:lineRule="auto"/>
      </w:pPr>
    </w:p>
    <w:p>
      <w:pPr>
        <w:spacing w:before="20" w:after="100" w:line="276" w:lineRule="auto"/>
        <w:ind w:left="85" w:right="57"/>
        <w:shd w:val="clear" w:color="auto" w:fill="FFFBF0"/>
        <w:pBdr>
          <w:left w:val="single" w:sz="12" w:space="5" w:color="9C2B23"/>
        </w:pBdr>
      </w:pPr>
      <w:r>
        <w:rPr>
          <w:rFonts w:ascii="微软雅黑" w:hAnsi="微软雅黑" w:eastAsia="微软雅黑"/>
          <w:b/>
          <w:color w:val="9C2B23"/>
          <w:sz w:val="17"/>
        </w:rPr>
        <w:t>具体要素：</w:t>
      </w:r>
      <w:r>
        <w:rPr>
          <w:rFonts w:ascii="微软雅黑" w:hAnsi="微软雅黑" w:eastAsia="微软雅黑"/>
          <w:sz w:val="17"/>
        </w:rPr>
        <w:t>常规：问题、原因、影响、对策。  新型：亮点、变化。</w:t>
      </w:r>
    </w:p>
    <w:p>
      <w:pPr>
        <w:keepNext/>
        <w:spacing w:before="160" w:after="60" w:line="240" w:lineRule="auto"/>
      </w:pPr>
      <w:r>
        <w:rPr>
          <w:rFonts w:ascii="宋体" w:hAnsi="宋体" w:eastAsia="宋体"/>
          <w:b/>
          <w:color w:val="FFFFFF"/>
          <w:sz w:val="18"/>
          <w:shd w:val="clear" w:color="auto" w:fill="9C2B23"/>
        </w:rPr>
        <w:t xml:space="preserve"> 2 </w:t>
      </w:r>
      <w:r>
        <w:rPr>
          <w:rFonts w:ascii="微软雅黑" w:hAnsi="微软雅黑" w:eastAsia="微软雅黑"/>
          <w:b/>
          <w:color w:val="211D18"/>
          <w:sz w:val="23"/>
        </w:rPr>
        <w:t xml:space="preserve">  评分标准</w:t>
      </w:r>
      <w:r>
        <w:rPr>
          <w:rFonts w:ascii="微软雅黑" w:hAnsi="微软雅黑" w:eastAsia="微软雅黑"/>
          <w:color w:val="A3967E"/>
          <w:sz w:val="15"/>
        </w:rPr>
        <w:t xml:space="preserve">   三条铁律</w:t>
      </w:r>
    </w:p>
    <w:p>
      <w:pPr>
        <w:spacing w:before="20" w:after="100" w:line="276" w:lineRule="auto"/>
        <w:ind w:left="85" w:right="57"/>
        <w:shd w:val="clear" w:color="auto" w:fill="FFFBF0"/>
        <w:pBdr>
          <w:left w:val="single" w:sz="12" w:space="5" w:color="9C2B23"/>
        </w:pBdr>
      </w:pPr>
      <w:r>
        <w:rPr>
          <w:rFonts w:ascii="微软雅黑" w:hAnsi="微软雅黑" w:eastAsia="微软雅黑"/>
          <w:sz w:val="17"/>
        </w:rPr>
        <w:t>① 符合题干问的意点、变化。  ② 原文原词。  ③ 踩点给分、列点作答。</w:t>
      </w:r>
    </w:p>
    <w:p>
      <w:pPr>
        <w:keepNext/>
        <w:spacing w:before="160" w:after="60" w:line="240" w:lineRule="auto"/>
      </w:pPr>
      <w:r>
        <w:rPr>
          <w:rFonts w:ascii="宋体" w:hAnsi="宋体" w:eastAsia="宋体"/>
          <w:b/>
          <w:color w:val="FFFFFF"/>
          <w:sz w:val="18"/>
          <w:shd w:val="clear" w:color="auto" w:fill="9C2B23"/>
        </w:rPr>
        <w:t xml:space="preserve"> 3 </w:t>
      </w:r>
      <w:r>
        <w:rPr>
          <w:rFonts w:ascii="微软雅黑" w:hAnsi="微软雅黑" w:eastAsia="微软雅黑"/>
          <w:b/>
          <w:color w:val="211D18"/>
          <w:sz w:val="23"/>
        </w:rPr>
        <w:t xml:space="preserve">  解题思路</w:t>
      </w:r>
      <w:r>
        <w:rPr>
          <w:rFonts w:ascii="微软雅黑" w:hAnsi="微软雅黑" w:eastAsia="微软雅黑"/>
          <w:color w:val="A3967E"/>
          <w:sz w:val="15"/>
        </w:rPr>
        <w:t xml:space="preserve">   审题入手：范围 → 题型 → 主题 → 要求</w:t>
      </w:r>
    </w:p>
    <w:tbl>
      <w:tblPr>
        <w:tblW w:type="dxa" w:w="10204"/>
        <w:tblLook w:firstColumn="1" w:firstRow="1" w:lastColumn="0" w:lastRow="0" w:noHBand="0" w:noVBand="1" w:val="04A0"/>
        <w:tblBorders>
          <w:top w:val="single" w:sz="4" w:space="0" w:color="DCD2C0"/>
          <w:left w:val="single" w:sz="4" w:space="0" w:color="DCD2C0"/>
          <w:bottom w:val="single" w:sz="4" w:space="0" w:color="DCD2C0"/>
          <w:right w:val="single" w:sz="4" w:space="0" w:color="DCD2C0"/>
          <w:insideH w:val="single" w:sz="4" w:space="0" w:color="DCD2C0"/>
          <w:insideV w:val="single" w:sz="4" w:space="0" w:color="DCD2C0"/>
        </w:tblBorders>
        <w:tblLayout w:type="fixed"/>
        <w:tblCellMar>
          <w:top w:w="35" w:type="dxa"/>
          <w:left w:w="60" w:type="dxa"/>
          <w:bottom w:w="35" w:type="dxa"/>
          <w:right w:w="60" w:type="dxa"/>
        </w:tblCellMar>
      </w:tblPr>
      <w:tblGrid>
        <w:gridCol w:w="1814"/>
        <w:gridCol w:w="8391"/>
      </w:tblGrid>
      <w:tr>
        <w:trPr>
          <w:tblHeader/>
        </w:trPr>
        <w:tc>
          <w:tcPr>
            <w:tcW w:type="dxa" w:w="1814"/>
            <w:shd w:val="clear" w:color="auto" w:fill="211D18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步骤</w:t>
            </w:r>
          </w:p>
        </w:tc>
        <w:tc>
          <w:tcPr>
            <w:tcW w:type="dxa" w:w="8391"/>
            <w:shd w:val="clear" w:color="auto" w:fill="211D18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说明</w:t>
            </w:r>
          </w:p>
        </w:tc>
      </w:tr>
      <w:tr>
        <w:trPr>
          <w:cantSplit/>
        </w:trPr>
        <w:tc>
          <w:tcPr>
            <w:tcW w:type="dxa" w:w="1814"/>
            <w:shd w:val="clear" w:color="auto" w:fill="FAF5E9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微软雅黑" w:hAnsi="微软雅黑" w:eastAsia="微软雅黑"/>
                <w:b/>
                <w:color w:val="5C5040"/>
                <w:sz w:val="15"/>
              </w:rPr>
              <w:t>审范围</w:t>
            </w:r>
          </w:p>
        </w:tc>
        <w:tc>
          <w:tcPr>
            <w:tcW w:type="dxa" w:w="8391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11D18"/>
                <w:sz w:val="15"/>
              </w:rPr>
              <w:t>“根据/结合/依据给定资料 X……”：限定作答范围，从给定资料 X 中提取答案即可。</w:t>
            </w:r>
          </w:p>
          <w:p>
            <w:pPr>
              <w:spacing w:before="0" w:after="20" w:line="259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211D18"/>
                <w:sz w:val="15"/>
              </w:rPr>
              <w:t>“根据/结合/依据给定资料，……”：不限定作答范围，需要从所有给定资料中提取答案。</w:t>
            </w:r>
          </w:p>
        </w:tc>
      </w:tr>
      <w:tr>
        <w:trPr>
          <w:cantSplit/>
        </w:trPr>
        <w:tc>
          <w:tcPr>
            <w:tcW w:type="dxa" w:w="1814"/>
            <w:shd w:val="clear" w:color="auto" w:fill="FAF5E9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微软雅黑" w:hAnsi="微软雅黑" w:eastAsia="微软雅黑"/>
                <w:b/>
                <w:color w:val="5C5040"/>
                <w:sz w:val="15"/>
              </w:rPr>
              <w:t>审题型</w:t>
            </w:r>
          </w:p>
        </w:tc>
        <w:tc>
          <w:tcPr>
            <w:tcW w:type="dxa" w:w="8391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11D18"/>
                <w:sz w:val="15"/>
              </w:rPr>
              <w:t>明确题型，找准解题思路。</w:t>
            </w:r>
          </w:p>
        </w:tc>
      </w:tr>
      <w:tr>
        <w:trPr>
          <w:cantSplit/>
        </w:trPr>
        <w:tc>
          <w:tcPr>
            <w:tcW w:type="dxa" w:w="1814"/>
            <w:shd w:val="clear" w:color="auto" w:fill="FAF5E9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微软雅黑" w:hAnsi="微软雅黑" w:eastAsia="微软雅黑"/>
                <w:b/>
                <w:color w:val="5C5040"/>
                <w:sz w:val="15"/>
              </w:rPr>
              <w:t>审主题</w:t>
            </w:r>
          </w:p>
        </w:tc>
        <w:tc>
          <w:tcPr>
            <w:tcW w:type="dxa" w:w="8391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11D18"/>
                <w:sz w:val="15"/>
              </w:rPr>
              <w:t>找寻答案要点的方向。</w:t>
            </w:r>
          </w:p>
        </w:tc>
      </w:tr>
      <w:tr>
        <w:trPr>
          <w:cantSplit/>
        </w:trPr>
        <w:tc>
          <w:tcPr>
            <w:tcW w:type="dxa" w:w="1814"/>
            <w:shd w:val="clear" w:color="auto" w:fill="FAF5E9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微软雅黑" w:hAnsi="微软雅黑" w:eastAsia="微软雅黑"/>
                <w:b/>
                <w:color w:val="5C5040"/>
                <w:sz w:val="15"/>
              </w:rPr>
              <w:t>审要求</w:t>
            </w:r>
          </w:p>
        </w:tc>
        <w:tc>
          <w:tcPr>
            <w:tcW w:type="dxa" w:w="8391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11D18"/>
                <w:sz w:val="15"/>
              </w:rPr>
              <w:t>全面、准确、简明、有条理/条理清晰：常规要求，贯彻小题作答始终。</w:t>
            </w:r>
          </w:p>
        </w:tc>
      </w:tr>
    </w:tbl>
    <w:p>
      <w:pPr>
        <w:spacing w:before="0" w:after="60" w:line="264" w:lineRule="auto"/>
      </w:pPr>
    </w:p>
    <w:tbl>
      <w:tblPr>
        <w:tblW w:type="dxa" w:w="10204"/>
        <w:tblLook w:firstColumn="1" w:firstRow="1" w:lastColumn="0" w:lastRow="0" w:noHBand="0" w:noVBand="1" w:val="04A0"/>
        <w:tblBorders>
          <w:top w:val="single" w:sz="4" w:space="0" w:color="E6DCCB"/>
          <w:left w:val="single" w:sz="4" w:space="0" w:color="E6DCCB"/>
          <w:bottom w:val="single" w:sz="4" w:space="0" w:color="E6DCCB"/>
          <w:right w:val="single" w:sz="4" w:space="0" w:color="E6DCCB"/>
          <w:insideH w:val="single" w:sz="4" w:space="0" w:color="E6DCCB"/>
          <w:insideV w:val="single" w:sz="4" w:space="0" w:color="E6DCCB"/>
        </w:tblBorders>
        <w:tblLayout w:type="fixed"/>
        <w:tblCellMar>
          <w:top w:w="45" w:type="dxa"/>
          <w:left w:w="80" w:type="dxa"/>
          <w:bottom w:w="45" w:type="dxa"/>
          <w:right w:w="80" w:type="dxa"/>
        </w:tblCellMar>
      </w:tblPr>
      <w:tblGrid>
        <w:gridCol w:w="5102"/>
        <w:gridCol w:w="5102"/>
      </w:tblGrid>
      <w:tr>
        <w:tc>
          <w:tcPr>
            <w:tcW w:type="dxa" w:w="5102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/>
                <w:color w:val="9C2B23"/>
                <w:sz w:val="17"/>
              </w:rPr>
              <w:t>全面</w:t>
            </w:r>
          </w:p>
          <w:p>
            <w:pPr>
              <w:spacing w:after="0" w:line="259" w:lineRule="auto"/>
            </w:pPr>
            <w:r>
              <w:rPr>
                <w:rFonts w:ascii="微软雅黑" w:hAnsi="微软雅黑" w:eastAsia="微软雅黑"/>
                <w:sz w:val="16"/>
              </w:rPr>
              <w:t>别丢点，看清范围，宁滥勿缺。</w:t>
            </w:r>
          </w:p>
        </w:tc>
        <w:tc>
          <w:tcPr>
            <w:tcW w:type="dxa" w:w="5102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/>
                <w:color w:val="9C2B23"/>
                <w:sz w:val="17"/>
              </w:rPr>
              <w:t>准确</w:t>
            </w:r>
          </w:p>
          <w:p>
            <w:pPr>
              <w:spacing w:after="0" w:line="259" w:lineRule="auto"/>
            </w:pPr>
            <w:r>
              <w:rPr>
                <w:rFonts w:ascii="微软雅黑" w:hAnsi="微软雅黑" w:eastAsia="微软雅黑"/>
                <w:sz w:val="16"/>
              </w:rPr>
              <w:t>别改词，除非虚词；自己概括时言之有理即可。</w:t>
            </w:r>
          </w:p>
        </w:tc>
      </w:tr>
      <w:tr>
        <w:tc>
          <w:tcPr>
            <w:tcW w:type="dxa" w:w="5102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/>
                <w:color w:val="9C2B23"/>
                <w:sz w:val="17"/>
              </w:rPr>
              <w:t>简明</w:t>
            </w:r>
          </w:p>
          <w:p>
            <w:pPr>
              <w:spacing w:after="0" w:line="259" w:lineRule="auto"/>
            </w:pPr>
            <w:r>
              <w:rPr>
                <w:rFonts w:ascii="微软雅黑" w:hAnsi="微软雅黑" w:eastAsia="微软雅黑"/>
                <w:sz w:val="16"/>
              </w:rPr>
              <w:t>别啰嗦，去掉修饰（量词、形容词），保留核心词——多为名词。</w:t>
            </w:r>
          </w:p>
        </w:tc>
        <w:tc>
          <w:tcPr>
            <w:tcW w:type="dxa" w:w="5102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/>
                <w:color w:val="9C2B23"/>
                <w:sz w:val="17"/>
              </w:rPr>
              <w:t>有条理</w:t>
            </w:r>
          </w:p>
          <w:p>
            <w:pPr>
              <w:spacing w:after="0" w:line="259" w:lineRule="auto"/>
            </w:pPr>
            <w:r>
              <w:rPr>
                <w:rFonts w:ascii="微软雅黑" w:hAnsi="微软雅黑" w:eastAsia="微软雅黑"/>
                <w:sz w:val="16"/>
              </w:rPr>
              <w:t>标序号 ①②③；标序号不影响得分。</w:t>
            </w:r>
          </w:p>
        </w:tc>
      </w:tr>
    </w:tbl>
    <w:p>
      <w:pPr>
        <w:spacing w:before="0" w:after="60" w:line="264" w:lineRule="auto"/>
      </w:pPr>
    </w:p>
    <w:p>
      <w:pPr>
        <w:spacing w:before="20" w:after="100" w:line="276" w:lineRule="auto"/>
        <w:ind w:left="85" w:right="57"/>
        <w:shd w:val="clear" w:color="auto" w:fill="FFFBF0"/>
        <w:pBdr>
          <w:left w:val="single" w:sz="12" w:space="5" w:color="9C2B23"/>
        </w:pBdr>
      </w:pPr>
      <w:r>
        <w:rPr>
          <w:rFonts w:ascii="微软雅黑" w:hAnsi="微软雅黑" w:eastAsia="微软雅黑"/>
          <w:b/>
          <w:color w:val="9C2B23"/>
          <w:sz w:val="17"/>
        </w:rPr>
        <w:t>三类虚词：</w:t>
      </w:r>
      <w:r>
        <w:rPr>
          <w:rFonts w:ascii="微软雅黑" w:hAnsi="微软雅黑" w:eastAsia="微软雅黑"/>
          <w:sz w:val="17"/>
        </w:rPr>
        <w:t>① 带比喻拟人修饰色彩；② 口语化、网络化；③ 表述啰嗦、冗长、缺乏关键词。</w:t>
      </w:r>
    </w:p>
    <w:p>
      <w:pPr>
        <w:spacing w:before="20" w:after="100" w:line="276" w:lineRule="auto"/>
        <w:ind w:left="85" w:right="57"/>
        <w:shd w:val="clear" w:color="auto" w:fill="FFFBF0"/>
        <w:pBdr>
          <w:left w:val="single" w:sz="12" w:space="5" w:color="9C2B23"/>
        </w:pBdr>
      </w:pPr>
      <w:r>
        <w:rPr>
          <w:rFonts w:ascii="微软雅黑" w:hAnsi="微软雅黑" w:eastAsia="微软雅黑"/>
          <w:b/>
          <w:color w:val="9C2B23"/>
          <w:sz w:val="17"/>
        </w:rPr>
        <w:t>虚词改写示例：</w:t>
      </w:r>
      <w:r>
        <w:rPr>
          <w:rFonts w:ascii="微软雅黑" w:hAnsi="微软雅黑" w:eastAsia="微软雅黑"/>
          <w:sz w:val="17"/>
        </w:rPr>
        <w:t>“小棉袄” → 关心/关爱群众　“内卷” → 无意义竞争　领表—打印—开流水—跑公安局 → 步骤繁琐</w:t>
      </w:r>
    </w:p>
    <w:p>
      <w:pPr>
        <w:keepNext/>
        <w:spacing w:before="160" w:after="60" w:line="240" w:lineRule="auto"/>
      </w:pPr>
      <w:r>
        <w:rPr>
          <w:rFonts w:ascii="宋体" w:hAnsi="宋体" w:eastAsia="宋体"/>
          <w:b/>
          <w:color w:val="FFFFFF"/>
          <w:sz w:val="18"/>
          <w:shd w:val="clear" w:color="auto" w:fill="9C2B23"/>
        </w:rPr>
        <w:t xml:space="preserve"> 4 </w:t>
      </w:r>
      <w:r>
        <w:rPr>
          <w:rFonts w:ascii="微软雅黑" w:hAnsi="微软雅黑" w:eastAsia="微软雅黑"/>
          <w:b/>
          <w:color w:val="211D18"/>
          <w:sz w:val="23"/>
        </w:rPr>
        <w:t xml:space="preserve">  第一节 要素概括</w:t>
      </w:r>
      <w:r>
        <w:rPr>
          <w:rFonts w:ascii="微软雅黑" w:hAnsi="微软雅黑" w:eastAsia="微软雅黑"/>
          <w:color w:val="A3967E"/>
          <w:sz w:val="15"/>
        </w:rPr>
        <w:t xml:space="preserve">   原因 · 影响 · 问题 · 对策 · 经验</w:t>
      </w:r>
    </w:p>
    <w:p>
      <w:pPr>
        <w:spacing w:before="60" w:after="20" w:line="252" w:lineRule="auto"/>
      </w:pPr>
      <w:r>
        <w:rPr>
          <w:rFonts w:ascii="宋体" w:hAnsi="宋体" w:eastAsia="宋体"/>
          <w:b/>
          <w:color w:val="9C2B23"/>
          <w:sz w:val="21"/>
        </w:rPr>
        <w:t>原因</w:t>
      </w:r>
    </w:p>
    <w:p>
      <w:pPr>
        <w:spacing w:before="0" w:after="10" w:line="269" w:lineRule="auto"/>
        <w:ind w:left="113"/>
      </w:pPr>
      <w:r>
        <w:rPr>
          <w:rFonts w:ascii="微软雅黑" w:hAnsi="微软雅黑" w:eastAsia="微软雅黑"/>
          <w:b/>
          <w:color w:val="5C5040"/>
          <w:sz w:val="17"/>
        </w:rPr>
        <w:t>定义：</w:t>
      </w:r>
      <w:r>
        <w:rPr>
          <w:rFonts w:ascii="微软雅黑" w:hAnsi="微软雅黑" w:eastAsia="微软雅黑"/>
          <w:sz w:val="17"/>
        </w:rPr>
        <w:t>发生在之前，引起一件事产生的所有条件。</w:t>
      </w:r>
    </w:p>
    <w:p>
      <w:pPr>
        <w:spacing w:before="0" w:after="10" w:line="269" w:lineRule="auto"/>
        <w:ind w:left="113"/>
      </w:pPr>
      <w:r>
        <w:rPr>
          <w:rFonts w:ascii="微软雅黑" w:hAnsi="微软雅黑" w:eastAsia="微软雅黑"/>
          <w:b/>
          <w:color w:val="5C5040"/>
          <w:sz w:val="17"/>
        </w:rPr>
        <w:t>常见问法：</w:t>
      </w:r>
      <w:r>
        <w:rPr>
          <w:rFonts w:ascii="微软雅黑" w:hAnsi="微软雅黑" w:eastAsia="微软雅黑"/>
          <w:sz w:val="17"/>
        </w:rPr>
        <w:t>为什么；原因；理由；因素；成因。</w:t>
      </w:r>
    </w:p>
    <w:p>
      <w:pPr>
        <w:spacing w:before="0" w:after="10" w:line="269" w:lineRule="auto"/>
        <w:ind w:left="113"/>
      </w:pPr>
      <w:r>
        <w:rPr>
          <w:rFonts w:ascii="微软雅黑" w:hAnsi="微软雅黑" w:eastAsia="微软雅黑"/>
          <w:b/>
          <w:color w:val="5C5040"/>
          <w:sz w:val="17"/>
        </w:rPr>
        <w:t>引导词：</w:t>
      </w:r>
      <w:r>
        <w:rPr>
          <w:rFonts w:ascii="微软雅黑" w:hAnsi="微软雅黑" w:eastAsia="微软雅黑"/>
          <w:sz w:val="17"/>
        </w:rPr>
        <w:t>因为、所以、由于、源于、追本溯源、缘于、为什么、与……相关/密不可分、原因。</w:t>
      </w:r>
    </w:p>
    <w:p>
      <w:pPr>
        <w:spacing w:before="0" w:after="10" w:line="269" w:lineRule="auto"/>
        <w:ind w:left="113"/>
      </w:pPr>
      <w:r>
        <w:rPr>
          <w:rFonts w:ascii="微软雅黑" w:hAnsi="微软雅黑" w:eastAsia="微软雅黑"/>
          <w:b/>
          <w:color w:val="5C5040"/>
          <w:sz w:val="17"/>
        </w:rPr>
        <w:t>手写补充：</w:t>
      </w:r>
      <w:r>
        <w:rPr>
          <w:rFonts w:ascii="微软雅黑" w:hAnsi="微软雅黑" w:eastAsia="微软雅黑"/>
          <w:sz w:val="17"/>
        </w:rPr>
        <w:t>随着、为了、本质、推波助澜、背后。</w:t>
      </w:r>
    </w:p>
    <w:p>
      <w:pPr>
        <w:spacing w:before="0" w:after="10" w:line="269" w:lineRule="auto"/>
        <w:ind w:left="113"/>
      </w:pPr>
      <w:r>
        <w:rPr>
          <w:rFonts w:ascii="微软雅黑" w:hAnsi="微软雅黑" w:eastAsia="微软雅黑"/>
          <w:b/>
          <w:color w:val="5C5040"/>
          <w:sz w:val="17"/>
        </w:rPr>
        <w:t>本质：</w:t>
      </w:r>
      <w:r>
        <w:rPr>
          <w:rFonts w:ascii="微软雅黑" w:hAnsi="微软雅黑" w:eastAsia="微软雅黑"/>
          <w:sz w:val="17"/>
        </w:rPr>
        <w:t>找原因 ⇔ 找因果关系。</w:t>
      </w:r>
    </w:p>
    <w:p>
      <w:pPr>
        <w:spacing w:before="60" w:after="20" w:line="252" w:lineRule="auto"/>
      </w:pPr>
      <w:r>
        <w:rPr>
          <w:rFonts w:ascii="宋体" w:hAnsi="宋体" w:eastAsia="宋体"/>
          <w:b/>
          <w:color w:val="9C2B23"/>
          <w:sz w:val="21"/>
        </w:rPr>
        <w:t>影响</w:t>
      </w:r>
    </w:p>
    <w:p>
      <w:pPr>
        <w:spacing w:before="0" w:after="10" w:line="269" w:lineRule="auto"/>
        <w:ind w:left="113"/>
      </w:pPr>
      <w:r>
        <w:rPr>
          <w:rFonts w:ascii="微软雅黑" w:hAnsi="微软雅黑" w:eastAsia="微软雅黑"/>
          <w:b/>
          <w:color w:val="5C5040"/>
          <w:sz w:val="17"/>
        </w:rPr>
        <w:t>定义：</w:t>
      </w:r>
      <w:r>
        <w:rPr>
          <w:rFonts w:ascii="微软雅黑" w:hAnsi="微软雅黑" w:eastAsia="微软雅黑"/>
          <w:sz w:val="17"/>
        </w:rPr>
        <w:t>事情出现后带来的结果。</w:t>
      </w:r>
    </w:p>
    <w:p>
      <w:pPr>
        <w:spacing w:before="0" w:after="10" w:line="269" w:lineRule="auto"/>
        <w:ind w:left="113"/>
      </w:pPr>
      <w:r>
        <w:rPr>
          <w:rFonts w:ascii="微软雅黑" w:hAnsi="微软雅黑" w:eastAsia="微软雅黑"/>
          <w:b/>
          <w:color w:val="5C5040"/>
          <w:sz w:val="17"/>
        </w:rPr>
        <w:t>积极问法：</w:t>
      </w:r>
      <w:r>
        <w:rPr>
          <w:rFonts w:ascii="微软雅黑" w:hAnsi="微软雅黑" w:eastAsia="微软雅黑"/>
          <w:sz w:val="17"/>
        </w:rPr>
        <w:t>好处；意义；功能；推动作用；积极效果。</w:t>
      </w:r>
    </w:p>
    <w:p>
      <w:pPr>
        <w:spacing w:before="0" w:after="10" w:line="269" w:lineRule="auto"/>
        <w:ind w:left="113"/>
      </w:pPr>
      <w:r>
        <w:rPr>
          <w:rFonts w:ascii="微软雅黑" w:hAnsi="微软雅黑" w:eastAsia="微软雅黑"/>
          <w:b/>
          <w:color w:val="5C5040"/>
          <w:sz w:val="17"/>
        </w:rPr>
        <w:t>消极问法：</w:t>
      </w:r>
      <w:r>
        <w:rPr>
          <w:rFonts w:ascii="微软雅黑" w:hAnsi="微软雅黑" w:eastAsia="微软雅黑"/>
          <w:sz w:val="17"/>
        </w:rPr>
        <w:t>危害；不良后果；消极影响。</w:t>
      </w:r>
    </w:p>
    <w:p>
      <w:pPr>
        <w:spacing w:before="0" w:after="10" w:line="269" w:lineRule="auto"/>
        <w:ind w:left="113"/>
      </w:pPr>
      <w:r>
        <w:rPr>
          <w:rFonts w:ascii="微软雅黑" w:hAnsi="微软雅黑" w:eastAsia="微软雅黑"/>
          <w:b/>
          <w:color w:val="5C5040"/>
          <w:sz w:val="17"/>
        </w:rPr>
        <w:t>引导词：</w:t>
      </w:r>
      <w:r>
        <w:rPr>
          <w:rFonts w:ascii="微软雅黑" w:hAnsi="微软雅黑" w:eastAsia="微软雅黑"/>
          <w:sz w:val="17"/>
        </w:rPr>
        <w:t>让、使、带来；积极——促进了、推动了、改善了、提升了；消极——破坏了、制约了、阻碍了、造成了。</w:t>
      </w:r>
    </w:p>
    <w:p>
      <w:pPr>
        <w:spacing w:before="0" w:after="10" w:line="269" w:lineRule="auto"/>
        <w:ind w:left="113"/>
      </w:pPr>
      <w:r>
        <w:rPr>
          <w:rFonts w:ascii="微软雅黑" w:hAnsi="微软雅黑" w:eastAsia="微软雅黑"/>
          <w:b/>
          <w:color w:val="5C5040"/>
          <w:sz w:val="17"/>
        </w:rPr>
        <w:t>方法一：</w:t>
      </w:r>
      <w:r>
        <w:rPr>
          <w:rFonts w:ascii="微软雅黑" w:hAnsi="微软雅黑" w:eastAsia="微软雅黑"/>
          <w:sz w:val="17"/>
        </w:rPr>
        <w:t>围绕主题解释其内涵的语句中可能包含影响（定义句里挖）。</w:t>
      </w:r>
    </w:p>
    <w:p>
      <w:pPr>
        <w:spacing w:before="0" w:after="10" w:line="269" w:lineRule="auto"/>
        <w:ind w:left="113"/>
      </w:pPr>
      <w:r>
        <w:rPr>
          <w:rFonts w:ascii="微软雅黑" w:hAnsi="微软雅黑" w:eastAsia="微软雅黑"/>
          <w:b/>
          <w:color w:val="5C5040"/>
          <w:sz w:val="17"/>
        </w:rPr>
        <w:t>方法二：</w:t>
      </w:r>
      <w:r>
        <w:rPr>
          <w:rFonts w:ascii="微软雅黑" w:hAnsi="微软雅黑" w:eastAsia="微软雅黑"/>
          <w:sz w:val="17"/>
        </w:rPr>
        <w:t>正反影响之间可以对比对推。</w:t>
      </w:r>
    </w:p>
    <w:p>
      <w:pPr>
        <w:spacing w:before="0" w:after="10" w:line="269" w:lineRule="auto"/>
        <w:ind w:left="113"/>
      </w:pPr>
      <w:r>
        <w:rPr>
          <w:rFonts w:ascii="微软雅黑" w:hAnsi="微软雅黑" w:eastAsia="微软雅黑"/>
          <w:b/>
          <w:color w:val="5C5040"/>
          <w:sz w:val="17"/>
        </w:rPr>
        <w:t>方法三：</w:t>
      </w:r>
      <w:r>
        <w:rPr>
          <w:rFonts w:ascii="微软雅黑" w:hAnsi="微软雅黑" w:eastAsia="微软雅黑"/>
          <w:sz w:val="17"/>
        </w:rPr>
        <w:t>解决了之前存在的问题。</w:t>
      </w:r>
    </w:p>
    <w:p>
      <w:pPr>
        <w:spacing w:before="60" w:after="20" w:line="252" w:lineRule="auto"/>
      </w:pPr>
      <w:r>
        <w:rPr>
          <w:rFonts w:ascii="宋体" w:hAnsi="宋体" w:eastAsia="宋体"/>
          <w:b/>
          <w:color w:val="9C2B23"/>
          <w:sz w:val="21"/>
        </w:rPr>
        <w:t>问题</w:t>
      </w:r>
    </w:p>
    <w:p>
      <w:pPr>
        <w:spacing w:before="0" w:after="10" w:line="269" w:lineRule="auto"/>
        <w:ind w:left="113"/>
      </w:pPr>
      <w:r>
        <w:rPr>
          <w:rFonts w:ascii="微软雅黑" w:hAnsi="微软雅黑" w:eastAsia="微软雅黑"/>
          <w:b/>
          <w:color w:val="5C5040"/>
          <w:sz w:val="17"/>
        </w:rPr>
        <w:t>定义：</w:t>
      </w:r>
      <w:r>
        <w:rPr>
          <w:rFonts w:ascii="微软雅黑" w:hAnsi="微软雅黑" w:eastAsia="微软雅黑"/>
          <w:sz w:val="17"/>
        </w:rPr>
        <w:t>负面词汇，不好的事儿。</w:t>
      </w:r>
    </w:p>
    <w:p>
      <w:pPr>
        <w:spacing w:before="0" w:after="10" w:line="269" w:lineRule="auto"/>
        <w:ind w:left="113"/>
      </w:pPr>
      <w:r>
        <w:rPr>
          <w:rFonts w:ascii="微软雅黑" w:hAnsi="微软雅黑" w:eastAsia="微软雅黑"/>
          <w:b/>
          <w:color w:val="5C5040"/>
          <w:sz w:val="17"/>
        </w:rPr>
        <w:t>常见问法：</w:t>
      </w:r>
      <w:r>
        <w:rPr>
          <w:rFonts w:ascii="微软雅黑" w:hAnsi="微软雅黑" w:eastAsia="微软雅黑"/>
          <w:sz w:val="17"/>
        </w:rPr>
        <w:t>问题；不足；缺失；瓶颈；难题；困境。</w:t>
      </w:r>
    </w:p>
    <w:p>
      <w:pPr>
        <w:spacing w:before="0" w:after="10" w:line="269" w:lineRule="auto"/>
        <w:ind w:left="113"/>
      </w:pPr>
      <w:r>
        <w:rPr>
          <w:rFonts w:ascii="微软雅黑" w:hAnsi="微软雅黑" w:eastAsia="微软雅黑"/>
          <w:b/>
          <w:color w:val="5C5040"/>
          <w:sz w:val="17"/>
        </w:rPr>
        <w:t>答案来源：</w:t>
      </w:r>
      <w:r>
        <w:rPr>
          <w:rFonts w:ascii="微软雅黑" w:hAnsi="微软雅黑" w:eastAsia="微软雅黑"/>
          <w:sz w:val="17"/>
        </w:rPr>
        <w:t>① 所有负面词汇都是问题；② 问题的表现；③ 原因和危害可视字数补充；④ 对策能否反推问题，看上下文语境。</w:t>
      </w:r>
    </w:p>
    <w:p>
      <w:pPr>
        <w:spacing w:before="60" w:after="20" w:line="252" w:lineRule="auto"/>
      </w:pPr>
      <w:r>
        <w:rPr>
          <w:rFonts w:ascii="宋体" w:hAnsi="宋体" w:eastAsia="宋体"/>
          <w:b/>
          <w:color w:val="9C2B23"/>
          <w:sz w:val="21"/>
        </w:rPr>
        <w:t>对策</w:t>
      </w:r>
    </w:p>
    <w:p>
      <w:pPr>
        <w:spacing w:before="0" w:after="10" w:line="269" w:lineRule="auto"/>
        <w:ind w:left="113"/>
      </w:pPr>
      <w:r>
        <w:rPr>
          <w:rFonts w:ascii="微软雅黑" w:hAnsi="微软雅黑" w:eastAsia="微软雅黑"/>
          <w:b/>
          <w:color w:val="5C5040"/>
          <w:sz w:val="17"/>
        </w:rPr>
        <w:t>定义：</w:t>
      </w:r>
      <w:r>
        <w:rPr>
          <w:rFonts w:ascii="微软雅黑" w:hAnsi="微软雅黑" w:eastAsia="微软雅黑"/>
          <w:sz w:val="17"/>
        </w:rPr>
        <w:t>解决问题或做一件事的行为做法。</w:t>
      </w:r>
    </w:p>
    <w:p>
      <w:pPr>
        <w:spacing w:before="0" w:after="10" w:line="269" w:lineRule="auto"/>
        <w:ind w:left="113"/>
      </w:pPr>
      <w:r>
        <w:rPr>
          <w:rFonts w:ascii="微软雅黑" w:hAnsi="微软雅黑" w:eastAsia="微软雅黑"/>
          <w:b/>
          <w:color w:val="5C5040"/>
          <w:sz w:val="17"/>
        </w:rPr>
        <w:t>常见问法：</w:t>
      </w:r>
      <w:r>
        <w:rPr>
          <w:rFonts w:ascii="微软雅黑" w:hAnsi="微软雅黑" w:eastAsia="微软雅黑"/>
          <w:sz w:val="17"/>
        </w:rPr>
        <w:t>举措；措施；做法；努力；怎样做好；如何……；方案。</w:t>
      </w:r>
    </w:p>
    <w:p>
      <w:pPr>
        <w:spacing w:before="0" w:after="10" w:line="269" w:lineRule="auto"/>
        <w:ind w:left="113"/>
      </w:pPr>
      <w:r>
        <w:rPr>
          <w:rFonts w:ascii="微软雅黑" w:hAnsi="微软雅黑" w:eastAsia="微软雅黑"/>
          <w:b/>
          <w:color w:val="5C5040"/>
          <w:sz w:val="17"/>
        </w:rPr>
        <w:t>引导词：</w:t>
      </w:r>
      <w:r>
        <w:rPr>
          <w:rFonts w:ascii="微软雅黑" w:hAnsi="微软雅黑" w:eastAsia="微软雅黑"/>
          <w:sz w:val="17"/>
        </w:rPr>
        <w:t>动词＋名词（必须；应该；需要；要）。</w:t>
      </w:r>
    </w:p>
    <w:p>
      <w:pPr>
        <w:spacing w:before="0" w:after="10" w:line="269" w:lineRule="auto"/>
        <w:ind w:left="113"/>
      </w:pPr>
      <w:r>
        <w:rPr>
          <w:rFonts w:ascii="微软雅黑" w:hAnsi="微软雅黑" w:eastAsia="微软雅黑"/>
          <w:b/>
          <w:color w:val="5C5040"/>
          <w:sz w:val="17"/>
        </w:rPr>
        <w:t>常见句式：</w:t>
      </w:r>
      <w:r>
        <w:rPr>
          <w:rFonts w:ascii="微软雅黑" w:hAnsi="微软雅黑" w:eastAsia="微软雅黑"/>
          <w:sz w:val="17"/>
        </w:rPr>
        <w:t>思想原则/大政方针/目的动机 ＋ 行为做法 ＋ 好结果、好效果。</w:t>
      </w:r>
    </w:p>
    <w:p>
      <w:pPr>
        <w:spacing w:before="0" w:after="10" w:line="269" w:lineRule="auto"/>
        <w:ind w:left="113"/>
      </w:pPr>
      <w:r>
        <w:rPr>
          <w:rFonts w:ascii="微软雅黑" w:hAnsi="微软雅黑" w:eastAsia="微软雅黑"/>
          <w:b/>
          <w:color w:val="5C5040"/>
          <w:sz w:val="17"/>
        </w:rPr>
        <w:t>核心评分点：</w:t>
      </w:r>
      <w:r>
        <w:rPr>
          <w:rFonts w:ascii="微软雅黑" w:hAnsi="微软雅黑" w:eastAsia="微软雅黑"/>
          <w:sz w:val="17"/>
        </w:rPr>
        <w:t>行为做法。</w:t>
      </w:r>
    </w:p>
    <w:p>
      <w:pPr>
        <w:spacing w:before="60" w:after="20" w:line="252" w:lineRule="auto"/>
      </w:pPr>
      <w:r>
        <w:rPr>
          <w:rFonts w:ascii="宋体" w:hAnsi="宋体" w:eastAsia="宋体"/>
          <w:b/>
          <w:color w:val="9C2B23"/>
          <w:sz w:val="21"/>
        </w:rPr>
        <w:t>经验</w:t>
      </w:r>
    </w:p>
    <w:p>
      <w:pPr>
        <w:spacing w:before="0" w:after="10" w:line="269" w:lineRule="auto"/>
        <w:ind w:left="113"/>
      </w:pPr>
      <w:r>
        <w:rPr>
          <w:rFonts w:ascii="微软雅黑" w:hAnsi="微软雅黑" w:eastAsia="微软雅黑"/>
          <w:b/>
          <w:color w:val="5C5040"/>
          <w:sz w:val="17"/>
        </w:rPr>
        <w:t>公式：</w:t>
      </w:r>
      <w:r>
        <w:rPr>
          <w:rFonts w:ascii="微软雅黑" w:hAnsi="微软雅黑" w:eastAsia="微软雅黑"/>
          <w:sz w:val="17"/>
        </w:rPr>
        <w:t>好做法 ＋ 好结果（对策 plus）。</w:t>
      </w:r>
    </w:p>
    <w:p>
      <w:pPr>
        <w:spacing w:before="0" w:after="10" w:line="269" w:lineRule="auto"/>
        <w:ind w:left="113"/>
      </w:pPr>
      <w:r>
        <w:rPr>
          <w:rFonts w:ascii="微软雅黑" w:hAnsi="微软雅黑" w:eastAsia="微软雅黑"/>
          <w:b/>
          <w:color w:val="5C5040"/>
          <w:sz w:val="17"/>
        </w:rPr>
        <w:t>取舍：</w:t>
      </w:r>
      <w:r>
        <w:rPr>
          <w:rFonts w:ascii="微软雅黑" w:hAnsi="微软雅黑" w:eastAsia="微软雅黑"/>
          <w:sz w:val="17"/>
        </w:rPr>
        <w:t>格子不够，优先抄好做法；好做法、好结果都要写全。</w:t>
      </w:r>
    </w:p>
    <w:p>
      <w:pPr>
        <w:keepNext/>
        <w:spacing w:before="160" w:after="60" w:line="240" w:lineRule="auto"/>
      </w:pPr>
      <w:r>
        <w:rPr>
          <w:rFonts w:ascii="宋体" w:hAnsi="宋体" w:eastAsia="宋体"/>
          <w:b/>
          <w:color w:val="FFFFFF"/>
          <w:sz w:val="18"/>
          <w:shd w:val="clear" w:color="auto" w:fill="9C2B23"/>
        </w:rPr>
        <w:t xml:space="preserve"> 5 </w:t>
      </w:r>
      <w:r>
        <w:rPr>
          <w:rFonts w:ascii="微软雅黑" w:hAnsi="微软雅黑" w:eastAsia="微软雅黑"/>
          <w:b/>
          <w:color w:val="211D18"/>
          <w:sz w:val="23"/>
        </w:rPr>
        <w:t xml:space="preserve">  第二节 分类归纳</w:t>
      </w:r>
      <w:r>
        <w:rPr>
          <w:rFonts w:ascii="微软雅黑" w:hAnsi="微软雅黑" w:eastAsia="微软雅黑"/>
          <w:color w:val="A3967E"/>
          <w:sz w:val="15"/>
        </w:rPr>
        <w:t xml:space="preserve">   合并同类项，分类列点</w:t>
      </w:r>
    </w:p>
    <w:tbl>
      <w:tblPr>
        <w:tblW w:type="dxa" w:w="10204"/>
        <w:tblLook w:firstColumn="1" w:firstRow="1" w:lastColumn="0" w:lastRow="0" w:noHBand="0" w:noVBand="1" w:val="04A0"/>
        <w:tblBorders>
          <w:top w:val="single" w:sz="4" w:space="0" w:color="DCD2C0"/>
          <w:left w:val="single" w:sz="4" w:space="0" w:color="DCD2C0"/>
          <w:bottom w:val="single" w:sz="4" w:space="0" w:color="DCD2C0"/>
          <w:right w:val="single" w:sz="4" w:space="0" w:color="DCD2C0"/>
          <w:insideH w:val="single" w:sz="4" w:space="0" w:color="DCD2C0"/>
          <w:insideV w:val="single" w:sz="4" w:space="0" w:color="DCD2C0"/>
        </w:tblBorders>
        <w:tblLayout w:type="fixed"/>
        <w:tblCellMar>
          <w:top w:w="40" w:type="dxa"/>
          <w:left w:w="75" w:type="dxa"/>
          <w:bottom w:w="40" w:type="dxa"/>
          <w:right w:w="75" w:type="dxa"/>
        </w:tblCellMar>
      </w:tblPr>
      <w:tblGrid>
        <w:gridCol w:w="1701"/>
        <w:gridCol w:w="8504"/>
      </w:tblGrid>
      <w:tr>
        <w:trPr>
          <w:cantSplit/>
        </w:trPr>
        <w:tc>
          <w:tcPr>
            <w:tcW w:type="dxa" w:w="1701"/>
            <w:shd w:val="clear" w:color="auto" w:fill="FAF5E9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微软雅黑" w:hAnsi="微软雅黑" w:eastAsia="微软雅黑"/>
                <w:b/>
                <w:color w:val="5C5040"/>
                <w:sz w:val="16"/>
              </w:rPr>
              <w:t>本质</w:t>
            </w:r>
          </w:p>
        </w:tc>
        <w:tc>
          <w:tcPr>
            <w:tcW w:type="dxa" w:w="8504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11D18"/>
                <w:sz w:val="17"/>
              </w:rPr>
              <w:t>对要点书写时，合并同类项，分类列点。</w:t>
            </w:r>
          </w:p>
        </w:tc>
      </w:tr>
    </w:tbl>
    <w:p>
      <w:pPr>
        <w:spacing w:before="0" w:after="60" w:line="264" w:lineRule="auto"/>
      </w:pPr>
    </w:p>
    <w:p>
      <w:pPr>
        <w:spacing w:before="20" w:after="100" w:line="276" w:lineRule="auto"/>
        <w:ind w:left="85" w:right="57"/>
        <w:shd w:val="clear" w:color="auto" w:fill="FFFBF0"/>
        <w:pBdr>
          <w:left w:val="single" w:sz="12" w:space="5" w:color="9C2B23"/>
        </w:pBdr>
      </w:pPr>
      <w:r>
        <w:rPr>
          <w:rFonts w:ascii="微软雅黑" w:hAnsi="微软雅黑" w:eastAsia="微软雅黑"/>
          <w:b/>
          <w:color w:val="9C2B23"/>
          <w:sz w:val="17"/>
        </w:rPr>
        <w:t>什么时候要分类：</w:t>
      </w:r>
      <w:r>
        <w:rPr>
          <w:rFonts w:ascii="微软雅黑" w:hAnsi="微软雅黑" w:eastAsia="微软雅黑"/>
          <w:sz w:val="17"/>
        </w:rPr>
        <w:t>题干或要求出现下列信号之一时：  题干——归纳、分类、几条/几点/几方面、哪些方面（“几”提示数量）。  要求——逻辑清晰、层次分明、分条分类、观点明确。</w:t>
      </w:r>
    </w:p>
    <w:p>
      <w:pPr>
        <w:spacing w:before="0" w:after="20" w:line="264" w:lineRule="auto"/>
        <w:ind w:left="255" w:hanging="198"/>
      </w:pPr>
      <w:r>
        <w:rPr>
          <w:rFonts w:ascii="微软雅黑" w:hAnsi="微软雅黑" w:eastAsia="微软雅黑"/>
          <w:b w:val="0"/>
          <w:color w:val="211D18"/>
          <w:sz w:val="17"/>
        </w:rPr>
        <w:t>• 方法一：题干自带分类法——题干直接给出几个并列词，可作分类依据。</w:t>
      </w:r>
    </w:p>
    <w:p>
      <w:pPr>
        <w:spacing w:before="0" w:after="20" w:line="264" w:lineRule="auto"/>
        <w:ind w:left="255" w:hanging="198"/>
      </w:pPr>
      <w:r>
        <w:rPr>
          <w:rFonts w:ascii="微软雅黑" w:hAnsi="微软雅黑" w:eastAsia="微软雅黑"/>
          <w:b w:val="0"/>
          <w:color w:val="211D18"/>
          <w:sz w:val="17"/>
        </w:rPr>
        <w:t>• 方法二：主体分类法——材料要点从不同主体/对象展开（个人、政府、社会、学校、家庭……）。</w:t>
      </w:r>
    </w:p>
    <w:p>
      <w:pPr>
        <w:spacing w:before="0" w:after="20" w:line="264" w:lineRule="auto"/>
        <w:ind w:left="255" w:hanging="198"/>
      </w:pPr>
      <w:r>
        <w:rPr>
          <w:rFonts w:ascii="微软雅黑" w:hAnsi="微软雅黑" w:eastAsia="微软雅黑"/>
          <w:b w:val="0"/>
          <w:color w:val="211D18"/>
          <w:sz w:val="17"/>
        </w:rPr>
        <w:t>• 方法三：领域/范畴分类法——材料要点从大的不同层面展开（政治、经济、文化、社会、生态）。</w:t>
      </w:r>
    </w:p>
    <w:p>
      <w:pPr>
        <w:spacing w:before="0" w:after="20" w:line="264" w:lineRule="auto"/>
        <w:ind w:left="255" w:hanging="198"/>
      </w:pPr>
      <w:r>
        <w:rPr>
          <w:rFonts w:ascii="微软雅黑" w:hAnsi="微软雅黑" w:eastAsia="微软雅黑"/>
          <w:b w:val="0"/>
          <w:color w:val="211D18"/>
          <w:sz w:val="17"/>
        </w:rPr>
        <w:t>• 方法四：材料逻辑分类法（使用率最高）——按材料自身的并列/段落逻辑提炼“帽子”。</w:t>
      </w:r>
    </w:p>
    <w:p>
      <w:pPr>
        <w:spacing w:before="0" w:after="20" w:line="264" w:lineRule="auto"/>
        <w:ind w:left="255" w:hanging="198"/>
      </w:pPr>
      <w:r>
        <w:rPr>
          <w:rFonts w:ascii="微软雅黑" w:hAnsi="微软雅黑" w:eastAsia="微软雅黑"/>
          <w:b w:val="0"/>
          <w:color w:val="211D18"/>
          <w:sz w:val="17"/>
        </w:rPr>
        <w:t>• 方法五：两分法——主客观、内外部、自然和人为（使用频率最低）。</w:t>
      </w:r>
    </w:p>
    <w:p>
      <w:pPr>
        <w:spacing w:before="20" w:after="100" w:line="276" w:lineRule="auto"/>
        <w:ind w:left="85" w:right="57"/>
        <w:shd w:val="clear" w:color="auto" w:fill="FFFBF0"/>
        <w:pBdr>
          <w:left w:val="single" w:sz="12" w:space="5" w:color="9C2B23"/>
        </w:pBdr>
      </w:pPr>
      <w:r>
        <w:rPr>
          <w:rFonts w:ascii="微软雅黑" w:hAnsi="微软雅黑" w:eastAsia="微软雅黑"/>
          <w:b/>
          <w:color w:val="9C2B23"/>
          <w:sz w:val="17"/>
        </w:rPr>
        <w:t>方法四：材料逻辑分类法：</w:t>
      </w:r>
      <w:r>
        <w:rPr>
          <w:rFonts w:ascii="微软雅黑" w:hAnsi="微软雅黑" w:eastAsia="微软雅黑"/>
          <w:sz w:val="17"/>
        </w:rPr>
        <w:t>① 作答范围是多则资料：一则资料一件事，提炼资料大意，前置作为帽子。  ② 作答范围是一则资料：一段或几个自然段是一件事，提炼自然段大意，前置作为帽子。</w:t>
      </w:r>
    </w:p>
    <w:p>
      <w:pPr>
        <w:spacing w:before="20" w:after="100" w:line="276" w:lineRule="auto"/>
        <w:ind w:left="85" w:right="57"/>
        <w:shd w:val="clear" w:color="auto" w:fill="FFFBF0"/>
        <w:pBdr>
          <w:left w:val="single" w:sz="12" w:space="5" w:color="9C2B23"/>
        </w:pBdr>
      </w:pPr>
      <w:r>
        <w:rPr>
          <w:rFonts w:ascii="微软雅黑" w:hAnsi="微软雅黑" w:eastAsia="微软雅黑"/>
          <w:b/>
          <w:color w:val="9C2B23"/>
          <w:sz w:val="17"/>
        </w:rPr>
        <w:t>答案呈现：</w:t>
      </w:r>
      <w:r>
        <w:rPr>
          <w:rFonts w:ascii="微软雅黑" w:hAnsi="微软雅黑" w:eastAsia="微软雅黑"/>
          <w:sz w:val="17"/>
        </w:rPr>
        <w:t>① XXX：…… ② XXX：…… ③ XXX：……  问：如何快速选择分类方法？答：一个个代入验证。</w:t>
      </w:r>
    </w:p>
    <w:p>
      <w:pPr>
        <w:spacing w:before="120" w:after="40"/>
        <w:ind w:left="85"/>
        <w:shd w:val="clear" w:color="auto" w:fill="FBF5E7"/>
      </w:pPr>
      <w:r>
        <w:rPr>
          <w:rFonts w:ascii="微软雅黑" w:hAnsi="微软雅黑" w:eastAsia="微软雅黑"/>
          <w:b/>
          <w:color w:val="8A5A1F"/>
          <w:sz w:val="15"/>
        </w:rPr>
        <w:t>本章原文缺口：</w:t>
      </w:r>
      <w:r>
        <w:rPr>
          <w:rFonts w:ascii="微软雅黑" w:hAnsi="微软雅黑" w:eastAsia="微软雅黑"/>
          <w:color w:val="6F6455"/>
          <w:sz w:val="15"/>
        </w:rPr>
        <w:t>原文第一章含多组图片练习（返乡人才、街头艺术、陕西特色小镇、网瘾），docx 未包含图片，练习材料未录入。</w:t>
      </w:r>
    </w:p>
    <w:p>
      <w:pPr>
        <w:spacing w:before="80" w:after="200"/>
      </w:pPr>
    </w:p>
    <w:p>
      <w:pPr>
        <w:keepNext/>
        <w:spacing w:before="40" w:after="0"/>
      </w:pPr>
      <w:r>
        <w:rPr>
          <w:rFonts w:ascii="微软雅黑" w:hAnsi="微软雅黑" w:eastAsia="微软雅黑"/>
          <w:b/>
          <w:color w:val="8A6A2F"/>
          <w:sz w:val="17"/>
        </w:rPr>
        <w:t>第 02 章</w:t>
      </w:r>
    </w:p>
    <w:p>
      <w:pPr>
        <w:keepNext/>
        <w:spacing w:before="0" w:after="20" w:line="264" w:lineRule="auto"/>
      </w:pPr>
      <w:r>
        <w:rPr>
          <w:rFonts w:ascii="宋体" w:hAnsi="宋体" w:eastAsia="宋体"/>
          <w:b/>
          <w:color w:val="211D18"/>
          <w:sz w:val="38"/>
        </w:rPr>
        <w:t>对策启示</w:t>
      </w:r>
    </w:p>
    <w:p>
      <w:pPr>
        <w:keepNext/>
        <w:spacing w:before="0" w:after="40" w:line="264" w:lineRule="auto"/>
      </w:pPr>
      <w:r>
        <w:rPr>
          <w:rFonts w:ascii="微软雅黑" w:hAnsi="微软雅黑" w:eastAsia="微软雅黑"/>
          <w:b w:val="0"/>
          <w:color w:val="6F6455"/>
          <w:sz w:val="17"/>
        </w:rPr>
        <w:t>提出对策要落地，启示题要会“正学反推”。</w:t>
      </w:r>
    </w:p>
    <w:p>
      <w:pPr>
        <w:keepNext/>
        <w:spacing w:before="0" w:after="60"/>
        <w:pBdr>
          <w:bottom w:val="single" w:sz="8" w:space="2" w:color="211D18"/>
        </w:pBdr>
      </w:pPr>
    </w:p>
    <w:p>
      <w:pPr>
        <w:keepNext/>
        <w:spacing w:before="160" w:after="60" w:line="240" w:lineRule="auto"/>
      </w:pPr>
      <w:r>
        <w:rPr>
          <w:rFonts w:ascii="宋体" w:hAnsi="宋体" w:eastAsia="宋体"/>
          <w:b/>
          <w:color w:val="FFFFFF"/>
          <w:sz w:val="18"/>
          <w:shd w:val="clear" w:color="auto" w:fill="9C2B23"/>
        </w:rPr>
        <w:t xml:space="preserve"> 1 </w:t>
      </w:r>
      <w:r>
        <w:rPr>
          <w:rFonts w:ascii="微软雅黑" w:hAnsi="微软雅黑" w:eastAsia="微软雅黑"/>
          <w:b/>
          <w:color w:val="211D18"/>
          <w:sz w:val="23"/>
        </w:rPr>
        <w:t xml:space="preserve">  提出对策 · 题型判断</w:t>
      </w:r>
      <w:r>
        <w:rPr>
          <w:rFonts w:ascii="微软雅黑" w:hAnsi="微软雅黑" w:eastAsia="微软雅黑"/>
          <w:color w:val="A3967E"/>
          <w:sz w:val="15"/>
        </w:rPr>
        <w:t xml:space="preserve">   题干长什么样</w:t>
      </w:r>
    </w:p>
    <w:tbl>
      <w:tblPr>
        <w:tblW w:type="dxa" w:w="10204"/>
        <w:tblLook w:firstColumn="1" w:firstRow="1" w:lastColumn="0" w:lastRow="0" w:noHBand="0" w:noVBand="1" w:val="04A0"/>
        <w:tblBorders>
          <w:top w:val="single" w:sz="4" w:space="0" w:color="DCD2C0"/>
          <w:left w:val="single" w:sz="4" w:space="0" w:color="DCD2C0"/>
          <w:bottom w:val="single" w:sz="4" w:space="0" w:color="DCD2C0"/>
          <w:right w:val="single" w:sz="4" w:space="0" w:color="DCD2C0"/>
          <w:insideH w:val="single" w:sz="4" w:space="0" w:color="DCD2C0"/>
          <w:insideV w:val="single" w:sz="4" w:space="0" w:color="DCD2C0"/>
        </w:tblBorders>
        <w:tblLayout w:type="fixed"/>
        <w:tblCellMar>
          <w:top w:w="40" w:type="dxa"/>
          <w:left w:w="75" w:type="dxa"/>
          <w:bottom w:w="40" w:type="dxa"/>
          <w:right w:w="75" w:type="dxa"/>
        </w:tblCellMar>
      </w:tblPr>
      <w:tblGrid>
        <w:gridCol w:w="1701"/>
        <w:gridCol w:w="8504"/>
      </w:tblGrid>
      <w:tr>
        <w:trPr>
          <w:cantSplit/>
        </w:trPr>
        <w:tc>
          <w:tcPr>
            <w:tcW w:type="dxa" w:w="1701"/>
            <w:shd w:val="clear" w:color="auto" w:fill="FAF5E9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微软雅黑" w:hAnsi="微软雅黑" w:eastAsia="微软雅黑"/>
                <w:b/>
                <w:color w:val="5C5040"/>
                <w:sz w:val="16"/>
              </w:rPr>
              <w:t>标志</w:t>
            </w:r>
          </w:p>
        </w:tc>
        <w:tc>
          <w:tcPr>
            <w:tcW w:type="dxa" w:w="8504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11D18"/>
                <w:sz w:val="17"/>
              </w:rPr>
              <w:t>“提出” ＋ 对策/建议/解决方案/解决措施/要如何。</w:t>
            </w:r>
          </w:p>
        </w:tc>
      </w:tr>
      <w:tr>
        <w:trPr>
          <w:cantSplit/>
        </w:trPr>
        <w:tc>
          <w:tcPr>
            <w:tcW w:type="dxa" w:w="1701"/>
            <w:shd w:val="clear" w:color="auto" w:fill="FAF5E9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微软雅黑" w:hAnsi="微软雅黑" w:eastAsia="微软雅黑"/>
                <w:b/>
                <w:color w:val="5C5040"/>
                <w:sz w:val="16"/>
              </w:rPr>
              <w:t>本质</w:t>
            </w:r>
          </w:p>
        </w:tc>
        <w:tc>
          <w:tcPr>
            <w:tcW w:type="dxa" w:w="8504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11D18"/>
                <w:sz w:val="17"/>
              </w:rPr>
              <w:t>解决所有问题，照着抄；答案多为“动词＋名词”。</w:t>
            </w:r>
          </w:p>
        </w:tc>
      </w:tr>
    </w:tbl>
    <w:p>
      <w:pPr>
        <w:spacing w:before="0" w:after="60" w:line="264" w:lineRule="auto"/>
      </w:pPr>
    </w:p>
    <w:p>
      <w:pPr>
        <w:keepNext/>
        <w:spacing w:before="160" w:after="60" w:line="240" w:lineRule="auto"/>
      </w:pPr>
      <w:r>
        <w:rPr>
          <w:rFonts w:ascii="宋体" w:hAnsi="宋体" w:eastAsia="宋体"/>
          <w:b/>
          <w:color w:val="FFFFFF"/>
          <w:sz w:val="18"/>
          <w:shd w:val="clear" w:color="auto" w:fill="9C2B23"/>
        </w:rPr>
        <w:t xml:space="preserve"> 2 </w:t>
      </w:r>
      <w:r>
        <w:rPr>
          <w:rFonts w:ascii="微软雅黑" w:hAnsi="微软雅黑" w:eastAsia="微软雅黑"/>
          <w:b/>
          <w:color w:val="211D18"/>
          <w:sz w:val="23"/>
        </w:rPr>
        <w:t xml:space="preserve">  题干分类</w:t>
      </w:r>
      <w:r>
        <w:rPr>
          <w:rFonts w:ascii="微软雅黑" w:hAnsi="微软雅黑" w:eastAsia="微软雅黑"/>
          <w:color w:val="A3967E"/>
          <w:sz w:val="15"/>
        </w:rPr>
        <w:t xml:space="preserve">   决定要不要先写问题</w:t>
      </w:r>
    </w:p>
    <w:tbl>
      <w:tblPr>
        <w:tblW w:type="dxa" w:w="10204"/>
        <w:tblLook w:firstColumn="1" w:firstRow="1" w:lastColumn="0" w:lastRow="0" w:noHBand="0" w:noVBand="1" w:val="04A0"/>
        <w:tblBorders>
          <w:top w:val="single" w:sz="4" w:space="0" w:color="E6DCCB"/>
          <w:left w:val="single" w:sz="4" w:space="0" w:color="E6DCCB"/>
          <w:bottom w:val="single" w:sz="4" w:space="0" w:color="E6DCCB"/>
          <w:right w:val="single" w:sz="4" w:space="0" w:color="E6DCCB"/>
          <w:insideH w:val="single" w:sz="4" w:space="0" w:color="E6DCCB"/>
          <w:insideV w:val="single" w:sz="4" w:space="0" w:color="E6DCCB"/>
        </w:tblBorders>
        <w:tblLayout w:type="fixed"/>
        <w:tblCellMar>
          <w:top w:w="45" w:type="dxa"/>
          <w:left w:w="80" w:type="dxa"/>
          <w:bottom w:w="45" w:type="dxa"/>
          <w:right w:w="80" w:type="dxa"/>
        </w:tblCellMar>
      </w:tblPr>
      <w:tblGrid>
        <w:gridCol w:w="5102"/>
        <w:gridCol w:w="5102"/>
      </w:tblGrid>
      <w:tr>
        <w:tc>
          <w:tcPr>
            <w:tcW w:type="dxa" w:w="5102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/>
                <w:color w:val="9C2B23"/>
                <w:sz w:val="17"/>
              </w:rPr>
              <w:t>题干一</w:t>
            </w:r>
          </w:p>
          <w:p>
            <w:pPr>
              <w:spacing w:after="0" w:line="259" w:lineRule="auto"/>
            </w:pPr>
            <w:r>
              <w:rPr>
                <w:rFonts w:ascii="微软雅黑" w:hAnsi="微软雅黑" w:eastAsia="微软雅黑"/>
                <w:sz w:val="16"/>
              </w:rPr>
              <w:t>“请你提出解决 XX 问题的对策。”</w:t>
              <w:br/>
              <w:t>答案中只写对策。</w:t>
            </w:r>
          </w:p>
        </w:tc>
        <w:tc>
          <w:tcPr>
            <w:tcW w:type="dxa" w:w="5102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/>
                <w:color w:val="9C2B23"/>
                <w:sz w:val="17"/>
              </w:rPr>
              <w:t>题干二</w:t>
            </w:r>
          </w:p>
          <w:p>
            <w:pPr>
              <w:spacing w:after="0" w:line="259" w:lineRule="auto"/>
            </w:pPr>
            <w:r>
              <w:rPr>
                <w:rFonts w:ascii="微软雅黑" w:hAnsi="微软雅黑" w:eastAsia="微软雅黑"/>
                <w:sz w:val="16"/>
              </w:rPr>
              <w:t>“材料中存在（种种/大量/许多/若干/一些）问题，请就这些问题提出对策。”</w:t>
              <w:br/>
              <w:t>答案中先概括问题，再写对策。</w:t>
            </w:r>
          </w:p>
        </w:tc>
      </w:tr>
    </w:tbl>
    <w:p>
      <w:pPr>
        <w:spacing w:before="0" w:after="60" w:line="264" w:lineRule="auto"/>
      </w:pPr>
    </w:p>
    <w:p>
      <w:pPr>
        <w:keepNext/>
        <w:spacing w:before="160" w:after="60" w:line="240" w:lineRule="auto"/>
      </w:pPr>
      <w:r>
        <w:rPr>
          <w:rFonts w:ascii="宋体" w:hAnsi="宋体" w:eastAsia="宋体"/>
          <w:b/>
          <w:color w:val="FFFFFF"/>
          <w:sz w:val="18"/>
          <w:shd w:val="clear" w:color="auto" w:fill="9C2B23"/>
        </w:rPr>
        <w:t xml:space="preserve"> 3 </w:t>
      </w:r>
      <w:r>
        <w:rPr>
          <w:rFonts w:ascii="微软雅黑" w:hAnsi="微软雅黑" w:eastAsia="微软雅黑"/>
          <w:b/>
          <w:color w:val="211D18"/>
          <w:sz w:val="23"/>
        </w:rPr>
        <w:t xml:space="preserve">  常见问法辨析</w:t>
      </w:r>
      <w:r>
        <w:rPr>
          <w:rFonts w:ascii="微软雅黑" w:hAnsi="微软雅黑" w:eastAsia="微软雅黑"/>
          <w:color w:val="A3967E"/>
          <w:sz w:val="15"/>
        </w:rPr>
        <w:t xml:space="preserve">   问法不同，答案结构不同</w:t>
      </w:r>
    </w:p>
    <w:tbl>
      <w:tblPr>
        <w:tblW w:type="dxa" w:w="10204"/>
        <w:tblLook w:firstColumn="1" w:firstRow="1" w:lastColumn="0" w:lastRow="0" w:noHBand="0" w:noVBand="1" w:val="04A0"/>
        <w:tblBorders>
          <w:top w:val="single" w:sz="4" w:space="0" w:color="DCD2C0"/>
          <w:left w:val="single" w:sz="4" w:space="0" w:color="DCD2C0"/>
          <w:bottom w:val="single" w:sz="4" w:space="0" w:color="DCD2C0"/>
          <w:right w:val="single" w:sz="4" w:space="0" w:color="DCD2C0"/>
          <w:insideH w:val="single" w:sz="4" w:space="0" w:color="DCD2C0"/>
          <w:insideV w:val="single" w:sz="4" w:space="0" w:color="DCD2C0"/>
        </w:tblBorders>
        <w:tblLayout w:type="fixed"/>
        <w:tblCellMar>
          <w:top w:w="35" w:type="dxa"/>
          <w:left w:w="60" w:type="dxa"/>
          <w:bottom w:w="35" w:type="dxa"/>
          <w:right w:w="60" w:type="dxa"/>
        </w:tblCellMar>
      </w:tblPr>
      <w:tblGrid>
        <w:gridCol w:w="1814"/>
        <w:gridCol w:w="8391"/>
      </w:tblGrid>
      <w:tr>
        <w:trPr>
          <w:tblHeader/>
        </w:trPr>
        <w:tc>
          <w:tcPr>
            <w:tcW w:type="dxa" w:w="1814"/>
            <w:shd w:val="clear" w:color="auto" w:fill="211D18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题干问法</w:t>
            </w:r>
          </w:p>
        </w:tc>
        <w:tc>
          <w:tcPr>
            <w:tcW w:type="dxa" w:w="8391"/>
            <w:shd w:val="clear" w:color="auto" w:fill="211D18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答案结构</w:t>
            </w:r>
          </w:p>
        </w:tc>
      </w:tr>
      <w:tr>
        <w:trPr>
          <w:cantSplit/>
        </w:trPr>
        <w:tc>
          <w:tcPr>
            <w:tcW w:type="dxa" w:w="1814"/>
            <w:shd w:val="clear" w:color="auto" w:fill="FAF5E9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微软雅黑" w:hAnsi="微软雅黑" w:eastAsia="微软雅黑"/>
                <w:b/>
                <w:color w:val="5C5040"/>
                <w:sz w:val="15"/>
              </w:rPr>
              <w:t>根据问题提出对策</w:t>
            </w:r>
          </w:p>
        </w:tc>
        <w:tc>
          <w:tcPr>
            <w:tcW w:type="dxa" w:w="8391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11D18"/>
                <w:sz w:val="15"/>
              </w:rPr>
              <w:t>概括归纳，只写对策</w:t>
            </w:r>
          </w:p>
        </w:tc>
      </w:tr>
      <w:tr>
        <w:trPr>
          <w:cantSplit/>
        </w:trPr>
        <w:tc>
          <w:tcPr>
            <w:tcW w:type="dxa" w:w="1814"/>
            <w:shd w:val="clear" w:color="auto" w:fill="FAF5E9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微软雅黑" w:hAnsi="微软雅黑" w:eastAsia="微软雅黑"/>
                <w:b/>
                <w:color w:val="5C5040"/>
                <w:sz w:val="15"/>
              </w:rPr>
              <w:t>材料提到若干问题，请就这些问题提出对策</w:t>
            </w:r>
          </w:p>
        </w:tc>
        <w:tc>
          <w:tcPr>
            <w:tcW w:type="dxa" w:w="8391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11D18"/>
                <w:sz w:val="15"/>
              </w:rPr>
              <w:t>问题＋对策</w:t>
            </w:r>
          </w:p>
        </w:tc>
      </w:tr>
      <w:tr>
        <w:trPr>
          <w:cantSplit/>
        </w:trPr>
        <w:tc>
          <w:tcPr>
            <w:tcW w:type="dxa" w:w="1814"/>
            <w:shd w:val="clear" w:color="auto" w:fill="FAF5E9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微软雅黑" w:hAnsi="微软雅黑" w:eastAsia="微软雅黑"/>
                <w:b/>
                <w:color w:val="5C5040"/>
                <w:sz w:val="15"/>
              </w:rPr>
              <w:t>根据问题提建议，要求概括问题简明扼要</w:t>
            </w:r>
          </w:p>
        </w:tc>
        <w:tc>
          <w:tcPr>
            <w:tcW w:type="dxa" w:w="8391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11D18"/>
                <w:sz w:val="15"/>
              </w:rPr>
              <w:t>问题＋对策</w:t>
            </w:r>
          </w:p>
        </w:tc>
      </w:tr>
      <w:tr>
        <w:trPr>
          <w:cantSplit/>
        </w:trPr>
        <w:tc>
          <w:tcPr>
            <w:tcW w:type="dxa" w:w="1814"/>
            <w:shd w:val="clear" w:color="auto" w:fill="FAF5E9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微软雅黑" w:hAnsi="微软雅黑" w:eastAsia="微软雅黑"/>
                <w:b/>
                <w:color w:val="5C5040"/>
                <w:sz w:val="15"/>
              </w:rPr>
              <w:t>梳理问题并提出解决建议</w:t>
            </w:r>
          </w:p>
        </w:tc>
        <w:tc>
          <w:tcPr>
            <w:tcW w:type="dxa" w:w="8391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11D18"/>
                <w:sz w:val="15"/>
              </w:rPr>
              <w:t>问题①②③＋对策①②③</w:t>
            </w:r>
          </w:p>
        </w:tc>
      </w:tr>
      <w:tr>
        <w:trPr>
          <w:cantSplit/>
        </w:trPr>
        <w:tc>
          <w:tcPr>
            <w:tcW w:type="dxa" w:w="1814"/>
            <w:shd w:val="clear" w:color="auto" w:fill="FAF5E9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微软雅黑" w:hAnsi="微软雅黑" w:eastAsia="微软雅黑"/>
                <w:b/>
                <w:color w:val="5C5040"/>
                <w:sz w:val="15"/>
              </w:rPr>
              <w:t>问题、建议一一对应/相对应</w:t>
            </w:r>
          </w:p>
        </w:tc>
        <w:tc>
          <w:tcPr>
            <w:tcW w:type="dxa" w:w="8391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11D18"/>
                <w:sz w:val="15"/>
              </w:rPr>
              <w:t>①问题：建议 ②问题：建议</w:t>
            </w:r>
          </w:p>
        </w:tc>
      </w:tr>
      <w:tr>
        <w:trPr>
          <w:cantSplit/>
        </w:trPr>
        <w:tc>
          <w:tcPr>
            <w:tcW w:type="dxa" w:w="1814"/>
            <w:shd w:val="clear" w:color="auto" w:fill="FAF5E9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微软雅黑" w:hAnsi="微软雅黑" w:eastAsia="微软雅黑"/>
                <w:b/>
                <w:color w:val="5C5040"/>
                <w:sz w:val="15"/>
              </w:rPr>
              <w:t>分析原因，提出解决建议</w:t>
            </w:r>
          </w:p>
        </w:tc>
        <w:tc>
          <w:tcPr>
            <w:tcW w:type="dxa" w:w="8391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11D18"/>
                <w:sz w:val="15"/>
              </w:rPr>
              <w:t>原因①②③＋对策①②③</w:t>
            </w:r>
          </w:p>
        </w:tc>
      </w:tr>
      <w:tr>
        <w:trPr>
          <w:cantSplit/>
        </w:trPr>
        <w:tc>
          <w:tcPr>
            <w:tcW w:type="dxa" w:w="1814"/>
            <w:shd w:val="clear" w:color="auto" w:fill="FAF5E9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微软雅黑" w:hAnsi="微软雅黑" w:eastAsia="微软雅黑"/>
                <w:b/>
                <w:color w:val="5C5040"/>
                <w:sz w:val="15"/>
              </w:rPr>
              <w:t>如何让……重新“乐”起来</w:t>
            </w:r>
          </w:p>
        </w:tc>
        <w:tc>
          <w:tcPr>
            <w:tcW w:type="dxa" w:w="8391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11D18"/>
                <w:sz w:val="15"/>
              </w:rPr>
              <w:t>推出对策</w:t>
            </w:r>
          </w:p>
        </w:tc>
      </w:tr>
    </w:tbl>
    <w:p>
      <w:pPr>
        <w:spacing w:before="0" w:after="60" w:line="264" w:lineRule="auto"/>
      </w:pPr>
    </w:p>
    <w:p>
      <w:pPr>
        <w:spacing w:before="20" w:after="100" w:line="276" w:lineRule="auto"/>
        <w:ind w:left="85" w:right="57"/>
        <w:shd w:val="clear" w:color="auto" w:fill="FFFBF0"/>
        <w:pBdr>
          <w:left w:val="single" w:sz="12" w:space="5" w:color="9C2B23"/>
        </w:pBdr>
      </w:pPr>
      <w:r>
        <w:rPr>
          <w:rFonts w:ascii="微软雅黑" w:hAnsi="微软雅黑" w:eastAsia="微软雅黑"/>
          <w:b/>
          <w:color w:val="9C2B23"/>
          <w:sz w:val="17"/>
        </w:rPr>
        <w:t>判断方法：</w:t>
      </w:r>
      <w:r>
        <w:rPr>
          <w:rFonts w:ascii="微软雅黑" w:hAnsi="微软雅黑" w:eastAsia="微软雅黑"/>
          <w:sz w:val="17"/>
        </w:rPr>
        <w:t>先看题干问的是“概括/提出/建议/对应/原因/如何”，再决定只写对策，还是“问题＋对策”或“原因＋对策”。</w:t>
      </w:r>
    </w:p>
    <w:p>
      <w:pPr>
        <w:keepNext/>
        <w:spacing w:before="160" w:after="60" w:line="240" w:lineRule="auto"/>
      </w:pPr>
      <w:r>
        <w:rPr>
          <w:rFonts w:ascii="宋体" w:hAnsi="宋体" w:eastAsia="宋体"/>
          <w:b/>
          <w:color w:val="FFFFFF"/>
          <w:sz w:val="18"/>
          <w:shd w:val="clear" w:color="auto" w:fill="9C2B23"/>
        </w:rPr>
        <w:t xml:space="preserve"> 4 </w:t>
      </w:r>
      <w:r>
        <w:rPr>
          <w:rFonts w:ascii="微软雅黑" w:hAnsi="微软雅黑" w:eastAsia="微软雅黑"/>
          <w:b/>
          <w:color w:val="211D18"/>
          <w:sz w:val="23"/>
        </w:rPr>
        <w:t xml:space="preserve">  评分标准</w:t>
      </w:r>
    </w:p>
    <w:p>
      <w:pPr>
        <w:spacing w:before="20" w:after="100" w:line="276" w:lineRule="auto"/>
        <w:ind w:left="85" w:right="57"/>
        <w:shd w:val="clear" w:color="auto" w:fill="FFFBF0"/>
        <w:pBdr>
          <w:left w:val="single" w:sz="12" w:space="5" w:color="9C2B23"/>
        </w:pBdr>
      </w:pPr>
      <w:r>
        <w:rPr>
          <w:rFonts w:ascii="微软雅黑" w:hAnsi="微软雅黑" w:eastAsia="微软雅黑"/>
          <w:b/>
          <w:color w:val="9C2B23"/>
          <w:sz w:val="17"/>
        </w:rPr>
        <w:t>三条：</w:t>
      </w:r>
      <w:r>
        <w:rPr>
          <w:rFonts w:ascii="微软雅黑" w:hAnsi="微软雅黑" w:eastAsia="微软雅黑"/>
          <w:sz w:val="17"/>
        </w:rPr>
        <w:t>原文原词、踩点给分、列点作答。  评分语言多为“动词＋名词”。</w:t>
      </w:r>
    </w:p>
    <w:p>
      <w:pPr>
        <w:keepNext/>
        <w:spacing w:before="160" w:after="60" w:line="240" w:lineRule="auto"/>
      </w:pPr>
      <w:r>
        <w:rPr>
          <w:rFonts w:ascii="宋体" w:hAnsi="宋体" w:eastAsia="宋体"/>
          <w:b/>
          <w:color w:val="FFFFFF"/>
          <w:sz w:val="18"/>
          <w:shd w:val="clear" w:color="auto" w:fill="9C2B23"/>
        </w:rPr>
        <w:t xml:space="preserve"> 5 </w:t>
      </w:r>
      <w:r>
        <w:rPr>
          <w:rFonts w:ascii="微软雅黑" w:hAnsi="微软雅黑" w:eastAsia="微软雅黑"/>
          <w:b/>
          <w:color w:val="211D18"/>
          <w:sz w:val="23"/>
        </w:rPr>
        <w:t xml:space="preserve">  解题思路</w:t>
      </w:r>
      <w:r>
        <w:rPr>
          <w:rFonts w:ascii="微软雅黑" w:hAnsi="微软雅黑" w:eastAsia="微软雅黑"/>
          <w:color w:val="A3967E"/>
          <w:sz w:val="15"/>
        </w:rPr>
        <w:t xml:space="preserve">   直接对策 + 反推对策</w:t>
      </w:r>
    </w:p>
    <w:p>
      <w:pPr>
        <w:spacing w:before="20" w:after="100" w:line="276" w:lineRule="auto"/>
        <w:ind w:left="85" w:right="57"/>
        <w:shd w:val="clear" w:color="auto" w:fill="FFFBF0"/>
        <w:pBdr>
          <w:left w:val="single" w:sz="12" w:space="5" w:color="9C2B23"/>
        </w:pBdr>
      </w:pPr>
      <w:r>
        <w:rPr>
          <w:rFonts w:ascii="微软雅黑" w:hAnsi="微软雅黑" w:eastAsia="微软雅黑"/>
          <w:b/>
          <w:color w:val="9C2B23"/>
          <w:sz w:val="17"/>
        </w:rPr>
        <w:t>直接对策：</w:t>
      </w:r>
      <w:r>
        <w:rPr>
          <w:rFonts w:ascii="微软雅黑" w:hAnsi="微软雅黑" w:eastAsia="微软雅黑"/>
          <w:sz w:val="17"/>
        </w:rPr>
        <w:t>教材定义：材料中给出的解决问题/做一件事的“动词＋名词”表述。</w:t>
      </w:r>
    </w:p>
    <w:p>
      <w:pPr>
        <w:spacing w:before="0" w:after="20" w:line="264" w:lineRule="auto"/>
        <w:ind w:left="255" w:hanging="198"/>
      </w:pPr>
      <w:r>
        <w:rPr>
          <w:rFonts w:ascii="微软雅黑" w:hAnsi="微软雅黑" w:eastAsia="微软雅黑"/>
          <w:b w:val="0"/>
          <w:color w:val="211D18"/>
          <w:sz w:val="17"/>
        </w:rPr>
        <w:t>• 来源一：大咖、专家、权威人士 ＋ 建议/认为/主张——从中抄“动词＋名词”。</w:t>
      </w:r>
    </w:p>
    <w:p>
      <w:pPr>
        <w:spacing w:before="0" w:after="20" w:line="264" w:lineRule="auto"/>
        <w:ind w:left="255" w:hanging="198"/>
      </w:pPr>
      <w:r>
        <w:rPr>
          <w:rFonts w:ascii="微软雅黑" w:hAnsi="微软雅黑" w:eastAsia="微软雅黑"/>
          <w:b w:val="0"/>
          <w:color w:val="211D18"/>
          <w:sz w:val="17"/>
        </w:rPr>
        <w:t>• 来源二：以前面的事例、正确做法——从中学习借鉴（好做法）。</w:t>
      </w:r>
    </w:p>
    <w:p>
      <w:pPr>
        <w:spacing w:before="20" w:after="100" w:line="276" w:lineRule="auto"/>
        <w:ind w:left="85" w:right="57"/>
        <w:shd w:val="clear" w:color="auto" w:fill="FFFBF0"/>
        <w:pBdr>
          <w:left w:val="single" w:sz="12" w:space="5" w:color="9C2B23"/>
        </w:pBdr>
      </w:pPr>
      <w:r>
        <w:rPr>
          <w:rFonts w:ascii="微软雅黑" w:hAnsi="微软雅黑" w:eastAsia="微软雅黑"/>
          <w:b/>
          <w:color w:val="9C2B23"/>
          <w:sz w:val="17"/>
        </w:rPr>
        <w:t>注意：</w:t>
      </w:r>
      <w:r>
        <w:rPr>
          <w:rFonts w:ascii="微软雅黑" w:hAnsi="微软雅黑" w:eastAsia="微软雅黑"/>
          <w:sz w:val="17"/>
        </w:rPr>
        <w:t>如果不符合主题实际，透过现象看本质，自己概括，言之有理即可。</w:t>
      </w:r>
    </w:p>
    <w:p>
      <w:pPr>
        <w:spacing w:before="20" w:after="100" w:line="276" w:lineRule="auto"/>
        <w:ind w:left="85" w:right="57"/>
        <w:shd w:val="clear" w:color="auto" w:fill="FFFBF0"/>
        <w:pBdr>
          <w:left w:val="single" w:sz="12" w:space="5" w:color="9C2B23"/>
        </w:pBdr>
      </w:pPr>
      <w:r>
        <w:rPr>
          <w:rFonts w:ascii="微软雅黑" w:hAnsi="微软雅黑" w:eastAsia="微软雅黑"/>
          <w:b/>
          <w:color w:val="9C2B23"/>
          <w:sz w:val="17"/>
        </w:rPr>
        <w:t>反推对策（若有问题没被解决）：</w:t>
      </w:r>
      <w:r>
        <w:rPr>
          <w:rFonts w:ascii="微软雅黑" w:hAnsi="微软雅黑" w:eastAsia="微软雅黑"/>
          <w:sz w:val="17"/>
        </w:rPr>
        <w:t>围绕问题/问题的原因反推；书写＝行为做法 ＋ 问题关键词。  行为做法表述不具有唯一性，解决问题即可；写多长由格子数决定。</w:t>
      </w:r>
    </w:p>
    <w:tbl>
      <w:tblPr>
        <w:tblW w:type="dxa" w:w="10204"/>
        <w:tblLook w:firstColumn="1" w:firstRow="1" w:lastColumn="0" w:lastRow="0" w:noHBand="0" w:noVBand="1" w:val="04A0"/>
        <w:tblBorders>
          <w:top w:val="single" w:sz="4" w:space="0" w:color="E6DCCB"/>
          <w:left w:val="single" w:sz="4" w:space="0" w:color="E6DCCB"/>
          <w:bottom w:val="single" w:sz="4" w:space="0" w:color="E6DCCB"/>
          <w:right w:val="single" w:sz="4" w:space="0" w:color="E6DCCB"/>
          <w:insideH w:val="single" w:sz="4" w:space="0" w:color="E6DCCB"/>
          <w:insideV w:val="single" w:sz="4" w:space="0" w:color="E6DCCB"/>
        </w:tblBorders>
        <w:tblLayout w:type="fixed"/>
        <w:tblCellMar>
          <w:top w:w="45" w:type="dxa"/>
          <w:left w:w="80" w:type="dxa"/>
          <w:bottom w:w="45" w:type="dxa"/>
          <w:right w:w="80" w:type="dxa"/>
        </w:tblCellMar>
      </w:tblPr>
      <w:tblGrid>
        <w:gridCol w:w="5102"/>
        <w:gridCol w:w="5102"/>
      </w:tblGrid>
      <w:tr>
        <w:tc>
          <w:tcPr>
            <w:tcW w:type="dxa" w:w="5102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/>
                <w:color w:val="9C2B23"/>
                <w:sz w:val="17"/>
              </w:rPr>
              <w:t>身份定位</w:t>
            </w:r>
          </w:p>
          <w:p>
            <w:pPr>
              <w:spacing w:after="0" w:line="259" w:lineRule="auto"/>
            </w:pPr>
            <w:r>
              <w:rPr>
                <w:rFonts w:ascii="微软雅黑" w:hAnsi="微软雅黑" w:eastAsia="微软雅黑"/>
                <w:sz w:val="16"/>
              </w:rPr>
              <w:t>题干告诉你的身份 XX（原文标 ×，含义待确认）。</w:t>
            </w:r>
          </w:p>
        </w:tc>
        <w:tc>
          <w:tcPr>
            <w:tcW w:type="dxa" w:w="5102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/>
                <w:color w:val="9C2B23"/>
                <w:sz w:val="17"/>
              </w:rPr>
              <w:t>可行性</w:t>
            </w:r>
          </w:p>
          <w:p>
            <w:pPr>
              <w:spacing w:after="0" w:line="259" w:lineRule="auto"/>
            </w:pPr>
            <w:r>
              <w:rPr>
                <w:rFonts w:ascii="微软雅黑" w:hAnsi="微软雅黑" w:eastAsia="微软雅黑"/>
                <w:sz w:val="16"/>
              </w:rPr>
              <w:t>符合国情、社情、省情、民情（原文标 ×，含义待确认）。</w:t>
            </w:r>
          </w:p>
        </w:tc>
      </w:tr>
      <w:tr>
        <w:tc>
          <w:tcPr>
            <w:tcW w:type="dxa" w:w="5102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/>
                <w:color w:val="9C2B23"/>
                <w:sz w:val="17"/>
              </w:rPr>
              <w:t>有针对性</w:t>
            </w:r>
          </w:p>
          <w:p>
            <w:pPr>
              <w:spacing w:after="0" w:line="259" w:lineRule="auto"/>
            </w:pPr>
            <w:r>
              <w:rPr>
                <w:rFonts w:ascii="微软雅黑" w:hAnsi="微软雅黑" w:eastAsia="微软雅黑"/>
                <w:sz w:val="16"/>
              </w:rPr>
              <w:t>解决所有问题，不是要你将问题和答案一一对应。</w:t>
            </w:r>
          </w:p>
        </w:tc>
        <w:tc>
          <w:tcPr>
            <w:tcW w:type="dxa" w:w="5102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/>
                <w:color w:val="9C2B23"/>
                <w:sz w:val="17"/>
              </w:rPr>
              <w:t>可操作性</w:t>
            </w:r>
          </w:p>
          <w:p>
            <w:pPr>
              <w:spacing w:after="0" w:line="259" w:lineRule="auto"/>
            </w:pPr>
            <w:r>
              <w:rPr>
                <w:rFonts w:ascii="微软雅黑" w:hAnsi="微软雅黑" w:eastAsia="微软雅黑"/>
                <w:sz w:val="16"/>
              </w:rPr>
              <w:t>行为做法 ＋ 问题关键词。</w:t>
            </w:r>
          </w:p>
        </w:tc>
      </w:tr>
    </w:tbl>
    <w:p>
      <w:pPr>
        <w:spacing w:before="0" w:after="60" w:line="264" w:lineRule="auto"/>
      </w:pPr>
    </w:p>
    <w:p>
      <w:pPr>
        <w:keepNext/>
        <w:spacing w:before="160" w:after="60" w:line="240" w:lineRule="auto"/>
      </w:pPr>
      <w:r>
        <w:rPr>
          <w:rFonts w:ascii="宋体" w:hAnsi="宋体" w:eastAsia="宋体"/>
          <w:b/>
          <w:color w:val="FFFFFF"/>
          <w:sz w:val="18"/>
          <w:shd w:val="clear" w:color="auto" w:fill="9C2B23"/>
        </w:rPr>
        <w:t xml:space="preserve"> 6 </w:t>
      </w:r>
      <w:r>
        <w:rPr>
          <w:rFonts w:ascii="微软雅黑" w:hAnsi="微软雅黑" w:eastAsia="微软雅黑"/>
          <w:b/>
          <w:color w:val="211D18"/>
          <w:sz w:val="23"/>
        </w:rPr>
        <w:t xml:space="preserve">  第二节 启示题</w:t>
      </w:r>
      <w:r>
        <w:rPr>
          <w:rFonts w:ascii="微软雅黑" w:hAnsi="微软雅黑" w:eastAsia="微软雅黑"/>
          <w:color w:val="A3967E"/>
          <w:sz w:val="15"/>
        </w:rPr>
        <w:t xml:space="preserve">   正面学做法，反面推做法</w:t>
      </w:r>
    </w:p>
    <w:tbl>
      <w:tblPr>
        <w:tblW w:type="dxa" w:w="10204"/>
        <w:tblLook w:firstColumn="1" w:firstRow="1" w:lastColumn="0" w:lastRow="0" w:noHBand="0" w:noVBand="1" w:val="04A0"/>
        <w:tblBorders>
          <w:top w:val="single" w:sz="4" w:space="0" w:color="DCD2C0"/>
          <w:left w:val="single" w:sz="4" w:space="0" w:color="DCD2C0"/>
          <w:bottom w:val="single" w:sz="4" w:space="0" w:color="DCD2C0"/>
          <w:right w:val="single" w:sz="4" w:space="0" w:color="DCD2C0"/>
          <w:insideH w:val="single" w:sz="4" w:space="0" w:color="DCD2C0"/>
          <w:insideV w:val="single" w:sz="4" w:space="0" w:color="DCD2C0"/>
        </w:tblBorders>
        <w:tblLayout w:type="fixed"/>
        <w:tblCellMar>
          <w:top w:w="40" w:type="dxa"/>
          <w:left w:w="75" w:type="dxa"/>
          <w:bottom w:w="40" w:type="dxa"/>
          <w:right w:w="75" w:type="dxa"/>
        </w:tblCellMar>
      </w:tblPr>
      <w:tblGrid>
        <w:gridCol w:w="1701"/>
        <w:gridCol w:w="8504"/>
      </w:tblGrid>
      <w:tr>
        <w:trPr>
          <w:cantSplit/>
        </w:trPr>
        <w:tc>
          <w:tcPr>
            <w:tcW w:type="dxa" w:w="1701"/>
            <w:shd w:val="clear" w:color="auto" w:fill="FAF5E9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微软雅黑" w:hAnsi="微软雅黑" w:eastAsia="微软雅黑"/>
                <w:b/>
                <w:color w:val="5C5040"/>
                <w:sz w:val="16"/>
              </w:rPr>
              <w:t>题型判断</w:t>
            </w:r>
          </w:p>
        </w:tc>
        <w:tc>
          <w:tcPr>
            <w:tcW w:type="dxa" w:w="8504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11D18"/>
                <w:sz w:val="17"/>
              </w:rPr>
              <w:t>题干中出现“启示”二字。</w:t>
            </w:r>
          </w:p>
        </w:tc>
      </w:tr>
    </w:tbl>
    <w:p>
      <w:pPr>
        <w:spacing w:before="0" w:after="60" w:line="264" w:lineRule="auto"/>
      </w:pPr>
    </w:p>
    <w:tbl>
      <w:tblPr>
        <w:tblW w:type="dxa" w:w="10204"/>
        <w:tblLook w:firstColumn="1" w:firstRow="1" w:lastColumn="0" w:lastRow="0" w:noHBand="0" w:noVBand="1" w:val="04A0"/>
        <w:tblBorders>
          <w:top w:val="single" w:sz="4" w:space="0" w:color="E6DCCB"/>
          <w:left w:val="single" w:sz="4" w:space="0" w:color="E6DCCB"/>
          <w:bottom w:val="single" w:sz="4" w:space="0" w:color="E6DCCB"/>
          <w:right w:val="single" w:sz="4" w:space="0" w:color="E6DCCB"/>
          <w:insideH w:val="single" w:sz="4" w:space="0" w:color="E6DCCB"/>
          <w:insideV w:val="single" w:sz="4" w:space="0" w:color="E6DCCB"/>
        </w:tblBorders>
        <w:tblLayout w:type="fixed"/>
        <w:tblCellMar>
          <w:top w:w="45" w:type="dxa"/>
          <w:left w:w="80" w:type="dxa"/>
          <w:bottom w:w="45" w:type="dxa"/>
          <w:right w:w="80" w:type="dxa"/>
        </w:tblCellMar>
      </w:tblPr>
      <w:tblGrid>
        <w:gridCol w:w="5102"/>
        <w:gridCol w:w="5102"/>
      </w:tblGrid>
      <w:tr>
        <w:tc>
          <w:tcPr>
            <w:tcW w:type="dxa" w:w="5102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/>
                <w:color w:val="9C2B23"/>
                <w:sz w:val="17"/>
              </w:rPr>
              <w:t>正面案例</w:t>
            </w:r>
          </w:p>
          <w:p>
            <w:pPr>
              <w:spacing w:after="0" w:line="259" w:lineRule="auto"/>
            </w:pPr>
            <w:r>
              <w:rPr>
                <w:rFonts w:ascii="微软雅黑" w:hAnsi="微软雅黑" w:eastAsia="微软雅黑"/>
                <w:sz w:val="16"/>
              </w:rPr>
              <w:t>从中学习借鉴/抄好做法（例子多时，结果可作为补充）。</w:t>
            </w:r>
          </w:p>
        </w:tc>
        <w:tc>
          <w:tcPr>
            <w:tcW w:type="dxa" w:w="5102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/>
                <w:color w:val="9C2B23"/>
                <w:sz w:val="17"/>
              </w:rPr>
              <w:t>反面案例</w:t>
            </w:r>
          </w:p>
          <w:p>
            <w:pPr>
              <w:spacing w:after="0" w:line="259" w:lineRule="auto"/>
            </w:pPr>
            <w:r>
              <w:rPr>
                <w:rFonts w:ascii="微软雅黑" w:hAnsi="微软雅黑" w:eastAsia="微软雅黑"/>
                <w:sz w:val="16"/>
              </w:rPr>
              <w:t>吸取教训，反推做法（行为做法 ＋ 关键词语）。</w:t>
            </w:r>
          </w:p>
        </w:tc>
      </w:tr>
    </w:tbl>
    <w:p>
      <w:pPr>
        <w:spacing w:before="0" w:after="60" w:line="264" w:lineRule="auto"/>
      </w:pPr>
    </w:p>
    <w:p>
      <w:pPr>
        <w:spacing w:before="20" w:after="100" w:line="276" w:lineRule="auto"/>
        <w:ind w:left="85" w:right="57"/>
        <w:shd w:val="clear" w:color="auto" w:fill="FFFBF0"/>
        <w:pBdr>
          <w:left w:val="single" w:sz="12" w:space="5" w:color="9C2B23"/>
        </w:pBdr>
      </w:pPr>
      <w:r>
        <w:rPr>
          <w:rFonts w:ascii="微软雅黑" w:hAnsi="微软雅黑" w:eastAsia="微软雅黑"/>
          <w:b/>
          <w:color w:val="9C2B23"/>
          <w:sz w:val="17"/>
        </w:rPr>
        <w:t>通用性判断：</w:t>
      </w:r>
      <w:r>
        <w:rPr>
          <w:rFonts w:ascii="微软雅黑" w:hAnsi="微软雅黑" w:eastAsia="微软雅黑"/>
          <w:sz w:val="17"/>
        </w:rPr>
        <w:t>有通用性：直接抄。  无通用性：自己概括，言之有理。</w:t>
      </w:r>
    </w:p>
    <w:p>
      <w:pPr>
        <w:spacing w:before="120" w:after="40"/>
        <w:ind w:left="85"/>
        <w:shd w:val="clear" w:color="auto" w:fill="FBF5E7"/>
      </w:pPr>
      <w:r>
        <w:rPr>
          <w:rFonts w:ascii="微软雅黑" w:hAnsi="微软雅黑" w:eastAsia="微软雅黑"/>
          <w:b/>
          <w:color w:val="8A5A1F"/>
          <w:sz w:val="15"/>
        </w:rPr>
        <w:t>本章原文缺口：</w:t>
      </w:r>
      <w:r>
        <w:rPr>
          <w:rFonts w:ascii="微软雅黑" w:hAnsi="微软雅黑" w:eastAsia="微软雅黑"/>
          <w:color w:val="6F6455"/>
          <w:sz w:val="15"/>
        </w:rPr>
        <w:t>原文“例题”仅有标题，题目与参考答案未随 docx 提供；“身份定位（×）”“可行性（×）”中 × 的含义未说明，未写成结论。</w:t>
      </w:r>
    </w:p>
    <w:p>
      <w:pPr>
        <w:spacing w:before="80" w:after="200"/>
      </w:pPr>
    </w:p>
    <w:p>
      <w:pPr>
        <w:keepNext/>
        <w:spacing w:before="40" w:after="0"/>
      </w:pPr>
      <w:r>
        <w:rPr>
          <w:rFonts w:ascii="微软雅黑" w:hAnsi="微软雅黑" w:eastAsia="微软雅黑"/>
          <w:b/>
          <w:color w:val="8A6A2F"/>
          <w:sz w:val="17"/>
        </w:rPr>
        <w:t>第 03 章</w:t>
      </w:r>
    </w:p>
    <w:p>
      <w:pPr>
        <w:keepNext/>
        <w:spacing w:before="0" w:after="20" w:line="264" w:lineRule="auto"/>
      </w:pPr>
      <w:r>
        <w:rPr>
          <w:rFonts w:ascii="宋体" w:hAnsi="宋体" w:eastAsia="宋体"/>
          <w:b/>
          <w:color w:val="211D18"/>
          <w:sz w:val="38"/>
        </w:rPr>
        <w:t>综合分析</w:t>
      </w:r>
    </w:p>
    <w:p>
      <w:pPr>
        <w:keepNext/>
        <w:spacing w:before="0" w:after="40" w:line="264" w:lineRule="auto"/>
      </w:pPr>
      <w:r>
        <w:rPr>
          <w:rFonts w:ascii="微软雅黑" w:hAnsi="微软雅黑" w:eastAsia="微软雅黑"/>
          <w:b w:val="0"/>
          <w:color w:val="6F6455"/>
          <w:sz w:val="17"/>
        </w:rPr>
        <w:t>总—分—总：先表态解释，再展开，最后对策。</w:t>
      </w:r>
    </w:p>
    <w:p>
      <w:pPr>
        <w:keepNext/>
        <w:spacing w:before="0" w:after="60"/>
        <w:pBdr>
          <w:bottom w:val="single" w:sz="8" w:space="2" w:color="211D18"/>
        </w:pBdr>
      </w:pPr>
    </w:p>
    <w:p>
      <w:pPr>
        <w:keepNext/>
        <w:spacing w:before="160" w:after="60" w:line="240" w:lineRule="auto"/>
      </w:pPr>
      <w:r>
        <w:rPr>
          <w:rFonts w:ascii="宋体" w:hAnsi="宋体" w:eastAsia="宋体"/>
          <w:b/>
          <w:color w:val="FFFFFF"/>
          <w:sz w:val="18"/>
          <w:shd w:val="clear" w:color="auto" w:fill="9C2B23"/>
        </w:rPr>
        <w:t xml:space="preserve"> 1 </w:t>
      </w:r>
      <w:r>
        <w:rPr>
          <w:rFonts w:ascii="微软雅黑" w:hAnsi="微软雅黑" w:eastAsia="微软雅黑"/>
          <w:b/>
          <w:color w:val="211D18"/>
          <w:sz w:val="23"/>
        </w:rPr>
        <w:t xml:space="preserve">  总框架</w:t>
      </w:r>
      <w:r>
        <w:rPr>
          <w:rFonts w:ascii="微软雅黑" w:hAnsi="微软雅黑" w:eastAsia="微软雅黑"/>
          <w:color w:val="A3967E"/>
          <w:sz w:val="15"/>
        </w:rPr>
        <w:t xml:space="preserve">   词语类、句子类通用</w:t>
      </w:r>
    </w:p>
    <w:tbl>
      <w:tblPr>
        <w:tblW w:type="dxa" w:w="10204"/>
        <w:tblLook w:firstColumn="1" w:firstRow="1" w:lastColumn="0" w:lastRow="0" w:noHBand="0" w:noVBand="1" w:val="04A0"/>
        <w:tblBorders>
          <w:top w:val="single" w:sz="4" w:space="0" w:color="E8D6B8"/>
          <w:left w:val="single" w:sz="4" w:space="0" w:color="E8D6B8"/>
          <w:bottom w:val="single" w:sz="4" w:space="0" w:color="E8D6B8"/>
          <w:right w:val="single" w:sz="4" w:space="0" w:color="E8D6B8"/>
          <w:insideH w:val="single" w:sz="4" w:space="0" w:color="E8D6B8"/>
          <w:insideV w:val="single" w:sz="4" w:space="0" w:color="E8D6B8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10205"/>
      </w:tblGrid>
      <w:tr>
        <w:tc>
          <w:tcPr>
            <w:tcW w:type="dxa" w:w="10205"/>
            <w:shd w:val="clear" w:color="auto" w:fill="FFF8EA"/>
          </w:tcPr>
          <w:p>
            <w:pPr>
              <w:spacing w:before="0" w:after="20" w:line="259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211D18"/>
                <w:sz w:val="18"/>
              </w:rPr>
              <w:t>是否表态 → 解释 → 展开分析（材料给啥写啥） → 对策</w:t>
            </w:r>
          </w:p>
        </w:tc>
      </w:tr>
    </w:tbl>
    <w:p>
      <w:pPr>
        <w:spacing w:before="0" w:after="60" w:line="264" w:lineRule="auto"/>
      </w:pPr>
    </w:p>
    <w:p>
      <w:pPr>
        <w:spacing w:before="20" w:after="100" w:line="276" w:lineRule="auto"/>
        <w:ind w:left="85" w:right="57"/>
        <w:shd w:val="clear" w:color="auto" w:fill="FFFBF0"/>
        <w:pBdr>
          <w:left w:val="single" w:sz="12" w:space="5" w:color="9C2B23"/>
        </w:pBdr>
      </w:pPr>
      <w:r>
        <w:rPr>
          <w:rFonts w:ascii="微软雅黑" w:hAnsi="微软雅黑" w:eastAsia="微软雅黑"/>
          <w:b/>
          <w:color w:val="9C2B23"/>
          <w:sz w:val="17"/>
        </w:rPr>
        <w:t>结构对应：</w:t>
      </w:r>
      <w:r>
        <w:rPr>
          <w:rFonts w:ascii="微软雅黑" w:hAnsi="微软雅黑" w:eastAsia="微软雅黑"/>
          <w:sz w:val="17"/>
        </w:rPr>
        <w:t>总（是否表态 ＋ 解释） → 分（材料给啥写啥） → 总（对策）。</w:t>
      </w:r>
    </w:p>
    <w:p>
      <w:pPr>
        <w:keepNext/>
        <w:spacing w:before="160" w:after="60" w:line="240" w:lineRule="auto"/>
      </w:pPr>
      <w:r>
        <w:rPr>
          <w:rFonts w:ascii="宋体" w:hAnsi="宋体" w:eastAsia="宋体"/>
          <w:b/>
          <w:color w:val="FFFFFF"/>
          <w:sz w:val="18"/>
          <w:shd w:val="clear" w:color="auto" w:fill="9C2B23"/>
        </w:rPr>
        <w:t xml:space="preserve"> 2 </w:t>
      </w:r>
      <w:r>
        <w:rPr>
          <w:rFonts w:ascii="微软雅黑" w:hAnsi="微软雅黑" w:eastAsia="微软雅黑"/>
          <w:b/>
          <w:color w:val="211D18"/>
          <w:sz w:val="23"/>
        </w:rPr>
        <w:t xml:space="preserve">  第一节 词语类</w:t>
      </w:r>
      <w:r>
        <w:rPr>
          <w:rFonts w:ascii="微软雅黑" w:hAnsi="微软雅黑" w:eastAsia="微软雅黑"/>
          <w:color w:val="A3967E"/>
          <w:sz w:val="15"/>
        </w:rPr>
        <w:t xml:space="preserve">   贬义 / 褒义 / 中性</w:t>
      </w:r>
    </w:p>
    <w:tbl>
      <w:tblPr>
        <w:tblW w:type="dxa" w:w="10204"/>
        <w:tblLook w:firstColumn="1" w:firstRow="1" w:lastColumn="0" w:lastRow="0" w:noHBand="0" w:noVBand="1" w:val="04A0"/>
        <w:tblBorders>
          <w:top w:val="single" w:sz="4" w:space="0" w:color="DCD2C0"/>
          <w:left w:val="single" w:sz="4" w:space="0" w:color="DCD2C0"/>
          <w:bottom w:val="single" w:sz="4" w:space="0" w:color="DCD2C0"/>
          <w:right w:val="single" w:sz="4" w:space="0" w:color="DCD2C0"/>
          <w:insideH w:val="single" w:sz="4" w:space="0" w:color="DCD2C0"/>
          <w:insideV w:val="single" w:sz="4" w:space="0" w:color="DCD2C0"/>
        </w:tblBorders>
        <w:tblLayout w:type="fixed"/>
        <w:tblCellMar>
          <w:top w:w="35" w:type="dxa"/>
          <w:left w:w="60" w:type="dxa"/>
          <w:bottom w:w="35" w:type="dxa"/>
          <w:right w:w="60" w:type="dxa"/>
        </w:tblCellMar>
      </w:tblPr>
      <w:tblGrid>
        <w:gridCol w:w="1814"/>
        <w:gridCol w:w="2721"/>
        <w:gridCol w:w="2721"/>
        <w:gridCol w:w="2948"/>
      </w:tblGrid>
      <w:tr>
        <w:trPr>
          <w:tblHeader/>
        </w:trPr>
        <w:tc>
          <w:tcPr>
            <w:tcW w:type="dxa" w:w="1814"/>
            <w:shd w:val="clear" w:color="auto" w:fill="211D18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词语类型</w:t>
            </w:r>
          </w:p>
        </w:tc>
        <w:tc>
          <w:tcPr>
            <w:tcW w:type="dxa" w:w="2721"/>
            <w:shd w:val="clear" w:color="auto" w:fill="211D18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表态与解释（总）</w:t>
            </w:r>
          </w:p>
        </w:tc>
        <w:tc>
          <w:tcPr>
            <w:tcW w:type="dxa" w:w="2721"/>
            <w:shd w:val="clear" w:color="auto" w:fill="211D18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展开分析（分）</w:t>
            </w:r>
          </w:p>
        </w:tc>
        <w:tc>
          <w:tcPr>
            <w:tcW w:type="dxa" w:w="2948"/>
            <w:shd w:val="clear" w:color="auto" w:fill="211D18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对策（总）</w:t>
            </w:r>
          </w:p>
        </w:tc>
      </w:tr>
      <w:tr>
        <w:trPr>
          <w:cantSplit/>
        </w:trPr>
        <w:tc>
          <w:tcPr>
            <w:tcW w:type="dxa" w:w="1814"/>
            <w:shd w:val="clear" w:color="auto" w:fill="FAF5E9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微软雅黑" w:hAnsi="微软雅黑" w:eastAsia="微软雅黑"/>
                <w:b/>
                <w:color w:val="5C5040"/>
                <w:sz w:val="15"/>
              </w:rPr>
              <w:t>贬义词</w:t>
            </w:r>
          </w:p>
        </w:tc>
        <w:tc>
          <w:tcPr>
            <w:tcW w:type="dxa" w:w="2721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11D18"/>
                <w:sz w:val="15"/>
              </w:rPr>
              <w:t>表态：看题干、看要求。</w:t>
            </w:r>
          </w:p>
          <w:p>
            <w:pPr>
              <w:spacing w:before="0" w:after="20" w:line="259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211D18"/>
                <w:sz w:val="15"/>
              </w:rPr>
              <w:t>解释：到材料中抄（必写）。</w:t>
            </w:r>
          </w:p>
        </w:tc>
        <w:tc>
          <w:tcPr>
            <w:tcW w:type="dxa" w:w="2721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11D18"/>
                <w:sz w:val="15"/>
              </w:rPr>
              <w:t>原因①②③（有就写）</w:t>
            </w:r>
          </w:p>
          <w:p>
            <w:pPr>
              <w:spacing w:before="0" w:after="20" w:line="259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211D18"/>
                <w:sz w:val="15"/>
              </w:rPr>
              <w:t>危害（有就写）</w:t>
            </w:r>
          </w:p>
        </w:tc>
        <w:tc>
          <w:tcPr>
            <w:tcW w:type="dxa" w:w="2948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11D18"/>
                <w:sz w:val="15"/>
              </w:rPr>
              <w:t>因此……材料有就抄，没有自己写（必写）。</w:t>
            </w:r>
          </w:p>
        </w:tc>
      </w:tr>
      <w:tr>
        <w:trPr>
          <w:cantSplit/>
        </w:trPr>
        <w:tc>
          <w:tcPr>
            <w:tcW w:type="dxa" w:w="1814"/>
            <w:shd w:val="clear" w:color="auto" w:fill="FAF5E9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微软雅黑" w:hAnsi="微软雅黑" w:eastAsia="微软雅黑"/>
                <w:b/>
                <w:color w:val="5C5040"/>
                <w:sz w:val="15"/>
              </w:rPr>
              <w:t>褒义词</w:t>
            </w:r>
          </w:p>
        </w:tc>
        <w:tc>
          <w:tcPr>
            <w:tcW w:type="dxa" w:w="2721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11D18"/>
                <w:sz w:val="15"/>
              </w:rPr>
              <w:t>表态：看题干、看要求。</w:t>
            </w:r>
          </w:p>
          <w:p>
            <w:pPr>
              <w:spacing w:before="0" w:after="20" w:line="259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211D18"/>
                <w:sz w:val="15"/>
              </w:rPr>
              <w:t>解释：到材料中抄（必写）。</w:t>
            </w:r>
          </w:p>
        </w:tc>
        <w:tc>
          <w:tcPr>
            <w:tcW w:type="dxa" w:w="2721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11D18"/>
                <w:sz w:val="15"/>
              </w:rPr>
              <w:t>原因①②③</w:t>
            </w:r>
          </w:p>
          <w:p>
            <w:pPr>
              <w:spacing w:before="0" w:after="20" w:line="259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211D18"/>
                <w:sz w:val="15"/>
              </w:rPr>
              <w:t>好处①②③</w:t>
            </w:r>
          </w:p>
          <w:p>
            <w:pPr>
              <w:spacing w:before="0" w:after="20" w:line="259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211D18"/>
                <w:sz w:val="15"/>
              </w:rPr>
              <w:t>问题（层面词语）①②③</w:t>
            </w:r>
          </w:p>
        </w:tc>
        <w:tc>
          <w:tcPr>
            <w:tcW w:type="dxa" w:w="2948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11D18"/>
                <w:sz w:val="15"/>
              </w:rPr>
              <w:t>因此……材料有就抄，没有自己写。</w:t>
            </w:r>
          </w:p>
        </w:tc>
      </w:tr>
      <w:tr>
        <w:trPr>
          <w:cantSplit/>
        </w:trPr>
        <w:tc>
          <w:tcPr>
            <w:tcW w:type="dxa" w:w="1814"/>
            <w:shd w:val="clear" w:color="auto" w:fill="FAF5E9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微软雅黑" w:hAnsi="微软雅黑" w:eastAsia="微软雅黑"/>
                <w:b/>
                <w:color w:val="5C5040"/>
                <w:sz w:val="15"/>
              </w:rPr>
              <w:t>中性词</w:t>
            </w:r>
          </w:p>
        </w:tc>
        <w:tc>
          <w:tcPr>
            <w:tcW w:type="dxa" w:w="2721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11D18"/>
                <w:sz w:val="15"/>
              </w:rPr>
              <w:t>表态：看题干、看要求。</w:t>
            </w:r>
          </w:p>
          <w:p>
            <w:pPr>
              <w:spacing w:before="0" w:after="20" w:line="259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211D18"/>
                <w:sz w:val="15"/>
              </w:rPr>
              <w:t>解释：到材料中抄（必写）。</w:t>
            </w:r>
          </w:p>
        </w:tc>
        <w:tc>
          <w:tcPr>
            <w:tcW w:type="dxa" w:w="2721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11D18"/>
                <w:sz w:val="15"/>
              </w:rPr>
              <w:t>原因①②③</w:t>
            </w:r>
          </w:p>
          <w:p>
            <w:pPr>
              <w:spacing w:before="0" w:after="20" w:line="259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211D18"/>
                <w:sz w:val="15"/>
              </w:rPr>
              <w:t>好处①②③</w:t>
            </w:r>
          </w:p>
          <w:p>
            <w:pPr>
              <w:spacing w:before="0" w:after="20" w:line="259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211D18"/>
                <w:sz w:val="15"/>
              </w:rPr>
              <w:t>坏处①②③</w:t>
            </w:r>
          </w:p>
        </w:tc>
        <w:tc>
          <w:tcPr>
            <w:tcW w:type="dxa" w:w="2948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11D18"/>
                <w:sz w:val="15"/>
              </w:rPr>
              <w:t>因此……材料有就抄，没有自己写（言之有理）。</w:t>
            </w:r>
          </w:p>
        </w:tc>
      </w:tr>
    </w:tbl>
    <w:p>
      <w:pPr>
        <w:spacing w:before="0" w:after="60" w:line="264" w:lineRule="auto"/>
      </w:pPr>
    </w:p>
    <w:p>
      <w:pPr>
        <w:spacing w:before="20" w:after="100" w:line="276" w:lineRule="auto"/>
        <w:ind w:left="85" w:right="57"/>
        <w:shd w:val="clear" w:color="auto" w:fill="FFFBF0"/>
        <w:pBdr>
          <w:left w:val="single" w:sz="12" w:space="5" w:color="9C2B23"/>
        </w:pBdr>
      </w:pPr>
      <w:r>
        <w:rPr>
          <w:rFonts w:ascii="微软雅黑" w:hAnsi="微软雅黑" w:eastAsia="微软雅黑"/>
          <w:b/>
          <w:color w:val="9C2B23"/>
          <w:sz w:val="17"/>
        </w:rPr>
        <w:t>怎么区分褒、中、贬：</w:t>
      </w:r>
      <w:r>
        <w:rPr>
          <w:rFonts w:ascii="微软雅黑" w:hAnsi="微软雅黑" w:eastAsia="微软雅黑"/>
          <w:sz w:val="17"/>
        </w:rPr>
        <w:t>看作者的态度——大概率体现在“解释”中。</w:t>
      </w:r>
    </w:p>
    <w:tbl>
      <w:tblPr>
        <w:tblW w:type="dxa" w:w="10204"/>
        <w:tblLook w:firstColumn="1" w:firstRow="1" w:lastColumn="0" w:lastRow="0" w:noHBand="0" w:noVBand="1" w:val="04A0"/>
        <w:tblBorders>
          <w:top w:val="single" w:sz="4" w:space="0" w:color="DCD2C0"/>
          <w:left w:val="single" w:sz="4" w:space="0" w:color="DCD2C0"/>
          <w:bottom w:val="single" w:sz="4" w:space="0" w:color="DCD2C0"/>
          <w:right w:val="single" w:sz="4" w:space="0" w:color="DCD2C0"/>
          <w:insideH w:val="single" w:sz="4" w:space="0" w:color="DCD2C0"/>
          <w:insideV w:val="single" w:sz="4" w:space="0" w:color="DCD2C0"/>
        </w:tblBorders>
        <w:tblLayout w:type="fixed"/>
        <w:tblCellMar>
          <w:top w:w="35" w:type="dxa"/>
          <w:left w:w="60" w:type="dxa"/>
          <w:bottom w:w="35" w:type="dxa"/>
          <w:right w:w="60" w:type="dxa"/>
        </w:tblCellMar>
      </w:tblPr>
      <w:tblGrid>
        <w:gridCol w:w="2041"/>
        <w:gridCol w:w="3742"/>
        <w:gridCol w:w="4422"/>
      </w:tblGrid>
      <w:tr>
        <w:trPr>
          <w:tblHeader/>
        </w:trPr>
        <w:tc>
          <w:tcPr>
            <w:tcW w:type="dxa" w:w="2041"/>
            <w:shd w:val="clear" w:color="auto" w:fill="211D18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题干核心词</w:t>
            </w:r>
          </w:p>
        </w:tc>
        <w:tc>
          <w:tcPr>
            <w:tcW w:type="dxa" w:w="3742"/>
            <w:shd w:val="clear" w:color="auto" w:fill="211D18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题型要求</w:t>
            </w:r>
          </w:p>
        </w:tc>
        <w:tc>
          <w:tcPr>
            <w:tcW w:type="dxa" w:w="4422"/>
            <w:shd w:val="clear" w:color="auto" w:fill="211D18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核心操作</w:t>
            </w:r>
          </w:p>
        </w:tc>
      </w:tr>
      <w:tr>
        <w:trPr>
          <w:cantSplit/>
        </w:trPr>
        <w:tc>
          <w:tcPr>
            <w:tcW w:type="dxa" w:w="2041"/>
            <w:shd w:val="clear" w:color="auto" w:fill="FAF5E9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微软雅黑" w:hAnsi="微软雅黑" w:eastAsia="微软雅黑"/>
                <w:b/>
                <w:color w:val="5C5040"/>
                <w:sz w:val="15"/>
              </w:rPr>
              <w:t>看法、见解、认识、评论、评价、评析</w:t>
            </w:r>
          </w:p>
        </w:tc>
        <w:tc>
          <w:tcPr>
            <w:tcW w:type="dxa" w:w="3742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11D18"/>
                <w:sz w:val="15"/>
              </w:rPr>
              <w:t>观点明确类分析</w:t>
            </w:r>
          </w:p>
        </w:tc>
        <w:tc>
          <w:tcPr>
            <w:tcW w:type="dxa" w:w="4422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11D18"/>
                <w:sz w:val="15"/>
              </w:rPr>
              <w:t>必须表态（第一步亮明观点）</w:t>
            </w:r>
          </w:p>
        </w:tc>
      </w:tr>
      <w:tr>
        <w:trPr>
          <w:cantSplit/>
        </w:trPr>
        <w:tc>
          <w:tcPr>
            <w:tcW w:type="dxa" w:w="2041"/>
            <w:shd w:val="clear" w:color="auto" w:fill="FAF5E9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微软雅黑" w:hAnsi="微软雅黑" w:eastAsia="微软雅黑"/>
                <w:b/>
                <w:color w:val="5C5040"/>
                <w:sz w:val="15"/>
              </w:rPr>
              <w:t>理解、解释、涵义、什么意思</w:t>
            </w:r>
          </w:p>
        </w:tc>
        <w:tc>
          <w:tcPr>
            <w:tcW w:type="dxa" w:w="3742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11D18"/>
                <w:sz w:val="15"/>
              </w:rPr>
              <w:t>阐释说明类分析</w:t>
            </w:r>
          </w:p>
        </w:tc>
        <w:tc>
          <w:tcPr>
            <w:tcW w:type="dxa" w:w="4422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11D18"/>
                <w:sz w:val="15"/>
              </w:rPr>
              <w:t>不用表态（直接解释）</w:t>
            </w:r>
          </w:p>
        </w:tc>
      </w:tr>
    </w:tbl>
    <w:p>
      <w:pPr>
        <w:spacing w:before="0" w:after="60" w:line="264" w:lineRule="auto"/>
      </w:pPr>
    </w:p>
    <w:tbl>
      <w:tblPr>
        <w:tblW w:type="dxa" w:w="10204"/>
        <w:tblLook w:firstColumn="1" w:firstRow="1" w:lastColumn="0" w:lastRow="0" w:noHBand="0" w:noVBand="1" w:val="04A0"/>
        <w:tblBorders>
          <w:top w:val="single" w:sz="4" w:space="0" w:color="DCD2C0"/>
          <w:left w:val="single" w:sz="4" w:space="0" w:color="DCD2C0"/>
          <w:bottom w:val="single" w:sz="4" w:space="0" w:color="DCD2C0"/>
          <w:right w:val="single" w:sz="4" w:space="0" w:color="DCD2C0"/>
          <w:insideH w:val="single" w:sz="4" w:space="0" w:color="DCD2C0"/>
          <w:insideV w:val="single" w:sz="4" w:space="0" w:color="DCD2C0"/>
        </w:tblBorders>
        <w:tblLayout w:type="fixed"/>
        <w:tblCellMar>
          <w:top w:w="35" w:type="dxa"/>
          <w:left w:w="60" w:type="dxa"/>
          <w:bottom w:w="35" w:type="dxa"/>
          <w:right w:w="60" w:type="dxa"/>
        </w:tblCellMar>
      </w:tblPr>
      <w:tblGrid>
        <w:gridCol w:w="1814"/>
        <w:gridCol w:w="8391"/>
      </w:tblGrid>
      <w:tr>
        <w:trPr>
          <w:tblHeader/>
        </w:trPr>
        <w:tc>
          <w:tcPr>
            <w:tcW w:type="dxa" w:w="1814"/>
            <w:shd w:val="clear" w:color="auto" w:fill="211D18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表态倾向</w:t>
            </w:r>
          </w:p>
        </w:tc>
        <w:tc>
          <w:tcPr>
            <w:tcW w:type="dxa" w:w="8391"/>
            <w:shd w:val="clear" w:color="auto" w:fill="211D18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常用标准词汇（简练，不啰嗦）</w:t>
            </w:r>
          </w:p>
        </w:tc>
      </w:tr>
      <w:tr>
        <w:trPr>
          <w:cantSplit/>
        </w:trPr>
        <w:tc>
          <w:tcPr>
            <w:tcW w:type="dxa" w:w="1814"/>
            <w:shd w:val="clear" w:color="auto" w:fill="FAF5E9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微软雅黑" w:hAnsi="微软雅黑" w:eastAsia="微软雅黑"/>
                <w:b/>
                <w:color w:val="5C5040"/>
                <w:sz w:val="15"/>
              </w:rPr>
              <w:t>肯定</w:t>
            </w:r>
          </w:p>
        </w:tc>
        <w:tc>
          <w:tcPr>
            <w:tcW w:type="dxa" w:w="8391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11D18"/>
                <w:sz w:val="15"/>
              </w:rPr>
              <w:t>赞同、支持、认可、正确的、有道理的</w:t>
            </w:r>
          </w:p>
        </w:tc>
      </w:tr>
      <w:tr>
        <w:trPr>
          <w:cantSplit/>
        </w:trPr>
        <w:tc>
          <w:tcPr>
            <w:tcW w:type="dxa" w:w="1814"/>
            <w:shd w:val="clear" w:color="auto" w:fill="FAF5E9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微软雅黑" w:hAnsi="微软雅黑" w:eastAsia="微软雅黑"/>
                <w:b/>
                <w:color w:val="5C5040"/>
                <w:sz w:val="15"/>
              </w:rPr>
              <w:t>否定</w:t>
            </w:r>
          </w:p>
        </w:tc>
        <w:tc>
          <w:tcPr>
            <w:tcW w:type="dxa" w:w="8391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11D18"/>
                <w:sz w:val="15"/>
              </w:rPr>
              <w:t>不赞同、不支持、反对、不认可、错误的</w:t>
            </w:r>
          </w:p>
        </w:tc>
      </w:tr>
      <w:tr>
        <w:trPr>
          <w:cantSplit/>
        </w:trPr>
        <w:tc>
          <w:tcPr>
            <w:tcW w:type="dxa" w:w="1814"/>
            <w:shd w:val="clear" w:color="auto" w:fill="FAF5E9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微软雅黑" w:hAnsi="微软雅黑" w:eastAsia="微软雅黑"/>
                <w:b/>
                <w:color w:val="5C5040"/>
                <w:sz w:val="15"/>
              </w:rPr>
              <w:t>中立</w:t>
            </w:r>
          </w:p>
        </w:tc>
        <w:tc>
          <w:tcPr>
            <w:tcW w:type="dxa" w:w="8391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11D18"/>
                <w:sz w:val="15"/>
              </w:rPr>
              <w:t>全面的、辩证的、客观的、一分为二的</w:t>
            </w:r>
          </w:p>
        </w:tc>
      </w:tr>
    </w:tbl>
    <w:p>
      <w:pPr>
        <w:spacing w:before="0" w:after="60" w:line="264" w:lineRule="auto"/>
      </w:pPr>
    </w:p>
    <w:p>
      <w:pPr>
        <w:spacing w:before="20" w:after="100" w:line="276" w:lineRule="auto"/>
        <w:ind w:left="85" w:right="57"/>
        <w:shd w:val="clear" w:color="auto" w:fill="FFFBF0"/>
        <w:pBdr>
          <w:left w:val="single" w:sz="12" w:space="5" w:color="9C2B23"/>
        </w:pBdr>
      </w:pPr>
      <w:r>
        <w:rPr>
          <w:rFonts w:ascii="微软雅黑" w:hAnsi="微软雅黑" w:eastAsia="微软雅黑"/>
          <w:b/>
          <w:color w:val="9C2B23"/>
          <w:sz w:val="17"/>
        </w:rPr>
        <w:t>评分与核心做法：</w:t>
      </w:r>
      <w:r>
        <w:rPr>
          <w:rFonts w:ascii="微软雅黑" w:hAnsi="微软雅黑" w:eastAsia="微软雅黑"/>
          <w:sz w:val="17"/>
        </w:rPr>
        <w:t>逻辑分约 10%，踩点给分约 90%。  核心操作：将题干所涉及的要素，按照合理的顺序抄出来。</w:t>
      </w:r>
    </w:p>
    <w:p>
      <w:pPr>
        <w:spacing w:before="20" w:after="100" w:line="276" w:lineRule="auto"/>
        <w:ind w:left="85" w:right="57"/>
        <w:shd w:val="clear" w:color="auto" w:fill="FFFBF0"/>
        <w:pBdr>
          <w:left w:val="single" w:sz="12" w:space="5" w:color="9C2B23"/>
        </w:pBdr>
      </w:pPr>
      <w:r>
        <w:rPr>
          <w:rFonts w:ascii="微软雅黑" w:hAnsi="微软雅黑" w:eastAsia="微软雅黑"/>
          <w:b/>
          <w:color w:val="9C2B23"/>
          <w:sz w:val="17"/>
        </w:rPr>
        <w:t>一段式答案：</w:t>
      </w:r>
      <w:r>
        <w:rPr>
          <w:rFonts w:ascii="微软雅黑" w:hAnsi="微软雅黑" w:eastAsia="微软雅黑"/>
          <w:sz w:val="17"/>
        </w:rPr>
        <w:t>观点（如“我不支持”）＋解释＋原因＋危害＋因此对策，可以一段式、不分段写完。</w:t>
      </w:r>
    </w:p>
    <w:p>
      <w:pPr>
        <w:keepNext/>
        <w:spacing w:before="160" w:after="60" w:line="240" w:lineRule="auto"/>
      </w:pPr>
      <w:r>
        <w:rPr>
          <w:rFonts w:ascii="宋体" w:hAnsi="宋体" w:eastAsia="宋体"/>
          <w:b/>
          <w:color w:val="FFFFFF"/>
          <w:sz w:val="18"/>
          <w:shd w:val="clear" w:color="auto" w:fill="9C2B23"/>
        </w:rPr>
        <w:t xml:space="preserve"> 3 </w:t>
      </w:r>
      <w:r>
        <w:rPr>
          <w:rFonts w:ascii="微软雅黑" w:hAnsi="微软雅黑" w:eastAsia="微软雅黑"/>
          <w:b/>
          <w:color w:val="211D18"/>
          <w:sz w:val="23"/>
        </w:rPr>
        <w:t xml:space="preserve">  第二节 句子类</w:t>
      </w:r>
      <w:r>
        <w:rPr>
          <w:rFonts w:ascii="微软雅黑" w:hAnsi="微软雅黑" w:eastAsia="微软雅黑"/>
          <w:color w:val="A3967E"/>
          <w:sz w:val="15"/>
        </w:rPr>
        <w:t xml:space="preserve">   一句话：表态？解释？分析什么？</w:t>
      </w:r>
    </w:p>
    <w:tbl>
      <w:tblPr>
        <w:tblW w:type="dxa" w:w="10204"/>
        <w:tblLook w:firstColumn="1" w:firstRow="1" w:lastColumn="0" w:lastRow="0" w:noHBand="0" w:noVBand="1" w:val="04A0"/>
        <w:tblBorders>
          <w:top w:val="single" w:sz="4" w:space="0" w:color="E8D6B8"/>
          <w:left w:val="single" w:sz="4" w:space="0" w:color="E8D6B8"/>
          <w:bottom w:val="single" w:sz="4" w:space="0" w:color="E8D6B8"/>
          <w:right w:val="single" w:sz="4" w:space="0" w:color="E8D6B8"/>
          <w:insideH w:val="single" w:sz="4" w:space="0" w:color="E8D6B8"/>
          <w:insideV w:val="single" w:sz="4" w:space="0" w:color="E8D6B8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10205"/>
      </w:tblGrid>
      <w:tr>
        <w:tc>
          <w:tcPr>
            <w:tcW w:type="dxa" w:w="10205"/>
            <w:shd w:val="clear" w:color="auto" w:fill="FFF8EA"/>
          </w:tcPr>
          <w:p>
            <w:pPr>
              <w:spacing w:before="0" w:after="20" w:line="259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211D18"/>
                <w:sz w:val="18"/>
              </w:rPr>
              <w:t>是否表态 → 解释 → 展开分析 → 对策</w:t>
            </w:r>
          </w:p>
        </w:tc>
      </w:tr>
    </w:tbl>
    <w:p>
      <w:pPr>
        <w:spacing w:before="0" w:after="60" w:line="264" w:lineRule="auto"/>
      </w:pPr>
    </w:p>
    <w:p>
      <w:pPr>
        <w:spacing w:before="60" w:after="20" w:line="252" w:lineRule="auto"/>
      </w:pPr>
      <w:r>
        <w:rPr>
          <w:rFonts w:ascii="宋体" w:hAnsi="宋体" w:eastAsia="宋体"/>
          <w:b/>
          <w:color w:val="9C2B23"/>
          <w:sz w:val="21"/>
        </w:rPr>
        <w:t>是否表态</w:t>
      </w:r>
    </w:p>
    <w:p>
      <w:pPr>
        <w:spacing w:before="0" w:after="10" w:line="269" w:lineRule="auto"/>
        <w:ind w:left="113"/>
      </w:pPr>
      <w:r>
        <w:rPr>
          <w:rFonts w:ascii="微软雅黑" w:hAnsi="微软雅黑" w:eastAsia="微软雅黑"/>
          <w:b/>
          <w:color w:val="5C5040"/>
          <w:sz w:val="17"/>
        </w:rPr>
        <w:t>操作：</w:t>
      </w:r>
      <w:r>
        <w:rPr>
          <w:rFonts w:ascii="微软雅黑" w:hAnsi="微软雅黑" w:eastAsia="微软雅黑"/>
          <w:sz w:val="17"/>
        </w:rPr>
        <w:t>看题干，看要求。</w:t>
      </w:r>
    </w:p>
    <w:p>
      <w:pPr>
        <w:spacing w:before="60" w:after="20" w:line="252" w:lineRule="auto"/>
      </w:pPr>
      <w:r>
        <w:rPr>
          <w:rFonts w:ascii="宋体" w:hAnsi="宋体" w:eastAsia="宋体"/>
          <w:b/>
          <w:color w:val="9C2B23"/>
          <w:sz w:val="21"/>
        </w:rPr>
        <w:t>解释</w:t>
      </w:r>
    </w:p>
    <w:p>
      <w:pPr>
        <w:spacing w:before="0" w:after="10" w:line="269" w:lineRule="auto"/>
        <w:ind w:left="113"/>
      </w:pPr>
      <w:r>
        <w:rPr>
          <w:rFonts w:ascii="微软雅黑" w:hAnsi="微软雅黑" w:eastAsia="微软雅黑"/>
          <w:sz w:val="17"/>
        </w:rPr>
        <w:t>必写。</w:t>
      </w:r>
    </w:p>
    <w:p>
      <w:pPr>
        <w:spacing w:before="0" w:after="10" w:line="269" w:lineRule="auto"/>
        <w:ind w:left="113"/>
      </w:pPr>
      <w:r>
        <w:rPr>
          <w:rFonts w:ascii="微软雅黑" w:hAnsi="微软雅黑" w:eastAsia="微软雅黑"/>
          <w:sz w:val="17"/>
        </w:rPr>
        <w:t>优先去抄对主语的解释。</w:t>
      </w:r>
    </w:p>
    <w:p>
      <w:pPr>
        <w:spacing w:before="0" w:after="10" w:line="269" w:lineRule="auto"/>
        <w:ind w:left="113"/>
      </w:pPr>
      <w:r>
        <w:rPr>
          <w:rFonts w:ascii="微软雅黑" w:hAnsi="微软雅黑" w:eastAsia="微软雅黑"/>
          <w:sz w:val="17"/>
        </w:rPr>
        <w:t>如果没有，可以去抄对整句话的解释。</w:t>
      </w:r>
    </w:p>
    <w:p>
      <w:pPr>
        <w:spacing w:before="0" w:after="10" w:line="269" w:lineRule="auto"/>
        <w:ind w:left="113"/>
      </w:pPr>
      <w:r>
        <w:rPr>
          <w:rFonts w:ascii="微软雅黑" w:hAnsi="微软雅黑" w:eastAsia="微软雅黑"/>
          <w:sz w:val="17"/>
        </w:rPr>
        <w:t>都有就都写；都没有，自己写，留字面翻译整句话。</w:t>
      </w:r>
    </w:p>
    <w:p>
      <w:pPr>
        <w:spacing w:before="60" w:after="20" w:line="252" w:lineRule="auto"/>
      </w:pPr>
      <w:r>
        <w:rPr>
          <w:rFonts w:ascii="宋体" w:hAnsi="宋体" w:eastAsia="宋体"/>
          <w:b/>
          <w:color w:val="9C2B23"/>
          <w:sz w:val="21"/>
        </w:rPr>
        <w:t>展开分析</w:t>
      </w:r>
    </w:p>
    <w:p>
      <w:pPr>
        <w:spacing w:before="0" w:after="10" w:line="269" w:lineRule="auto"/>
        <w:ind w:left="113"/>
      </w:pPr>
      <w:r>
        <w:rPr>
          <w:rFonts w:ascii="微软雅黑" w:hAnsi="微软雅黑" w:eastAsia="微软雅黑"/>
          <w:sz w:val="17"/>
        </w:rPr>
        <w:t>句子有啥分析啥，句子没有不瞎写。</w:t>
      </w:r>
    </w:p>
    <w:p>
      <w:pPr>
        <w:spacing w:before="0" w:after="10" w:line="269" w:lineRule="auto"/>
        <w:ind w:left="113"/>
      </w:pPr>
      <w:r>
        <w:rPr>
          <w:rFonts w:ascii="微软雅黑" w:hAnsi="微软雅黑" w:eastAsia="微软雅黑"/>
          <w:sz w:val="17"/>
        </w:rPr>
        <w:t>分析的是除主语外剩下的词，往往都可以对应常规要素（词语面语境、情感色彩、引导词，看材料）。</w:t>
      </w:r>
    </w:p>
    <w:p>
      <w:pPr>
        <w:spacing w:before="60" w:after="20" w:line="252" w:lineRule="auto"/>
      </w:pPr>
      <w:r>
        <w:rPr>
          <w:rFonts w:ascii="宋体" w:hAnsi="宋体" w:eastAsia="宋体"/>
          <w:b/>
          <w:color w:val="9C2B23"/>
          <w:sz w:val="21"/>
        </w:rPr>
        <w:t>对策</w:t>
      </w:r>
    </w:p>
    <w:p>
      <w:pPr>
        <w:spacing w:before="0" w:after="10" w:line="269" w:lineRule="auto"/>
        <w:ind w:left="113"/>
      </w:pPr>
      <w:r>
        <w:rPr>
          <w:rFonts w:ascii="微软雅黑" w:hAnsi="微软雅黑" w:eastAsia="微软雅黑"/>
          <w:sz w:val="17"/>
        </w:rPr>
        <w:t>因此（必写）。</w:t>
      </w:r>
    </w:p>
    <w:p>
      <w:pPr>
        <w:spacing w:before="0" w:after="10" w:line="269" w:lineRule="auto"/>
        <w:ind w:left="113"/>
      </w:pPr>
      <w:r>
        <w:rPr>
          <w:rFonts w:ascii="微软雅黑" w:hAnsi="微软雅黑" w:eastAsia="微软雅黑"/>
          <w:sz w:val="17"/>
        </w:rPr>
        <w:t>材料中给了就抄，没有就自己写，言之有理即可。</w:t>
      </w:r>
    </w:p>
    <w:tbl>
      <w:tblPr>
        <w:tblW w:type="dxa" w:w="10204"/>
        <w:tblLook w:firstColumn="1" w:firstRow="1" w:lastColumn="0" w:lastRow="0" w:noHBand="0" w:noVBand="1" w:val="04A0"/>
        <w:tblBorders>
          <w:top w:val="single" w:sz="4" w:space="0" w:color="DCD2C0"/>
          <w:left w:val="single" w:sz="4" w:space="0" w:color="DCD2C0"/>
          <w:bottom w:val="single" w:sz="4" w:space="0" w:color="DCD2C0"/>
          <w:right w:val="single" w:sz="4" w:space="0" w:color="DCD2C0"/>
          <w:insideH w:val="single" w:sz="4" w:space="0" w:color="DCD2C0"/>
          <w:insideV w:val="single" w:sz="4" w:space="0" w:color="DCD2C0"/>
        </w:tblBorders>
        <w:tblLayout w:type="fixed"/>
        <w:tblCellMar>
          <w:top w:w="35" w:type="dxa"/>
          <w:left w:w="60" w:type="dxa"/>
          <w:bottom w:w="35" w:type="dxa"/>
          <w:right w:w="60" w:type="dxa"/>
        </w:tblCellMar>
      </w:tblPr>
      <w:tblGrid>
        <w:gridCol w:w="1814"/>
        <w:gridCol w:w="8391"/>
      </w:tblGrid>
      <w:tr>
        <w:trPr>
          <w:tblHeader/>
        </w:trPr>
        <w:tc>
          <w:tcPr>
            <w:tcW w:type="dxa" w:w="1814"/>
            <w:shd w:val="clear" w:color="auto" w:fill="211D18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例句</w:t>
            </w:r>
          </w:p>
        </w:tc>
        <w:tc>
          <w:tcPr>
            <w:tcW w:type="dxa" w:w="8391"/>
            <w:shd w:val="clear" w:color="auto" w:fill="211D18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手写答案骨架</w:t>
            </w:r>
          </w:p>
        </w:tc>
      </w:tr>
      <w:tr>
        <w:trPr>
          <w:cantSplit/>
        </w:trPr>
        <w:tc>
          <w:tcPr>
            <w:tcW w:type="dxa" w:w="1814"/>
            <w:shd w:val="clear" w:color="auto" w:fill="FAF5E9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微软雅黑" w:hAnsi="微软雅黑" w:eastAsia="微软雅黑"/>
                <w:b/>
                <w:color w:val="5C5040"/>
                <w:sz w:val="15"/>
              </w:rPr>
              <w:t>“新技术是一种创造性毁灭力量”</w:t>
            </w:r>
          </w:p>
        </w:tc>
        <w:tc>
          <w:tcPr>
            <w:tcW w:type="dxa" w:w="8391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11D18"/>
                <w:sz w:val="15"/>
              </w:rPr>
              <w:t>表态 + 解释 + 展开分析（好处、坏处） + 对策</w:t>
            </w:r>
          </w:p>
        </w:tc>
      </w:tr>
      <w:tr>
        <w:trPr>
          <w:cantSplit/>
        </w:trPr>
        <w:tc>
          <w:tcPr>
            <w:tcW w:type="dxa" w:w="1814"/>
            <w:shd w:val="clear" w:color="auto" w:fill="FAF5E9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微软雅黑" w:hAnsi="微软雅黑" w:eastAsia="微软雅黑"/>
                <w:b/>
                <w:color w:val="5C5040"/>
                <w:sz w:val="15"/>
              </w:rPr>
              <w:t>“绿色转型对企业来说，面临诸多挑战。”</w:t>
            </w:r>
          </w:p>
        </w:tc>
        <w:tc>
          <w:tcPr>
            <w:tcW w:type="dxa" w:w="8391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11D18"/>
                <w:sz w:val="15"/>
              </w:rPr>
              <w:t>解释 + 展开分析（问题） + 对策</w:t>
            </w:r>
          </w:p>
        </w:tc>
      </w:tr>
      <w:tr>
        <w:trPr>
          <w:cantSplit/>
        </w:trPr>
        <w:tc>
          <w:tcPr>
            <w:tcW w:type="dxa" w:w="1814"/>
            <w:shd w:val="clear" w:color="auto" w:fill="FAF5E9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微软雅黑" w:hAnsi="微软雅黑" w:eastAsia="微软雅黑"/>
                <w:b/>
                <w:color w:val="5C5040"/>
                <w:sz w:val="15"/>
              </w:rPr>
              <w:t>“黑科技是社会发展的不竭动力”</w:t>
            </w:r>
          </w:p>
        </w:tc>
        <w:tc>
          <w:tcPr>
            <w:tcW w:type="dxa" w:w="8391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11D18"/>
                <w:sz w:val="15"/>
              </w:rPr>
              <w:t>解释 + 展开分析（好结果） + 对策</w:t>
            </w:r>
          </w:p>
        </w:tc>
      </w:tr>
      <w:tr>
        <w:trPr>
          <w:cantSplit/>
        </w:trPr>
        <w:tc>
          <w:tcPr>
            <w:tcW w:type="dxa" w:w="1814"/>
            <w:shd w:val="clear" w:color="auto" w:fill="FAF5E9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微软雅黑" w:hAnsi="微软雅黑" w:eastAsia="微软雅黑"/>
                <w:b/>
                <w:color w:val="5C5040"/>
                <w:sz w:val="15"/>
              </w:rPr>
              <w:t>“低头族后患无穷”</w:t>
            </w:r>
          </w:p>
        </w:tc>
        <w:tc>
          <w:tcPr>
            <w:tcW w:type="dxa" w:w="8391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11D18"/>
                <w:sz w:val="15"/>
              </w:rPr>
              <w:t>表态 + 解释 + 展开分析（危害） + 对策</w:t>
            </w:r>
          </w:p>
        </w:tc>
      </w:tr>
    </w:tbl>
    <w:p>
      <w:pPr>
        <w:spacing w:before="0" w:after="60" w:line="264" w:lineRule="auto"/>
      </w:pPr>
    </w:p>
    <w:p>
      <w:pPr>
        <w:spacing w:before="20" w:after="100" w:line="276" w:lineRule="auto"/>
        <w:ind w:left="85" w:right="57"/>
        <w:shd w:val="clear" w:color="auto" w:fill="FFFBF0"/>
        <w:pBdr>
          <w:left w:val="single" w:sz="12" w:space="5" w:color="9C2B23"/>
        </w:pBdr>
      </w:pPr>
      <w:r>
        <w:rPr>
          <w:rFonts w:ascii="微软雅黑" w:hAnsi="微软雅黑" w:eastAsia="微软雅黑"/>
          <w:b/>
          <w:color w:val="9C2B23"/>
          <w:sz w:val="17"/>
        </w:rPr>
        <w:t>变化类句子：</w:t>
      </w:r>
      <w:r>
        <w:rPr>
          <w:rFonts w:ascii="微软雅黑" w:hAnsi="微软雅黑" w:eastAsia="微软雅黑"/>
          <w:sz w:val="17"/>
        </w:rPr>
        <w:t>表态＋解释＋“过去/变化前 vs 现在/变化后”＋因此；材料按段分层（举例/制度/技术/出行者）。</w:t>
      </w:r>
    </w:p>
    <w:p>
      <w:pPr>
        <w:spacing w:before="120" w:after="40"/>
        <w:ind w:left="85"/>
        <w:shd w:val="clear" w:color="auto" w:fill="FBF5E7"/>
      </w:pPr>
      <w:r>
        <w:rPr>
          <w:rFonts w:ascii="微软雅黑" w:hAnsi="微软雅黑" w:eastAsia="微软雅黑"/>
          <w:b/>
          <w:color w:val="8A5A1F"/>
          <w:sz w:val="15"/>
        </w:rPr>
        <w:t>本章原文缺口：</w:t>
      </w:r>
      <w:r>
        <w:rPr>
          <w:rFonts w:ascii="微软雅黑" w:hAnsi="微软雅黑" w:eastAsia="微软雅黑"/>
          <w:color w:val="6F6455"/>
          <w:sz w:val="15"/>
        </w:rPr>
        <w:t>原文“例题”未附材料与完整参考答案，仅有手写答题骨架；“句子类”开头残留“为你将这张关于……整理成……”的工具生成语句，已删除，特此说明。</w:t>
      </w:r>
    </w:p>
    <w:p>
      <w:pPr>
        <w:spacing w:before="80" w:after="200"/>
      </w:pPr>
    </w:p>
    <w:p>
      <w:pPr>
        <w:keepNext/>
        <w:spacing w:before="40" w:after="0"/>
      </w:pPr>
      <w:r>
        <w:rPr>
          <w:rFonts w:ascii="微软雅黑" w:hAnsi="微软雅黑" w:eastAsia="微软雅黑"/>
          <w:b/>
          <w:color w:val="8A6A2F"/>
          <w:sz w:val="17"/>
        </w:rPr>
        <w:t>第 04 章</w:t>
      </w:r>
    </w:p>
    <w:p>
      <w:pPr>
        <w:keepNext/>
        <w:spacing w:before="0" w:after="20" w:line="264" w:lineRule="auto"/>
      </w:pPr>
      <w:r>
        <w:rPr>
          <w:rFonts w:ascii="宋体" w:hAnsi="宋体" w:eastAsia="宋体"/>
          <w:b/>
          <w:color w:val="211D18"/>
          <w:sz w:val="38"/>
        </w:rPr>
        <w:t>公文写作</w:t>
      </w:r>
    </w:p>
    <w:p>
      <w:pPr>
        <w:keepNext/>
        <w:spacing w:before="0" w:after="40" w:line="264" w:lineRule="auto"/>
      </w:pPr>
      <w:r>
        <w:rPr>
          <w:rFonts w:ascii="微软雅黑" w:hAnsi="微软雅黑" w:eastAsia="微软雅黑"/>
          <w:b w:val="0"/>
          <w:color w:val="6F6455"/>
          <w:sz w:val="17"/>
        </w:rPr>
        <w:t>有格式的抄：格式 10% + 逻辑 10% + 踩点 80%。</w:t>
      </w:r>
    </w:p>
    <w:p>
      <w:pPr>
        <w:keepNext/>
        <w:spacing w:before="0" w:after="60"/>
        <w:pBdr>
          <w:bottom w:val="single" w:sz="8" w:space="2" w:color="211D18"/>
        </w:pBdr>
      </w:pPr>
    </w:p>
    <w:p>
      <w:pPr>
        <w:keepNext/>
        <w:spacing w:before="160" w:after="60" w:line="240" w:lineRule="auto"/>
      </w:pPr>
      <w:r>
        <w:rPr>
          <w:rFonts w:ascii="宋体" w:hAnsi="宋体" w:eastAsia="宋体"/>
          <w:b/>
          <w:color w:val="FFFFFF"/>
          <w:sz w:val="18"/>
          <w:shd w:val="clear" w:color="auto" w:fill="9C2B23"/>
        </w:rPr>
        <w:t xml:space="preserve"> 1 </w:t>
      </w:r>
      <w:r>
        <w:rPr>
          <w:rFonts w:ascii="微软雅黑" w:hAnsi="微软雅黑" w:eastAsia="微软雅黑"/>
          <w:b/>
          <w:color w:val="211D18"/>
          <w:sz w:val="23"/>
        </w:rPr>
        <w:t xml:space="preserve">  题型判定与评分</w:t>
      </w:r>
    </w:p>
    <w:tbl>
      <w:tblPr>
        <w:tblW w:type="dxa" w:w="10204"/>
        <w:tblLook w:firstColumn="1" w:firstRow="1" w:lastColumn="0" w:lastRow="0" w:noHBand="0" w:noVBand="1" w:val="04A0"/>
        <w:tblBorders>
          <w:top w:val="single" w:sz="4" w:space="0" w:color="DCD2C0"/>
          <w:left w:val="single" w:sz="4" w:space="0" w:color="DCD2C0"/>
          <w:bottom w:val="single" w:sz="4" w:space="0" w:color="DCD2C0"/>
          <w:right w:val="single" w:sz="4" w:space="0" w:color="DCD2C0"/>
          <w:insideH w:val="single" w:sz="4" w:space="0" w:color="DCD2C0"/>
          <w:insideV w:val="single" w:sz="4" w:space="0" w:color="DCD2C0"/>
        </w:tblBorders>
        <w:tblLayout w:type="fixed"/>
        <w:tblCellMar>
          <w:top w:w="40" w:type="dxa"/>
          <w:left w:w="75" w:type="dxa"/>
          <w:bottom w:w="40" w:type="dxa"/>
          <w:right w:w="75" w:type="dxa"/>
        </w:tblCellMar>
      </w:tblPr>
      <w:tblGrid>
        <w:gridCol w:w="1701"/>
        <w:gridCol w:w="8504"/>
      </w:tblGrid>
      <w:tr>
        <w:trPr>
          <w:cantSplit/>
        </w:trPr>
        <w:tc>
          <w:tcPr>
            <w:tcW w:type="dxa" w:w="1701"/>
            <w:shd w:val="clear" w:color="auto" w:fill="FAF5E9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微软雅黑" w:hAnsi="微软雅黑" w:eastAsia="微软雅黑"/>
                <w:b/>
                <w:color w:val="5C5040"/>
                <w:sz w:val="16"/>
              </w:rPr>
              <w:t>标志</w:t>
            </w:r>
          </w:p>
        </w:tc>
        <w:tc>
          <w:tcPr>
            <w:tcW w:type="dxa" w:w="8504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11D18"/>
                <w:sz w:val="17"/>
              </w:rPr>
              <w:t>写/拟写/草拟/撰写/书写/整理 ＋ 一份/一则/一篇 ＋ 文种。</w:t>
            </w:r>
          </w:p>
        </w:tc>
      </w:tr>
      <w:tr>
        <w:trPr>
          <w:cantSplit/>
        </w:trPr>
        <w:tc>
          <w:tcPr>
            <w:tcW w:type="dxa" w:w="1701"/>
            <w:shd w:val="clear" w:color="auto" w:fill="FAF5E9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微软雅黑" w:hAnsi="微软雅黑" w:eastAsia="微软雅黑"/>
                <w:b/>
                <w:color w:val="5C5040"/>
                <w:sz w:val="16"/>
              </w:rPr>
              <w:t>评分</w:t>
            </w:r>
          </w:p>
        </w:tc>
        <w:tc>
          <w:tcPr>
            <w:tcW w:type="dxa" w:w="8504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11D18"/>
                <w:sz w:val="17"/>
              </w:rPr>
              <w:t>10% 格式 ＋ 10% 逻辑 ＋ 80% 以上踩点给分（抄）。</w:t>
            </w:r>
          </w:p>
        </w:tc>
      </w:tr>
      <w:tr>
        <w:trPr>
          <w:cantSplit/>
        </w:trPr>
        <w:tc>
          <w:tcPr>
            <w:tcW w:type="dxa" w:w="1701"/>
            <w:shd w:val="clear" w:color="auto" w:fill="FAF5E9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微软雅黑" w:hAnsi="微软雅黑" w:eastAsia="微软雅黑"/>
                <w:b/>
                <w:color w:val="5C5040"/>
                <w:sz w:val="16"/>
              </w:rPr>
              <w:t>本质</w:t>
            </w:r>
          </w:p>
        </w:tc>
        <w:tc>
          <w:tcPr>
            <w:tcW w:type="dxa" w:w="8504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11D18"/>
                <w:sz w:val="17"/>
              </w:rPr>
              <w:t>有格式的抄。</w:t>
            </w:r>
          </w:p>
        </w:tc>
      </w:tr>
    </w:tbl>
    <w:p>
      <w:pPr>
        <w:spacing w:before="0" w:after="60" w:line="264" w:lineRule="auto"/>
      </w:pPr>
    </w:p>
    <w:p>
      <w:pPr>
        <w:keepNext/>
        <w:spacing w:before="160" w:after="60" w:line="240" w:lineRule="auto"/>
      </w:pPr>
      <w:r>
        <w:rPr>
          <w:rFonts w:ascii="宋体" w:hAnsi="宋体" w:eastAsia="宋体"/>
          <w:b/>
          <w:color w:val="FFFFFF"/>
          <w:sz w:val="18"/>
          <w:shd w:val="clear" w:color="auto" w:fill="9C2B23"/>
        </w:rPr>
        <w:t xml:space="preserve"> 2 </w:t>
      </w:r>
      <w:r>
        <w:rPr>
          <w:rFonts w:ascii="微软雅黑" w:hAnsi="微软雅黑" w:eastAsia="微软雅黑"/>
          <w:b/>
          <w:color w:val="211D18"/>
          <w:sz w:val="23"/>
        </w:rPr>
        <w:t xml:space="preserve">  格式分类</w:t>
      </w:r>
      <w:r>
        <w:rPr>
          <w:rFonts w:ascii="微软雅黑" w:hAnsi="微软雅黑" w:eastAsia="微软雅黑"/>
          <w:color w:val="A3967E"/>
          <w:sz w:val="15"/>
        </w:rPr>
        <w:t xml:space="preserve">   由文种、要求决定</w:t>
      </w:r>
    </w:p>
    <w:tbl>
      <w:tblPr>
        <w:tblW w:type="dxa" w:w="10204"/>
        <w:tblLook w:firstColumn="1" w:firstRow="1" w:lastColumn="0" w:lastRow="0" w:noHBand="0" w:noVBand="1" w:val="04A0"/>
        <w:tblBorders>
          <w:top w:val="single" w:sz="4" w:space="0" w:color="E6DCCB"/>
          <w:left w:val="single" w:sz="4" w:space="0" w:color="E6DCCB"/>
          <w:bottom w:val="single" w:sz="4" w:space="0" w:color="E6DCCB"/>
          <w:right w:val="single" w:sz="4" w:space="0" w:color="E6DCCB"/>
          <w:insideH w:val="single" w:sz="4" w:space="0" w:color="E6DCCB"/>
          <w:insideV w:val="single" w:sz="4" w:space="0" w:color="E6DCCB"/>
        </w:tblBorders>
        <w:tblLayout w:type="fixed"/>
        <w:tblCellMar>
          <w:top w:w="45" w:type="dxa"/>
          <w:left w:w="80" w:type="dxa"/>
          <w:bottom w:w="45" w:type="dxa"/>
          <w:right w:w="80" w:type="dxa"/>
        </w:tblCellMar>
      </w:tblPr>
      <w:tblGrid>
        <w:gridCol w:w="3402"/>
        <w:gridCol w:w="3402"/>
        <w:gridCol w:w="3402"/>
      </w:tblGrid>
      <w:tr>
        <w:tc>
          <w:tcPr>
            <w:tcW w:type="dxa" w:w="3402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/>
                <w:color w:val="9C2B23"/>
                <w:sz w:val="17"/>
              </w:rPr>
              <w:t>全格式</w:t>
            </w:r>
          </w:p>
          <w:p>
            <w:pPr>
              <w:spacing w:after="0" w:line="259" w:lineRule="auto"/>
            </w:pPr>
            <w:r>
              <w:rPr>
                <w:rFonts w:ascii="微软雅黑" w:hAnsi="微软雅黑" w:eastAsia="微软雅黑"/>
                <w:sz w:val="16"/>
              </w:rPr>
              <w:t>标题 ＋ 称谓 ＋ 正文 ＋ 落款</w:t>
            </w:r>
          </w:p>
        </w:tc>
        <w:tc>
          <w:tcPr>
            <w:tcW w:type="dxa" w:w="3402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/>
                <w:color w:val="9C2B23"/>
                <w:sz w:val="17"/>
              </w:rPr>
              <w:t>半格式（口头性质）</w:t>
            </w:r>
          </w:p>
          <w:p>
            <w:pPr>
              <w:spacing w:after="0" w:line="259" w:lineRule="auto"/>
            </w:pPr>
            <w:r>
              <w:rPr>
                <w:rFonts w:ascii="微软雅黑" w:hAnsi="微软雅黑" w:eastAsia="微软雅黑"/>
                <w:sz w:val="16"/>
              </w:rPr>
              <w:t>标题 ＋ 称谓 ＋ 正文</w:t>
            </w:r>
          </w:p>
        </w:tc>
        <w:tc>
          <w:tcPr>
            <w:tcW w:type="dxa" w:w="3402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/>
                <w:color w:val="9C2B23"/>
                <w:sz w:val="17"/>
              </w:rPr>
              <w:t>无格式</w:t>
            </w:r>
          </w:p>
          <w:p>
            <w:pPr>
              <w:spacing w:after="0" w:line="259" w:lineRule="auto"/>
            </w:pPr>
            <w:r>
              <w:rPr>
                <w:rFonts w:ascii="微软雅黑" w:hAnsi="微软雅黑" w:eastAsia="微软雅黑"/>
                <w:sz w:val="16"/>
              </w:rPr>
              <w:t>标题 ＋ 正文</w:t>
            </w:r>
          </w:p>
        </w:tc>
      </w:tr>
    </w:tbl>
    <w:p>
      <w:pPr>
        <w:spacing w:before="0" w:after="60" w:line="264" w:lineRule="auto"/>
      </w:pPr>
    </w:p>
    <w:p>
      <w:pPr>
        <w:keepNext/>
        <w:spacing w:before="160" w:after="60" w:line="240" w:lineRule="auto"/>
      </w:pPr>
      <w:r>
        <w:rPr>
          <w:rFonts w:ascii="宋体" w:hAnsi="宋体" w:eastAsia="宋体"/>
          <w:b/>
          <w:color w:val="FFFFFF"/>
          <w:sz w:val="18"/>
          <w:shd w:val="clear" w:color="auto" w:fill="9C2B23"/>
        </w:rPr>
        <w:t xml:space="preserve"> 3 </w:t>
      </w:r>
      <w:r>
        <w:rPr>
          <w:rFonts w:ascii="微软雅黑" w:hAnsi="微软雅黑" w:eastAsia="微软雅黑"/>
          <w:b/>
          <w:color w:val="211D18"/>
          <w:sz w:val="23"/>
        </w:rPr>
        <w:t xml:space="preserve">  第一节 全格式</w:t>
      </w:r>
      <w:r>
        <w:rPr>
          <w:rFonts w:ascii="微软雅黑" w:hAnsi="微软雅黑" w:eastAsia="微软雅黑"/>
          <w:color w:val="A3967E"/>
          <w:sz w:val="15"/>
        </w:rPr>
        <w:t xml:space="preserve">   标题 · 称谓 · 正文 · 落款</w:t>
      </w:r>
    </w:p>
    <w:p>
      <w:pPr>
        <w:spacing w:before="20" w:after="100" w:line="276" w:lineRule="auto"/>
        <w:ind w:left="85" w:right="57"/>
        <w:shd w:val="clear" w:color="auto" w:fill="FFFBF0"/>
        <w:pBdr>
          <w:left w:val="single" w:sz="12" w:space="5" w:color="9C2B23"/>
        </w:pBdr>
      </w:pPr>
      <w:r>
        <w:rPr>
          <w:rFonts w:ascii="微软雅黑" w:hAnsi="微软雅黑" w:eastAsia="微软雅黑"/>
          <w:b/>
          <w:color w:val="9C2B23"/>
          <w:sz w:val="17"/>
        </w:rPr>
        <w:t>常见文种：</w:t>
      </w:r>
      <w:r>
        <w:rPr>
          <w:rFonts w:ascii="微软雅黑" w:hAnsi="微软雅黑" w:eastAsia="微软雅黑"/>
          <w:sz w:val="17"/>
        </w:rPr>
        <w:t>倡议书、建议书、通知；宣传单、宣传稿、信件（感谢信、公开信、邀请信）。</w:t>
      </w:r>
    </w:p>
    <w:p>
      <w:pPr>
        <w:spacing w:before="60" w:after="20" w:line="252" w:lineRule="auto"/>
      </w:pPr>
      <w:r>
        <w:rPr>
          <w:rFonts w:ascii="宋体" w:hAnsi="宋体" w:eastAsia="宋体"/>
          <w:b/>
          <w:color w:val="9C2B23"/>
          <w:sz w:val="21"/>
        </w:rPr>
        <w:t>标题</w:t>
      </w:r>
    </w:p>
    <w:p>
      <w:pPr>
        <w:spacing w:before="0" w:after="10" w:line="269" w:lineRule="auto"/>
        <w:ind w:left="113"/>
      </w:pPr>
      <w:r>
        <w:rPr>
          <w:rFonts w:ascii="微软雅黑" w:hAnsi="微软雅黑" w:eastAsia="微软雅黑"/>
          <w:b/>
          <w:color w:val="5C5040"/>
          <w:sz w:val="17"/>
        </w:rPr>
        <w:t>位置：</w:t>
      </w:r>
      <w:r>
        <w:rPr>
          <w:rFonts w:ascii="微软雅黑" w:hAnsi="微软雅黑" w:eastAsia="微软雅黑"/>
          <w:sz w:val="17"/>
        </w:rPr>
        <w:t>第一行，左右空两格或居中书写。</w:t>
      </w:r>
    </w:p>
    <w:p>
      <w:pPr>
        <w:spacing w:before="0" w:after="10" w:line="269" w:lineRule="auto"/>
        <w:ind w:left="113"/>
      </w:pPr>
      <w:r>
        <w:rPr>
          <w:rFonts w:ascii="微软雅黑" w:hAnsi="微软雅黑" w:eastAsia="微软雅黑"/>
          <w:b/>
          <w:color w:val="5C5040"/>
          <w:sz w:val="17"/>
        </w:rPr>
        <w:t>给定标题：</w:t>
      </w:r>
      <w:r>
        <w:rPr>
          <w:rFonts w:ascii="微软雅黑" w:hAnsi="微软雅黑" w:eastAsia="微软雅黑"/>
          <w:sz w:val="17"/>
        </w:rPr>
        <w:t>照着抄，不可改动。</w:t>
      </w:r>
    </w:p>
    <w:p>
      <w:pPr>
        <w:spacing w:before="0" w:after="10" w:line="269" w:lineRule="auto"/>
        <w:ind w:left="113"/>
      </w:pPr>
      <w:r>
        <w:rPr>
          <w:rFonts w:ascii="微软雅黑" w:hAnsi="微软雅黑" w:eastAsia="微软雅黑"/>
          <w:b/>
          <w:color w:val="5C5040"/>
          <w:sz w:val="17"/>
        </w:rPr>
        <w:t>自拟标题·正式：</w:t>
      </w:r>
      <w:r>
        <w:rPr>
          <w:rFonts w:ascii="微软雅黑" w:hAnsi="微软雅黑" w:eastAsia="微软雅黑"/>
          <w:sz w:val="17"/>
        </w:rPr>
        <w:t>关于 ＋ 中心词 ＋ 文种。</w:t>
      </w:r>
    </w:p>
    <w:p>
      <w:pPr>
        <w:spacing w:before="0" w:after="10" w:line="269" w:lineRule="auto"/>
        <w:ind w:left="113"/>
      </w:pPr>
      <w:r>
        <w:rPr>
          <w:rFonts w:ascii="微软雅黑" w:hAnsi="微软雅黑" w:eastAsia="微软雅黑"/>
          <w:b/>
          <w:color w:val="5C5040"/>
          <w:sz w:val="17"/>
        </w:rPr>
        <w:t>自拟标题·非正式：</w:t>
      </w:r>
      <w:r>
        <w:rPr>
          <w:rFonts w:ascii="微软雅黑" w:hAnsi="微软雅黑" w:eastAsia="微软雅黑"/>
          <w:sz w:val="17"/>
        </w:rPr>
        <w:t>中心词 ＋ 口号升华。</w:t>
      </w:r>
    </w:p>
    <w:p>
      <w:pPr>
        <w:spacing w:before="60" w:after="20" w:line="252" w:lineRule="auto"/>
      </w:pPr>
      <w:r>
        <w:rPr>
          <w:rFonts w:ascii="宋体" w:hAnsi="宋体" w:eastAsia="宋体"/>
          <w:b/>
          <w:color w:val="9C2B23"/>
          <w:sz w:val="21"/>
        </w:rPr>
        <w:t>称谓</w:t>
      </w:r>
    </w:p>
    <w:p>
      <w:pPr>
        <w:spacing w:before="0" w:after="10" w:line="269" w:lineRule="auto"/>
        <w:ind w:left="113"/>
      </w:pPr>
      <w:r>
        <w:rPr>
          <w:rFonts w:ascii="微软雅黑" w:hAnsi="微软雅黑" w:eastAsia="微软雅黑"/>
          <w:sz w:val="17"/>
        </w:rPr>
        <w:t>另起一行，顶格书写。</w:t>
      </w:r>
    </w:p>
    <w:p>
      <w:pPr>
        <w:spacing w:before="0" w:after="10" w:line="269" w:lineRule="auto"/>
        <w:ind w:left="113"/>
      </w:pPr>
      <w:r>
        <w:rPr>
          <w:rFonts w:ascii="微软雅黑" w:hAnsi="微软雅黑" w:eastAsia="微软雅黑"/>
          <w:sz w:val="17"/>
        </w:rPr>
        <w:t>题干交待发言对象/对象的“请你给……写”。</w:t>
      </w:r>
    </w:p>
    <w:p>
      <w:pPr>
        <w:spacing w:before="0" w:after="10" w:line="269" w:lineRule="auto"/>
        <w:ind w:left="113"/>
      </w:pPr>
      <w:r>
        <w:rPr>
          <w:rFonts w:ascii="微软雅黑" w:hAnsi="微软雅黑" w:eastAsia="微软雅黑"/>
          <w:b/>
          <w:color w:val="5C5040"/>
          <w:sz w:val="17"/>
        </w:rPr>
        <w:t>下级 → 同级：</w:t>
      </w:r>
      <w:r>
        <w:rPr>
          <w:rFonts w:ascii="微软雅黑" w:hAnsi="微软雅黑" w:eastAsia="微软雅黑"/>
          <w:sz w:val="17"/>
        </w:rPr>
        <w:t>各部门……</w:t>
      </w:r>
    </w:p>
    <w:p>
      <w:pPr>
        <w:spacing w:before="0" w:after="10" w:line="269" w:lineRule="auto"/>
        <w:ind w:left="113"/>
      </w:pPr>
      <w:r>
        <w:rPr>
          <w:rFonts w:ascii="微软雅黑" w:hAnsi="微软雅黑" w:eastAsia="微软雅黑"/>
          <w:b/>
          <w:color w:val="5C5040"/>
          <w:sz w:val="17"/>
        </w:rPr>
        <w:t>上 → 下：</w:t>
      </w:r>
      <w:r>
        <w:rPr>
          <w:rFonts w:ascii="微软雅黑" w:hAnsi="微软雅黑" w:eastAsia="微软雅黑"/>
          <w:sz w:val="17"/>
        </w:rPr>
        <w:t>各有关单位……</w:t>
      </w:r>
    </w:p>
    <w:p>
      <w:pPr>
        <w:spacing w:before="0" w:after="10" w:line="269" w:lineRule="auto"/>
        <w:ind w:left="113"/>
      </w:pPr>
      <w:r>
        <w:rPr>
          <w:rFonts w:ascii="微软雅黑" w:hAnsi="微软雅黑" w:eastAsia="微软雅黑"/>
          <w:b/>
          <w:color w:val="5C5040"/>
          <w:sz w:val="17"/>
        </w:rPr>
        <w:t>部门 → 部门：</w:t>
      </w:r>
      <w:r>
        <w:rPr>
          <w:rFonts w:ascii="微软雅黑" w:hAnsi="微软雅黑" w:eastAsia="微软雅黑"/>
          <w:sz w:val="17"/>
        </w:rPr>
        <w:t>相关部门/同志</w:t>
      </w:r>
    </w:p>
    <w:p>
      <w:pPr>
        <w:spacing w:before="0" w:after="10" w:line="269" w:lineRule="auto"/>
        <w:ind w:left="113"/>
      </w:pPr>
      <w:r>
        <w:rPr>
          <w:rFonts w:ascii="微软雅黑" w:hAnsi="微软雅黑" w:eastAsia="微软雅黑"/>
          <w:b/>
          <w:color w:val="5C5040"/>
          <w:sz w:val="17"/>
        </w:rPr>
        <w:t>政府 → 老百姓：</w:t>
      </w:r>
      <w:r>
        <w:rPr>
          <w:rFonts w:ascii="微软雅黑" w:hAnsi="微软雅黑" w:eastAsia="微软雅黑"/>
          <w:sz w:val="17"/>
        </w:rPr>
        <w:t>广大居民群众 / 居民朋友们</w:t>
      </w:r>
    </w:p>
    <w:p>
      <w:pPr>
        <w:spacing w:before="60" w:after="20" w:line="252" w:lineRule="auto"/>
      </w:pPr>
      <w:r>
        <w:rPr>
          <w:rFonts w:ascii="宋体" w:hAnsi="宋体" w:eastAsia="宋体"/>
          <w:b/>
          <w:color w:val="9C2B23"/>
          <w:sz w:val="21"/>
        </w:rPr>
        <w:t>正文</w:t>
      </w:r>
    </w:p>
    <w:p>
      <w:pPr>
        <w:spacing w:before="0" w:after="10" w:line="269" w:lineRule="auto"/>
        <w:ind w:left="113"/>
      </w:pPr>
      <w:r>
        <w:rPr>
          <w:rFonts w:ascii="微软雅黑" w:hAnsi="微软雅黑" w:eastAsia="微软雅黑"/>
          <w:b/>
          <w:color w:val="5C5040"/>
          <w:sz w:val="17"/>
        </w:rPr>
        <w:t>第一段：</w:t>
      </w:r>
      <w:r>
        <w:rPr>
          <w:rFonts w:ascii="微软雅黑" w:hAnsi="微软雅黑" w:eastAsia="微软雅黑"/>
          <w:sz w:val="17"/>
        </w:rPr>
        <w:t>铺垫（背景/目的/意义……）＋ 表态 ＋ 承上启下。铺垫必写，到材料中灵活抄。</w:t>
      </w:r>
    </w:p>
    <w:p>
      <w:pPr>
        <w:spacing w:before="0" w:after="10" w:line="269" w:lineRule="auto"/>
        <w:ind w:left="113"/>
      </w:pPr>
      <w:r>
        <w:rPr>
          <w:rFonts w:ascii="微软雅黑" w:hAnsi="微软雅黑" w:eastAsia="微软雅黑"/>
          <w:b/>
          <w:color w:val="5C5040"/>
          <w:sz w:val="17"/>
        </w:rPr>
        <w:t>表态：</w:t>
      </w:r>
      <w:r>
        <w:rPr>
          <w:rFonts w:ascii="微软雅黑" w:hAnsi="微软雅黑" w:eastAsia="微软雅黑"/>
          <w:sz w:val="17"/>
        </w:rPr>
        <w:t>在当下主题中大概率省略；材料给出表态，或要求观点明确/态度诚恳时，必写。</w:t>
      </w:r>
    </w:p>
    <w:p>
      <w:pPr>
        <w:spacing w:before="0" w:after="10" w:line="269" w:lineRule="auto"/>
        <w:ind w:left="113"/>
      </w:pPr>
      <w:r>
        <w:rPr>
          <w:rFonts w:ascii="微软雅黑" w:hAnsi="微软雅黑" w:eastAsia="微软雅黑"/>
          <w:b/>
          <w:color w:val="5C5040"/>
          <w:sz w:val="17"/>
        </w:rPr>
        <w:t>第二段：</w:t>
      </w:r>
      <w:r>
        <w:rPr>
          <w:rFonts w:ascii="微软雅黑" w:hAnsi="微软雅黑" w:eastAsia="微软雅黑"/>
          <w:sz w:val="17"/>
        </w:rPr>
        <w:t>占比最大、主体内容。根据题干主题与要求，明确材料中要抄的相关要素。</w:t>
      </w:r>
    </w:p>
    <w:p>
      <w:pPr>
        <w:spacing w:before="20" w:after="100" w:line="276" w:lineRule="auto"/>
        <w:ind w:left="85" w:right="57"/>
        <w:shd w:val="clear" w:color="auto" w:fill="FFFBF0"/>
        <w:pBdr>
          <w:left w:val="single" w:sz="12" w:space="5" w:color="9C2B23"/>
        </w:pBdr>
      </w:pPr>
      <w:r>
        <w:rPr>
          <w:rFonts w:ascii="微软雅黑" w:hAnsi="微软雅黑" w:eastAsia="微软雅黑"/>
          <w:b/>
          <w:color w:val="9C2B23"/>
          <w:sz w:val="17"/>
        </w:rPr>
        <w:t>第一段材料常见表述：</w:t>
      </w:r>
      <w:r>
        <w:rPr>
          <w:rFonts w:ascii="微软雅黑" w:hAnsi="微软雅黑" w:eastAsia="微软雅黑"/>
          <w:sz w:val="17"/>
        </w:rPr>
        <w:t>背景：当下/近年来/随着/过去……现在……/如今；  目的：为了；  意义：让/使/XX 了。  三者不局限于这三种，也不是都要写；材料给什么就写什么，只要与主题相关、能引出下文。</w:t>
      </w:r>
    </w:p>
    <w:p>
      <w:pPr>
        <w:keepNext/>
        <w:spacing w:before="160" w:after="60" w:line="240" w:lineRule="auto"/>
      </w:pPr>
      <w:r>
        <w:rPr>
          <w:rFonts w:ascii="宋体" w:hAnsi="宋体" w:eastAsia="宋体"/>
          <w:b/>
          <w:color w:val="FFFFFF"/>
          <w:sz w:val="18"/>
          <w:shd w:val="clear" w:color="auto" w:fill="9C2B23"/>
        </w:rPr>
        <w:t xml:space="preserve"> 4 </w:t>
      </w:r>
      <w:r>
        <w:rPr>
          <w:rFonts w:ascii="微软雅黑" w:hAnsi="微软雅黑" w:eastAsia="微软雅黑"/>
          <w:b/>
          <w:color w:val="211D18"/>
          <w:sz w:val="23"/>
        </w:rPr>
        <w:t xml:space="preserve">  第二节 半格式</w:t>
      </w:r>
      <w:r>
        <w:rPr>
          <w:rFonts w:ascii="微软雅黑" w:hAnsi="微软雅黑" w:eastAsia="微软雅黑"/>
          <w:color w:val="A3967E"/>
          <w:sz w:val="15"/>
        </w:rPr>
        <w:t xml:space="preserve">   口头性质：发言稿、讲话稿等</w:t>
      </w:r>
    </w:p>
    <w:p>
      <w:pPr>
        <w:spacing w:before="20" w:after="100" w:line="276" w:lineRule="auto"/>
        <w:ind w:left="85" w:right="57"/>
        <w:shd w:val="clear" w:color="auto" w:fill="FFFBF0"/>
        <w:pBdr>
          <w:left w:val="single" w:sz="12" w:space="5" w:color="9C2B23"/>
        </w:pBdr>
      </w:pPr>
      <w:r>
        <w:rPr>
          <w:rFonts w:ascii="微软雅黑" w:hAnsi="微软雅黑" w:eastAsia="微软雅黑"/>
          <w:b/>
          <w:color w:val="9C2B23"/>
          <w:sz w:val="17"/>
        </w:rPr>
        <w:t>常见文种：</w:t>
      </w:r>
      <w:r>
        <w:rPr>
          <w:rFonts w:ascii="微软雅黑" w:hAnsi="微软雅黑" w:eastAsia="微软雅黑"/>
          <w:sz w:val="17"/>
        </w:rPr>
        <w:t>发言稿、讲话稿、讲解稿、演讲稿、交流稿、主持词。</w:t>
      </w:r>
    </w:p>
    <w:p>
      <w:pPr>
        <w:spacing w:before="0" w:after="20" w:line="264" w:lineRule="auto"/>
        <w:ind w:left="255" w:hanging="198"/>
      </w:pPr>
      <w:r>
        <w:rPr>
          <w:rFonts w:ascii="微软雅黑" w:hAnsi="微软雅黑" w:eastAsia="微软雅黑"/>
          <w:b w:val="0"/>
          <w:color w:val="211D18"/>
          <w:sz w:val="17"/>
        </w:rPr>
        <w:t>• 标题。</w:t>
      </w:r>
    </w:p>
    <w:p>
      <w:pPr>
        <w:spacing w:before="0" w:after="20" w:line="264" w:lineRule="auto"/>
        <w:ind w:left="255" w:hanging="198"/>
      </w:pPr>
      <w:r>
        <w:rPr>
          <w:rFonts w:ascii="微软雅黑" w:hAnsi="微软雅黑" w:eastAsia="微软雅黑"/>
          <w:b w:val="0"/>
          <w:color w:val="211D18"/>
          <w:sz w:val="17"/>
        </w:rPr>
        <w:t>• 称谓。</w:t>
      </w:r>
    </w:p>
    <w:p>
      <w:pPr>
        <w:spacing w:before="0" w:after="20" w:line="264" w:lineRule="auto"/>
        <w:ind w:left="255" w:hanging="198"/>
      </w:pPr>
      <w:r>
        <w:rPr>
          <w:rFonts w:ascii="微软雅黑" w:hAnsi="微软雅黑" w:eastAsia="微软雅黑"/>
          <w:b w:val="0"/>
          <w:color w:val="211D18"/>
          <w:sz w:val="17"/>
        </w:rPr>
        <w:t>• 开头：客气介绍身份 ＋ 铺垫（背景/目的/意义……）＋ 表态 ＋ 承上启下句。</w:t>
      </w:r>
    </w:p>
    <w:p>
      <w:pPr>
        <w:spacing w:before="0" w:after="20" w:line="264" w:lineRule="auto"/>
        <w:ind w:left="255" w:hanging="198"/>
      </w:pPr>
      <w:r>
        <w:rPr>
          <w:rFonts w:ascii="微软雅黑" w:hAnsi="微软雅黑" w:eastAsia="微软雅黑"/>
          <w:b w:val="0"/>
          <w:color w:val="211D18"/>
          <w:sz w:val="17"/>
        </w:rPr>
        <w:t>• 主体内容段（一、二、三……）。</w:t>
      </w:r>
    </w:p>
    <w:p>
      <w:pPr>
        <w:spacing w:before="0" w:after="20" w:line="264" w:lineRule="auto"/>
        <w:ind w:left="255" w:hanging="198"/>
      </w:pPr>
      <w:r>
        <w:rPr>
          <w:rFonts w:ascii="微软雅黑" w:hAnsi="微软雅黑" w:eastAsia="微软雅黑"/>
          <w:b w:val="0"/>
          <w:color w:val="211D18"/>
          <w:sz w:val="17"/>
        </w:rPr>
        <w:t>• 总结呼吁。</w:t>
      </w:r>
    </w:p>
    <w:p>
      <w:pPr>
        <w:spacing w:before="20" w:after="100" w:line="276" w:lineRule="auto"/>
        <w:ind w:left="85" w:right="57"/>
        <w:shd w:val="clear" w:color="auto" w:fill="FFFBF0"/>
        <w:pBdr>
          <w:left w:val="single" w:sz="12" w:space="5" w:color="9C2B23"/>
        </w:pBdr>
      </w:pPr>
      <w:r>
        <w:rPr>
          <w:rFonts w:ascii="微软雅黑" w:hAnsi="微软雅黑" w:eastAsia="微软雅黑"/>
          <w:b/>
          <w:color w:val="9C2B23"/>
          <w:sz w:val="17"/>
        </w:rPr>
        <w:t>与全格式的区别：</w:t>
      </w:r>
      <w:r>
        <w:rPr>
          <w:rFonts w:ascii="微软雅黑" w:hAnsi="微软雅黑" w:eastAsia="微软雅黑"/>
          <w:sz w:val="17"/>
        </w:rPr>
        <w:t>无落款；第一段开头先客气介绍身份。  示例：大家好！很荣幸代表……来……</w:t>
      </w:r>
    </w:p>
    <w:p>
      <w:pPr>
        <w:keepNext/>
        <w:spacing w:before="160" w:after="60" w:line="240" w:lineRule="auto"/>
      </w:pPr>
      <w:r>
        <w:rPr>
          <w:rFonts w:ascii="宋体" w:hAnsi="宋体" w:eastAsia="宋体"/>
          <w:b/>
          <w:color w:val="FFFFFF"/>
          <w:sz w:val="18"/>
          <w:shd w:val="clear" w:color="auto" w:fill="9C2B23"/>
        </w:rPr>
        <w:t xml:space="preserve"> 5 </w:t>
      </w:r>
      <w:r>
        <w:rPr>
          <w:rFonts w:ascii="微软雅黑" w:hAnsi="微软雅黑" w:eastAsia="微软雅黑"/>
          <w:b/>
          <w:color w:val="211D18"/>
          <w:sz w:val="23"/>
        </w:rPr>
        <w:t xml:space="preserve">  第三节 无格式</w:t>
      </w:r>
      <w:r>
        <w:rPr>
          <w:rFonts w:ascii="微软雅黑" w:hAnsi="微软雅黑" w:eastAsia="微软雅黑"/>
          <w:color w:val="A3967E"/>
          <w:sz w:val="15"/>
        </w:rPr>
        <w:t xml:space="preserve">   标题 ＋ 正文</w:t>
      </w:r>
    </w:p>
    <w:p>
      <w:pPr>
        <w:spacing w:before="20" w:after="100" w:line="276" w:lineRule="auto"/>
        <w:ind w:left="85" w:right="57"/>
        <w:shd w:val="clear" w:color="auto" w:fill="FFFBF0"/>
        <w:pBdr>
          <w:left w:val="single" w:sz="12" w:space="5" w:color="9C2B23"/>
        </w:pBdr>
      </w:pPr>
      <w:r>
        <w:rPr>
          <w:rFonts w:ascii="微软雅黑" w:hAnsi="微软雅黑" w:eastAsia="微软雅黑"/>
          <w:b/>
          <w:color w:val="9C2B23"/>
          <w:sz w:val="17"/>
        </w:rPr>
        <w:t>判定依据：</w:t>
      </w:r>
      <w:r>
        <w:rPr>
          <w:rFonts w:ascii="微软雅黑" w:hAnsi="微软雅黑" w:eastAsia="微软雅黑"/>
          <w:sz w:val="17"/>
        </w:rPr>
        <w:t>看文种：新闻稿、新闻报道、简报、短评、社评、编者按、调查问卷、调研报告；XX 提纲/摘要/要点/纲要（高）。  题干位置没交待你是谁、写给谁。  题干中出现“仅供领导参考”时，大概率为无格式。  要求写明“不考虑格式”。</w:t>
      </w:r>
    </w:p>
    <w:p>
      <w:pPr>
        <w:spacing w:before="0" w:after="20" w:line="264" w:lineRule="auto"/>
        <w:ind w:left="255" w:hanging="198"/>
      </w:pPr>
      <w:r>
        <w:rPr>
          <w:rFonts w:ascii="微软雅黑" w:hAnsi="微软雅黑" w:eastAsia="微软雅黑"/>
          <w:b w:val="0"/>
          <w:color w:val="211D18"/>
          <w:sz w:val="17"/>
        </w:rPr>
        <w:t>• 标题。</w:t>
      </w:r>
    </w:p>
    <w:p>
      <w:pPr>
        <w:spacing w:before="0" w:after="20" w:line="264" w:lineRule="auto"/>
        <w:ind w:left="255" w:hanging="198"/>
      </w:pPr>
      <w:r>
        <w:rPr>
          <w:rFonts w:ascii="微软雅黑" w:hAnsi="微软雅黑" w:eastAsia="微软雅黑"/>
          <w:b w:val="0"/>
          <w:color w:val="211D18"/>
          <w:sz w:val="17"/>
        </w:rPr>
        <w:t>• 铺垫（背景/目的/意义……）＋ 表态 ＋ 承上启下句。</w:t>
      </w:r>
    </w:p>
    <w:p>
      <w:pPr>
        <w:spacing w:before="0" w:after="20" w:line="264" w:lineRule="auto"/>
        <w:ind w:left="255" w:hanging="198"/>
      </w:pPr>
      <w:r>
        <w:rPr>
          <w:rFonts w:ascii="微软雅黑" w:hAnsi="微软雅黑" w:eastAsia="微软雅黑"/>
          <w:b w:val="0"/>
          <w:color w:val="211D18"/>
          <w:sz w:val="17"/>
        </w:rPr>
        <w:t>• 主体内容段（一、二、三……）。</w:t>
      </w:r>
    </w:p>
    <w:p>
      <w:pPr>
        <w:spacing w:before="0" w:after="20" w:line="264" w:lineRule="auto"/>
        <w:ind w:left="255" w:hanging="198"/>
      </w:pPr>
      <w:r>
        <w:rPr>
          <w:rFonts w:ascii="微软雅黑" w:hAnsi="微软雅黑" w:eastAsia="微软雅黑"/>
          <w:b w:val="0"/>
          <w:color w:val="211D18"/>
          <w:sz w:val="17"/>
        </w:rPr>
        <w:t>• 总结呼吁。</w:t>
      </w:r>
    </w:p>
    <w:p>
      <w:pPr>
        <w:spacing w:before="20" w:after="100" w:line="276" w:lineRule="auto"/>
        <w:ind w:left="85" w:right="57"/>
        <w:shd w:val="clear" w:color="auto" w:fill="FFFBF0"/>
        <w:pBdr>
          <w:left w:val="single" w:sz="12" w:space="5" w:color="9C2B23"/>
        </w:pBdr>
      </w:pPr>
      <w:r>
        <w:rPr>
          <w:rFonts w:ascii="微软雅黑" w:hAnsi="微软雅黑" w:eastAsia="微软雅黑"/>
          <w:b/>
          <w:color w:val="9C2B23"/>
          <w:sz w:val="17"/>
        </w:rPr>
        <w:t>与全格式的区别：</w:t>
      </w:r>
      <w:r>
        <w:rPr>
          <w:rFonts w:ascii="微软雅黑" w:hAnsi="微软雅黑" w:eastAsia="微软雅黑"/>
          <w:sz w:val="17"/>
        </w:rPr>
        <w:t>省略称谓、落款。  如果格子不够，第一段承上启下句可省。  第三段材料没给且字数不够，可省。</w:t>
      </w:r>
    </w:p>
    <w:p>
      <w:pPr>
        <w:keepNext/>
        <w:spacing w:before="160" w:after="60" w:line="240" w:lineRule="auto"/>
      </w:pPr>
      <w:r>
        <w:rPr>
          <w:rFonts w:ascii="宋体" w:hAnsi="宋体" w:eastAsia="宋体"/>
          <w:b/>
          <w:color w:val="FFFFFF"/>
          <w:sz w:val="18"/>
          <w:shd w:val="clear" w:color="auto" w:fill="9C2B23"/>
        </w:rPr>
        <w:t xml:space="preserve"> 6 </w:t>
      </w:r>
      <w:r>
        <w:rPr>
          <w:rFonts w:ascii="微软雅黑" w:hAnsi="微软雅黑" w:eastAsia="微软雅黑"/>
          <w:b/>
          <w:color w:val="211D18"/>
          <w:sz w:val="23"/>
        </w:rPr>
        <w:t xml:space="preserve">  大公文</w:t>
      </w:r>
      <w:r>
        <w:rPr>
          <w:rFonts w:ascii="微软雅黑" w:hAnsi="微软雅黑" w:eastAsia="微软雅黑"/>
          <w:color w:val="A3967E"/>
          <w:sz w:val="15"/>
        </w:rPr>
        <w:t xml:space="preserve">   字数 &gt;600 字</w:t>
      </w:r>
    </w:p>
    <w:p>
      <w:pPr>
        <w:spacing w:before="20" w:after="100" w:line="276" w:lineRule="auto"/>
        <w:ind w:left="85" w:right="57"/>
        <w:shd w:val="clear" w:color="auto" w:fill="FFFBF0"/>
        <w:pBdr>
          <w:left w:val="single" w:sz="12" w:space="5" w:color="9C2B23"/>
        </w:pBdr>
      </w:pPr>
      <w:r>
        <w:rPr>
          <w:rFonts w:ascii="微软雅黑" w:hAnsi="微软雅黑" w:eastAsia="微软雅黑"/>
          <w:b/>
          <w:color w:val="9C2B23"/>
          <w:sz w:val="17"/>
        </w:rPr>
        <w:t>判定：</w:t>
      </w:r>
      <w:r>
        <w:rPr>
          <w:rFonts w:ascii="微软雅黑" w:hAnsi="微软雅黑" w:eastAsia="微软雅黑"/>
          <w:sz w:val="17"/>
        </w:rPr>
        <w:t>字数 &gt;600 字，按“大公文”处理（常见 700、800–1000、1000 字）。</w:t>
      </w:r>
    </w:p>
    <w:p>
      <w:pPr>
        <w:spacing w:before="20" w:after="100" w:line="276" w:lineRule="auto"/>
        <w:ind w:left="85" w:right="57"/>
        <w:shd w:val="clear" w:color="auto" w:fill="FFFBF0"/>
        <w:pBdr>
          <w:left w:val="single" w:sz="12" w:space="5" w:color="9C2B23"/>
        </w:pBdr>
      </w:pPr>
      <w:r>
        <w:rPr>
          <w:rFonts w:ascii="微软雅黑" w:hAnsi="微软雅黑" w:eastAsia="微软雅黑"/>
          <w:b/>
          <w:color w:val="9C2B23"/>
          <w:sz w:val="17"/>
        </w:rPr>
        <w:t>写法：</w:t>
      </w:r>
      <w:r>
        <w:rPr>
          <w:rFonts w:ascii="微软雅黑" w:hAnsi="微软雅黑" w:eastAsia="微软雅黑"/>
          <w:sz w:val="17"/>
        </w:rPr>
        <w:t>第二段要进一步分类扣帽，分几类就分几段；分类方法主要是材料逻辑分类法。  第一段、最后一段可以用自己的话适当润色，不影响得分。</w:t>
      </w:r>
    </w:p>
    <w:p>
      <w:pPr>
        <w:keepNext/>
        <w:spacing w:before="160" w:after="60" w:line="240" w:lineRule="auto"/>
      </w:pPr>
      <w:r>
        <w:rPr>
          <w:rFonts w:ascii="宋体" w:hAnsi="宋体" w:eastAsia="宋体"/>
          <w:b/>
          <w:color w:val="FFFFFF"/>
          <w:sz w:val="18"/>
          <w:shd w:val="clear" w:color="auto" w:fill="9C2B23"/>
        </w:rPr>
        <w:t xml:space="preserve"> 7 </w:t>
      </w:r>
      <w:r>
        <w:rPr>
          <w:rFonts w:ascii="微软雅黑" w:hAnsi="微软雅黑" w:eastAsia="微软雅黑"/>
          <w:b/>
          <w:color w:val="211D18"/>
          <w:sz w:val="23"/>
        </w:rPr>
        <w:t xml:space="preserve">  其他常考文种模板</w:t>
      </w:r>
      <w:r>
        <w:rPr>
          <w:rFonts w:ascii="微软雅黑" w:hAnsi="微软雅黑" w:eastAsia="微软雅黑"/>
          <w:color w:val="A3967E"/>
          <w:sz w:val="15"/>
        </w:rPr>
        <w:t xml:space="preserve">   工作方案 / 调研提纲 / 短评 / 讲话稿</w:t>
      </w:r>
    </w:p>
    <w:p>
      <w:pPr>
        <w:spacing w:before="20" w:after="100" w:line="276" w:lineRule="auto"/>
        <w:ind w:left="85" w:right="57"/>
        <w:shd w:val="clear" w:color="auto" w:fill="FFFBF0"/>
        <w:pBdr>
          <w:left w:val="single" w:sz="12" w:space="5" w:color="9C2B23"/>
        </w:pBdr>
      </w:pPr>
      <w:r>
        <w:rPr>
          <w:rFonts w:ascii="微软雅黑" w:hAnsi="微软雅黑" w:eastAsia="微软雅黑"/>
          <w:b/>
          <w:color w:val="9C2B23"/>
          <w:sz w:val="17"/>
        </w:rPr>
        <w:t>工作方案：</w:t>
      </w:r>
      <w:r>
        <w:rPr>
          <w:rFonts w:ascii="微软雅黑" w:hAnsi="微软雅黑" w:eastAsia="微软雅黑"/>
          <w:sz w:val="17"/>
        </w:rPr>
        <w:t>标题 → 铺垫＋问题＋表态＋承上启下 → 提出对策 → 总结呼吁。  按材料逻辑分类（如资料3/资料4各成一组）。</w:t>
      </w:r>
    </w:p>
    <w:p>
      <w:pPr>
        <w:spacing w:before="20" w:after="100" w:line="276" w:lineRule="auto"/>
        <w:ind w:left="85" w:right="57"/>
        <w:shd w:val="clear" w:color="auto" w:fill="FFFBF0"/>
        <w:pBdr>
          <w:left w:val="single" w:sz="12" w:space="5" w:color="9C2B23"/>
        </w:pBdr>
      </w:pPr>
      <w:r>
        <w:rPr>
          <w:rFonts w:ascii="微软雅黑" w:hAnsi="微软雅黑" w:eastAsia="微软雅黑"/>
          <w:b/>
          <w:color w:val="9C2B23"/>
          <w:sz w:val="17"/>
        </w:rPr>
        <w:t>调研报告提纲：</w:t>
      </w:r>
      <w:r>
        <w:rPr>
          <w:rFonts w:ascii="微软雅黑" w:hAnsi="微软雅黑" w:eastAsia="微软雅黑"/>
          <w:sz w:val="17"/>
        </w:rPr>
        <w:t>标题 → 铺垫＋问题＋承上启下 → 调研情况（好做法＋好结果）→ 总结。</w:t>
      </w:r>
    </w:p>
    <w:p>
      <w:pPr>
        <w:spacing w:before="20" w:after="100" w:line="276" w:lineRule="auto"/>
        <w:ind w:left="85" w:right="57"/>
        <w:shd w:val="clear" w:color="auto" w:fill="FFFBF0"/>
        <w:pBdr>
          <w:left w:val="single" w:sz="12" w:space="5" w:color="9C2B23"/>
        </w:pBdr>
      </w:pPr>
      <w:r>
        <w:rPr>
          <w:rFonts w:ascii="微软雅黑" w:hAnsi="微软雅黑" w:eastAsia="微软雅黑"/>
          <w:b/>
          <w:color w:val="9C2B23"/>
          <w:sz w:val="17"/>
        </w:rPr>
        <w:t>短评：</w:t>
      </w:r>
      <w:r>
        <w:rPr>
          <w:rFonts w:ascii="微软雅黑" w:hAnsi="微软雅黑" w:eastAsia="微软雅黑"/>
          <w:sz w:val="17"/>
        </w:rPr>
        <w:t>标题 → 铺垫＋表态＋承上启下 → 从题目出发写原因（一、二、三）→ 总结。  短评/时评/述评/评析，第一段要表态；表态特殊时＝回答题干疑问句。</w:t>
      </w:r>
    </w:p>
    <w:p>
      <w:pPr>
        <w:spacing w:before="20" w:after="100" w:line="276" w:lineRule="auto"/>
        <w:ind w:left="85" w:right="57"/>
        <w:shd w:val="clear" w:color="auto" w:fill="FFFBF0"/>
        <w:pBdr>
          <w:left w:val="single" w:sz="12" w:space="5" w:color="9C2B23"/>
        </w:pBdr>
      </w:pPr>
      <w:r>
        <w:rPr>
          <w:rFonts w:ascii="微软雅黑" w:hAnsi="微软雅黑" w:eastAsia="微软雅黑"/>
          <w:b/>
          <w:color w:val="9C2B23"/>
          <w:sz w:val="17"/>
        </w:rPr>
        <w:t>讲话稿（半格式）：</w:t>
      </w:r>
      <w:r>
        <w:rPr>
          <w:rFonts w:ascii="微软雅黑" w:hAnsi="微软雅黑" w:eastAsia="微软雅黑"/>
          <w:sz w:val="17"/>
        </w:rPr>
        <w:t>标题 → 称谓 → 客气介绍身份＋铺垫＋问题＋表态＋承上启下 → 提出对策（一、二、三）→ 总结呼吁。  发文对象/场景会影响要点提取。</w:t>
      </w:r>
    </w:p>
    <w:p>
      <w:pPr>
        <w:keepNext/>
        <w:spacing w:before="160" w:after="60" w:line="240" w:lineRule="auto"/>
      </w:pPr>
      <w:r>
        <w:rPr>
          <w:rFonts w:ascii="宋体" w:hAnsi="宋体" w:eastAsia="宋体"/>
          <w:b/>
          <w:color w:val="FFFFFF"/>
          <w:sz w:val="18"/>
          <w:shd w:val="clear" w:color="auto" w:fill="9C2B23"/>
        </w:rPr>
        <w:t xml:space="preserve"> 8 </w:t>
      </w:r>
      <w:r>
        <w:rPr>
          <w:rFonts w:ascii="微软雅黑" w:hAnsi="微软雅黑" w:eastAsia="微软雅黑"/>
          <w:b/>
          <w:color w:val="211D18"/>
          <w:sz w:val="23"/>
        </w:rPr>
        <w:t xml:space="preserve">  提出对策性质公文</w:t>
      </w:r>
      <w:r>
        <w:rPr>
          <w:rFonts w:ascii="微软雅黑" w:hAnsi="微软雅黑" w:eastAsia="微软雅黑"/>
          <w:color w:val="A3967E"/>
          <w:sz w:val="15"/>
        </w:rPr>
        <w:t xml:space="preserve">   提案 / 建议书 / 工作建议 / 解决方案</w:t>
      </w:r>
    </w:p>
    <w:p>
      <w:pPr>
        <w:spacing w:before="20" w:after="100" w:line="276" w:lineRule="auto"/>
        <w:ind w:left="85" w:right="57"/>
        <w:shd w:val="clear" w:color="auto" w:fill="FFFBF0"/>
        <w:pBdr>
          <w:left w:val="single" w:sz="12" w:space="5" w:color="9C2B23"/>
        </w:pBdr>
      </w:pPr>
      <w:r>
        <w:rPr>
          <w:rFonts w:ascii="微软雅黑" w:hAnsi="微软雅黑" w:eastAsia="微软雅黑"/>
          <w:b/>
          <w:color w:val="9C2B23"/>
          <w:sz w:val="17"/>
        </w:rPr>
        <w:t>判定：</w:t>
      </w:r>
      <w:r>
        <w:rPr>
          <w:rFonts w:ascii="微软雅黑" w:hAnsi="微软雅黑" w:eastAsia="微软雅黑"/>
          <w:sz w:val="17"/>
        </w:rPr>
        <w:t>从文种入手：提案、建议书、工作建议、解决方案等，用于解决问题、提出对策；要求常见“建议合理、对策可行”。</w:t>
      </w:r>
    </w:p>
    <w:p>
      <w:pPr>
        <w:spacing w:before="0" w:after="20" w:line="264" w:lineRule="auto"/>
        <w:ind w:left="255" w:hanging="198"/>
      </w:pPr>
      <w:r>
        <w:rPr>
          <w:rFonts w:ascii="微软雅黑" w:hAnsi="微软雅黑" w:eastAsia="微软雅黑"/>
          <w:b w:val="0"/>
          <w:color w:val="211D18"/>
          <w:sz w:val="17"/>
        </w:rPr>
        <w:t>• 第二段：提出对策，解决所有问题；直接对策优先抄，没解决的反推（行为做法＋问题关键词）。</w:t>
      </w:r>
    </w:p>
    <w:p>
      <w:pPr>
        <w:spacing w:before="0" w:after="20" w:line="264" w:lineRule="auto"/>
        <w:ind w:left="255" w:hanging="198"/>
      </w:pPr>
      <w:r>
        <w:rPr>
          <w:rFonts w:ascii="微软雅黑" w:hAnsi="微软雅黑" w:eastAsia="微软雅黑"/>
          <w:b w:val="0"/>
          <w:color w:val="211D18"/>
          <w:sz w:val="17"/>
        </w:rPr>
        <w:t>• 第一段：写问题；问题很多时写 3–4 个。</w:t>
      </w:r>
    </w:p>
    <w:p>
      <w:pPr>
        <w:keepNext/>
        <w:spacing w:before="160" w:after="60" w:line="240" w:lineRule="auto"/>
      </w:pPr>
      <w:r>
        <w:rPr>
          <w:rFonts w:ascii="宋体" w:hAnsi="宋体" w:eastAsia="宋体"/>
          <w:b/>
          <w:color w:val="FFFFFF"/>
          <w:sz w:val="18"/>
          <w:shd w:val="clear" w:color="auto" w:fill="9C2B23"/>
        </w:rPr>
        <w:t xml:space="preserve"> 9 </w:t>
      </w:r>
      <w:r>
        <w:rPr>
          <w:rFonts w:ascii="微软雅黑" w:hAnsi="微软雅黑" w:eastAsia="微软雅黑"/>
          <w:b/>
          <w:color w:val="211D18"/>
          <w:sz w:val="23"/>
        </w:rPr>
        <w:t xml:space="preserve">  常见文种对应格式</w:t>
      </w:r>
      <w:r>
        <w:rPr>
          <w:rFonts w:ascii="微软雅黑" w:hAnsi="微软雅黑" w:eastAsia="微软雅黑"/>
          <w:color w:val="A3967E"/>
          <w:sz w:val="15"/>
        </w:rPr>
        <w:t xml:space="preserve">   查表用</w:t>
      </w:r>
    </w:p>
    <w:tbl>
      <w:tblPr>
        <w:tblW w:type="dxa" w:w="10091"/>
        <w:tblLook w:firstColumn="1" w:firstRow="1" w:lastColumn="0" w:lastRow="0" w:noHBand="0" w:noVBand="1" w:val="04A0"/>
        <w:tblBorders>
          <w:top w:val="single" w:sz="4" w:space="0" w:color="DCD2C0"/>
          <w:left w:val="single" w:sz="4" w:space="0" w:color="DCD2C0"/>
          <w:bottom w:val="single" w:sz="4" w:space="0" w:color="DCD2C0"/>
          <w:right w:val="single" w:sz="4" w:space="0" w:color="DCD2C0"/>
          <w:insideH w:val="single" w:sz="4" w:space="0" w:color="DCD2C0"/>
          <w:insideV w:val="single" w:sz="4" w:space="0" w:color="DCD2C0"/>
        </w:tblBorders>
        <w:tblLayout w:type="fixed"/>
        <w:tblCellMar>
          <w:top w:w="35" w:type="dxa"/>
          <w:left w:w="60" w:type="dxa"/>
          <w:bottom w:w="35" w:type="dxa"/>
          <w:right w:w="60" w:type="dxa"/>
        </w:tblCellMar>
      </w:tblPr>
      <w:tblGrid>
        <w:gridCol w:w="1361"/>
        <w:gridCol w:w="3288"/>
        <w:gridCol w:w="1361"/>
        <w:gridCol w:w="1361"/>
        <w:gridCol w:w="1361"/>
        <w:gridCol w:w="1361"/>
      </w:tblGrid>
      <w:tr>
        <w:trPr>
          <w:tblHeader/>
        </w:trPr>
        <w:tc>
          <w:tcPr>
            <w:tcW w:type="dxa" w:w="1361"/>
            <w:shd w:val="clear" w:color="auto" w:fill="211D18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格式</w:t>
            </w:r>
          </w:p>
        </w:tc>
        <w:tc>
          <w:tcPr>
            <w:tcW w:type="dxa" w:w="3288"/>
            <w:shd w:val="clear" w:color="auto" w:fill="211D18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文种</w:t>
            </w:r>
          </w:p>
        </w:tc>
        <w:tc>
          <w:tcPr>
            <w:tcW w:type="dxa" w:w="1361"/>
            <w:shd w:val="clear" w:color="auto" w:fill="211D18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标题</w:t>
            </w:r>
          </w:p>
        </w:tc>
        <w:tc>
          <w:tcPr>
            <w:tcW w:type="dxa" w:w="1361"/>
            <w:shd w:val="clear" w:color="auto" w:fill="211D18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称谓</w:t>
            </w:r>
          </w:p>
        </w:tc>
        <w:tc>
          <w:tcPr>
            <w:tcW w:type="dxa" w:w="1361"/>
            <w:shd w:val="clear" w:color="auto" w:fill="211D18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正文</w:t>
            </w:r>
          </w:p>
        </w:tc>
        <w:tc>
          <w:tcPr>
            <w:tcW w:type="dxa" w:w="1361"/>
            <w:shd w:val="clear" w:color="auto" w:fill="211D18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落款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FAF5E9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微软雅黑" w:hAnsi="微软雅黑" w:eastAsia="微软雅黑"/>
                <w:b/>
                <w:color w:val="5C5040"/>
                <w:sz w:val="15"/>
              </w:rPr>
              <w:t>全格式</w:t>
            </w:r>
          </w:p>
        </w:tc>
        <w:tc>
          <w:tcPr>
            <w:tcW w:type="dxa" w:w="3288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11D18"/>
                <w:sz w:val="15"/>
              </w:rPr>
              <w:t>通知</w:t>
            </w:r>
          </w:p>
        </w:tc>
        <w:tc>
          <w:tcPr>
            <w:tcW w:type="dxa" w:w="1361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11D18"/>
                <w:sz w:val="15"/>
              </w:rPr>
              <w:t>有</w:t>
            </w:r>
          </w:p>
        </w:tc>
        <w:tc>
          <w:tcPr>
            <w:tcW w:type="dxa" w:w="1361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11D18"/>
                <w:sz w:val="15"/>
              </w:rPr>
              <w:t>有</w:t>
            </w:r>
          </w:p>
        </w:tc>
        <w:tc>
          <w:tcPr>
            <w:tcW w:type="dxa" w:w="1361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11D18"/>
                <w:sz w:val="15"/>
              </w:rPr>
              <w:t>有</w:t>
            </w:r>
          </w:p>
        </w:tc>
        <w:tc>
          <w:tcPr>
            <w:tcW w:type="dxa" w:w="1361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11D18"/>
                <w:sz w:val="15"/>
              </w:rPr>
              <w:t>有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FAF5E9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微软雅黑" w:hAnsi="微软雅黑" w:eastAsia="微软雅黑"/>
                <w:b/>
                <w:color w:val="5C5040"/>
                <w:sz w:val="15"/>
              </w:rPr>
              <w:t>全格式</w:t>
            </w:r>
          </w:p>
        </w:tc>
        <w:tc>
          <w:tcPr>
            <w:tcW w:type="dxa" w:w="3288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11D18"/>
                <w:sz w:val="15"/>
              </w:rPr>
              <w:t>建议书、倡议书</w:t>
            </w:r>
          </w:p>
        </w:tc>
        <w:tc>
          <w:tcPr>
            <w:tcW w:type="dxa" w:w="1361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11D18"/>
                <w:sz w:val="15"/>
              </w:rPr>
              <w:t>有</w:t>
            </w:r>
          </w:p>
        </w:tc>
        <w:tc>
          <w:tcPr>
            <w:tcW w:type="dxa" w:w="1361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11D18"/>
                <w:sz w:val="15"/>
              </w:rPr>
              <w:t>有</w:t>
            </w:r>
          </w:p>
        </w:tc>
        <w:tc>
          <w:tcPr>
            <w:tcW w:type="dxa" w:w="1361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11D18"/>
                <w:sz w:val="15"/>
              </w:rPr>
              <w:t>有</w:t>
            </w:r>
          </w:p>
        </w:tc>
        <w:tc>
          <w:tcPr>
            <w:tcW w:type="dxa" w:w="1361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11D18"/>
                <w:sz w:val="15"/>
              </w:rPr>
              <w:t>有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FAF5E9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微软雅黑" w:hAnsi="微软雅黑" w:eastAsia="微软雅黑"/>
                <w:b/>
                <w:color w:val="5C5040"/>
                <w:sz w:val="15"/>
              </w:rPr>
              <w:t>全格式</w:t>
            </w:r>
          </w:p>
        </w:tc>
        <w:tc>
          <w:tcPr>
            <w:tcW w:type="dxa" w:w="3288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11D18"/>
                <w:sz w:val="15"/>
              </w:rPr>
              <w:t>感谢信、邀请信、公开信</w:t>
            </w:r>
          </w:p>
        </w:tc>
        <w:tc>
          <w:tcPr>
            <w:tcW w:type="dxa" w:w="1361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11D18"/>
                <w:sz w:val="15"/>
              </w:rPr>
              <w:t>有</w:t>
            </w:r>
          </w:p>
        </w:tc>
        <w:tc>
          <w:tcPr>
            <w:tcW w:type="dxa" w:w="1361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11D18"/>
                <w:sz w:val="15"/>
              </w:rPr>
              <w:t>有</w:t>
            </w:r>
          </w:p>
        </w:tc>
        <w:tc>
          <w:tcPr>
            <w:tcW w:type="dxa" w:w="1361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11D18"/>
                <w:sz w:val="15"/>
              </w:rPr>
              <w:t>有</w:t>
            </w:r>
          </w:p>
        </w:tc>
        <w:tc>
          <w:tcPr>
            <w:tcW w:type="dxa" w:w="1361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11D18"/>
                <w:sz w:val="15"/>
              </w:rPr>
              <w:t>有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FAF5E9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微软雅黑" w:hAnsi="微软雅黑" w:eastAsia="微软雅黑"/>
                <w:b/>
                <w:color w:val="5C5040"/>
                <w:sz w:val="15"/>
              </w:rPr>
              <w:t>全格式</w:t>
            </w:r>
          </w:p>
        </w:tc>
        <w:tc>
          <w:tcPr>
            <w:tcW w:type="dxa" w:w="3288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11D18"/>
                <w:sz w:val="15"/>
              </w:rPr>
              <w:t>宣传稿、宣传单</w:t>
            </w:r>
          </w:p>
        </w:tc>
        <w:tc>
          <w:tcPr>
            <w:tcW w:type="dxa" w:w="1361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11D18"/>
                <w:sz w:val="15"/>
              </w:rPr>
              <w:t>有</w:t>
            </w:r>
          </w:p>
        </w:tc>
        <w:tc>
          <w:tcPr>
            <w:tcW w:type="dxa" w:w="1361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11D18"/>
                <w:sz w:val="15"/>
              </w:rPr>
              <w:t>有</w:t>
            </w:r>
          </w:p>
        </w:tc>
        <w:tc>
          <w:tcPr>
            <w:tcW w:type="dxa" w:w="1361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11D18"/>
                <w:sz w:val="15"/>
              </w:rPr>
              <w:t>有</w:t>
            </w:r>
          </w:p>
        </w:tc>
        <w:tc>
          <w:tcPr>
            <w:tcW w:type="dxa" w:w="1361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11D18"/>
                <w:sz w:val="15"/>
              </w:rPr>
              <w:t>有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FAF5E9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微软雅黑" w:hAnsi="微软雅黑" w:eastAsia="微软雅黑"/>
                <w:b/>
                <w:color w:val="5C5040"/>
                <w:sz w:val="15"/>
              </w:rPr>
              <w:t>半格式</w:t>
            </w:r>
          </w:p>
        </w:tc>
        <w:tc>
          <w:tcPr>
            <w:tcW w:type="dxa" w:w="3288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11D18"/>
                <w:sz w:val="15"/>
              </w:rPr>
              <w:t>发言稿、讲话稿、讲解稿、演讲稿</w:t>
            </w:r>
          </w:p>
        </w:tc>
        <w:tc>
          <w:tcPr>
            <w:tcW w:type="dxa" w:w="1361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11D18"/>
                <w:sz w:val="15"/>
              </w:rPr>
              <w:t>有</w:t>
            </w:r>
          </w:p>
        </w:tc>
        <w:tc>
          <w:tcPr>
            <w:tcW w:type="dxa" w:w="1361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11D18"/>
                <w:sz w:val="15"/>
              </w:rPr>
              <w:t>有</w:t>
            </w:r>
          </w:p>
        </w:tc>
        <w:tc>
          <w:tcPr>
            <w:tcW w:type="dxa" w:w="1361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11D18"/>
                <w:sz w:val="15"/>
              </w:rPr>
              <w:t>有</w:t>
            </w:r>
          </w:p>
        </w:tc>
        <w:tc>
          <w:tcPr>
            <w:tcW w:type="dxa" w:w="1361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11D18"/>
                <w:sz w:val="15"/>
              </w:rPr>
              <w:t>—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FAF5E9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微软雅黑" w:hAnsi="微软雅黑" w:eastAsia="微软雅黑"/>
                <w:b/>
                <w:color w:val="5C5040"/>
                <w:sz w:val="15"/>
              </w:rPr>
              <w:t>无格式</w:t>
            </w:r>
          </w:p>
        </w:tc>
        <w:tc>
          <w:tcPr>
            <w:tcW w:type="dxa" w:w="3288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11D18"/>
                <w:sz w:val="15"/>
              </w:rPr>
              <w:t>新闻稿、简报</w:t>
            </w:r>
          </w:p>
        </w:tc>
        <w:tc>
          <w:tcPr>
            <w:tcW w:type="dxa" w:w="1361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11D18"/>
                <w:sz w:val="15"/>
              </w:rPr>
              <w:t>有</w:t>
            </w:r>
          </w:p>
        </w:tc>
        <w:tc>
          <w:tcPr>
            <w:tcW w:type="dxa" w:w="1361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11D18"/>
                <w:sz w:val="15"/>
              </w:rPr>
              <w:t>—</w:t>
            </w:r>
          </w:p>
        </w:tc>
        <w:tc>
          <w:tcPr>
            <w:tcW w:type="dxa" w:w="1361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11D18"/>
                <w:sz w:val="15"/>
              </w:rPr>
              <w:t>有</w:t>
            </w:r>
          </w:p>
        </w:tc>
        <w:tc>
          <w:tcPr>
            <w:tcW w:type="dxa" w:w="1361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11D18"/>
                <w:sz w:val="15"/>
              </w:rPr>
              <w:t>—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FAF5E9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微软雅黑" w:hAnsi="微软雅黑" w:eastAsia="微软雅黑"/>
                <w:b/>
                <w:color w:val="5C5040"/>
                <w:sz w:val="15"/>
              </w:rPr>
              <w:t>无格式</w:t>
            </w:r>
          </w:p>
        </w:tc>
        <w:tc>
          <w:tcPr>
            <w:tcW w:type="dxa" w:w="3288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11D18"/>
                <w:sz w:val="15"/>
              </w:rPr>
              <w:t>工作方案</w:t>
            </w:r>
          </w:p>
        </w:tc>
        <w:tc>
          <w:tcPr>
            <w:tcW w:type="dxa" w:w="1361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11D18"/>
                <w:sz w:val="15"/>
              </w:rPr>
              <w:t>有</w:t>
            </w:r>
          </w:p>
        </w:tc>
        <w:tc>
          <w:tcPr>
            <w:tcW w:type="dxa" w:w="1361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11D18"/>
                <w:sz w:val="15"/>
              </w:rPr>
              <w:t>—</w:t>
            </w:r>
          </w:p>
        </w:tc>
        <w:tc>
          <w:tcPr>
            <w:tcW w:type="dxa" w:w="1361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11D18"/>
                <w:sz w:val="15"/>
              </w:rPr>
              <w:t>有</w:t>
            </w:r>
          </w:p>
        </w:tc>
        <w:tc>
          <w:tcPr>
            <w:tcW w:type="dxa" w:w="1361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11D18"/>
                <w:sz w:val="15"/>
              </w:rPr>
              <w:t>—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FAF5E9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微软雅黑" w:hAnsi="微软雅黑" w:eastAsia="微软雅黑"/>
                <w:b/>
                <w:color w:val="5C5040"/>
                <w:sz w:val="15"/>
              </w:rPr>
              <w:t>无格式</w:t>
            </w:r>
          </w:p>
        </w:tc>
        <w:tc>
          <w:tcPr>
            <w:tcW w:type="dxa" w:w="3288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11D18"/>
                <w:sz w:val="15"/>
              </w:rPr>
              <w:t>调研报告、调查问卷、汇报</w:t>
            </w:r>
          </w:p>
        </w:tc>
        <w:tc>
          <w:tcPr>
            <w:tcW w:type="dxa" w:w="1361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11D18"/>
                <w:sz w:val="15"/>
              </w:rPr>
              <w:t>有</w:t>
            </w:r>
          </w:p>
        </w:tc>
        <w:tc>
          <w:tcPr>
            <w:tcW w:type="dxa" w:w="1361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11D18"/>
                <w:sz w:val="15"/>
              </w:rPr>
              <w:t>—</w:t>
            </w:r>
          </w:p>
        </w:tc>
        <w:tc>
          <w:tcPr>
            <w:tcW w:type="dxa" w:w="1361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11D18"/>
                <w:sz w:val="15"/>
              </w:rPr>
              <w:t>有</w:t>
            </w:r>
          </w:p>
        </w:tc>
        <w:tc>
          <w:tcPr>
            <w:tcW w:type="dxa" w:w="1361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11D18"/>
                <w:sz w:val="15"/>
              </w:rPr>
              <w:t>—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FAF5E9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微软雅黑" w:hAnsi="微软雅黑" w:eastAsia="微软雅黑"/>
                <w:b/>
                <w:color w:val="5C5040"/>
                <w:sz w:val="15"/>
              </w:rPr>
              <w:t>无格式</w:t>
            </w:r>
          </w:p>
        </w:tc>
        <w:tc>
          <w:tcPr>
            <w:tcW w:type="dxa" w:w="3288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11D18"/>
                <w:sz w:val="15"/>
              </w:rPr>
              <w:t>提纲、要点、纲要、提要</w:t>
            </w:r>
          </w:p>
        </w:tc>
        <w:tc>
          <w:tcPr>
            <w:tcW w:type="dxa" w:w="1361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11D18"/>
                <w:sz w:val="15"/>
              </w:rPr>
              <w:t>有</w:t>
            </w:r>
          </w:p>
        </w:tc>
        <w:tc>
          <w:tcPr>
            <w:tcW w:type="dxa" w:w="1361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11D18"/>
                <w:sz w:val="15"/>
              </w:rPr>
              <w:t>—</w:t>
            </w:r>
          </w:p>
        </w:tc>
        <w:tc>
          <w:tcPr>
            <w:tcW w:type="dxa" w:w="1361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11D18"/>
                <w:sz w:val="15"/>
              </w:rPr>
              <w:t>有</w:t>
            </w:r>
          </w:p>
        </w:tc>
        <w:tc>
          <w:tcPr>
            <w:tcW w:type="dxa" w:w="1361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11D18"/>
                <w:sz w:val="15"/>
              </w:rPr>
              <w:t>—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FAF5E9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微软雅黑" w:hAnsi="微软雅黑" w:eastAsia="微软雅黑"/>
                <w:b/>
                <w:color w:val="5C5040"/>
                <w:sz w:val="15"/>
              </w:rPr>
              <w:t>无格式</w:t>
            </w:r>
          </w:p>
        </w:tc>
        <w:tc>
          <w:tcPr>
            <w:tcW w:type="dxa" w:w="3288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11D18"/>
                <w:sz w:val="15"/>
              </w:rPr>
              <w:t>短评、短文、材料</w:t>
            </w:r>
          </w:p>
        </w:tc>
        <w:tc>
          <w:tcPr>
            <w:tcW w:type="dxa" w:w="1361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11D18"/>
                <w:sz w:val="15"/>
              </w:rPr>
              <w:t>有</w:t>
            </w:r>
          </w:p>
        </w:tc>
        <w:tc>
          <w:tcPr>
            <w:tcW w:type="dxa" w:w="1361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11D18"/>
                <w:sz w:val="15"/>
              </w:rPr>
              <w:t>—</w:t>
            </w:r>
          </w:p>
        </w:tc>
        <w:tc>
          <w:tcPr>
            <w:tcW w:type="dxa" w:w="1361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11D18"/>
                <w:sz w:val="15"/>
              </w:rPr>
              <w:t>有</w:t>
            </w:r>
          </w:p>
        </w:tc>
        <w:tc>
          <w:tcPr>
            <w:tcW w:type="dxa" w:w="1361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11D18"/>
                <w:sz w:val="15"/>
              </w:rPr>
              <w:t>—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FAF5E9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微软雅黑" w:hAnsi="微软雅黑" w:eastAsia="微软雅黑"/>
                <w:b/>
                <w:color w:val="5C5040"/>
                <w:sz w:val="15"/>
              </w:rPr>
              <w:t>无格式</w:t>
            </w:r>
          </w:p>
        </w:tc>
        <w:tc>
          <w:tcPr>
            <w:tcW w:type="dxa" w:w="3288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11D18"/>
                <w:sz w:val="15"/>
              </w:rPr>
              <w:t>编者按、案例摘要</w:t>
            </w:r>
          </w:p>
        </w:tc>
        <w:tc>
          <w:tcPr>
            <w:tcW w:type="dxa" w:w="1361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11D18"/>
                <w:sz w:val="15"/>
              </w:rPr>
              <w:t>有</w:t>
            </w:r>
          </w:p>
        </w:tc>
        <w:tc>
          <w:tcPr>
            <w:tcW w:type="dxa" w:w="1361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11D18"/>
                <w:sz w:val="15"/>
              </w:rPr>
              <w:t>—</w:t>
            </w:r>
          </w:p>
        </w:tc>
        <w:tc>
          <w:tcPr>
            <w:tcW w:type="dxa" w:w="1361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11D18"/>
                <w:sz w:val="15"/>
              </w:rPr>
              <w:t>有</w:t>
            </w:r>
          </w:p>
        </w:tc>
        <w:tc>
          <w:tcPr>
            <w:tcW w:type="dxa" w:w="1361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11D18"/>
                <w:sz w:val="15"/>
              </w:rPr>
              <w:t>—</w:t>
            </w:r>
          </w:p>
        </w:tc>
      </w:tr>
    </w:tbl>
    <w:p>
      <w:pPr>
        <w:spacing w:before="0" w:after="60" w:line="264" w:lineRule="auto"/>
      </w:pPr>
    </w:p>
    <w:p>
      <w:pPr>
        <w:spacing w:before="120" w:after="40"/>
        <w:ind w:left="85"/>
        <w:shd w:val="clear" w:color="auto" w:fill="FBF5E7"/>
      </w:pPr>
      <w:r>
        <w:rPr>
          <w:rFonts w:ascii="微软雅黑" w:hAnsi="微软雅黑" w:eastAsia="微软雅黑"/>
          <w:b/>
          <w:color w:val="8A5A1F"/>
          <w:sz w:val="15"/>
        </w:rPr>
        <w:t>本章原文缺口：</w:t>
      </w:r>
      <w:r>
        <w:rPr>
          <w:rFonts w:ascii="微软雅黑" w:hAnsi="微软雅黑" w:eastAsia="微软雅黑"/>
          <w:color w:val="6F6455"/>
          <w:sz w:val="15"/>
        </w:rPr>
        <w:t>原文“例题”未附题目与答案；全格式正文只列了第一、二段，未单列总结段；半格式、无格式有“总结呼吁”；“（注：≤60 字时，第二段占比最大）”位置在称谓之后，指代不明，未纳入卡片；落款（发文单位、日期）的具体写法原文未展开。</w:t>
      </w:r>
    </w:p>
    <w:p>
      <w:pPr>
        <w:spacing w:before="80" w:after="200"/>
      </w:pPr>
    </w:p>
    <w:p>
      <w:pPr>
        <w:keepNext/>
        <w:spacing w:before="40" w:after="0"/>
      </w:pPr>
      <w:r>
        <w:rPr>
          <w:rFonts w:ascii="微软雅黑" w:hAnsi="微软雅黑" w:eastAsia="微软雅黑"/>
          <w:b/>
          <w:color w:val="8A6A2F"/>
          <w:sz w:val="17"/>
        </w:rPr>
        <w:t>第 05 章</w:t>
      </w:r>
    </w:p>
    <w:p>
      <w:pPr>
        <w:keepNext/>
        <w:spacing w:before="0" w:after="20" w:line="264" w:lineRule="auto"/>
      </w:pPr>
      <w:r>
        <w:rPr>
          <w:rFonts w:ascii="宋体" w:hAnsi="宋体" w:eastAsia="宋体"/>
          <w:b/>
          <w:color w:val="211D18"/>
          <w:sz w:val="38"/>
        </w:rPr>
        <w:t>作文</w:t>
      </w:r>
    </w:p>
    <w:p>
      <w:pPr>
        <w:keepNext/>
        <w:spacing w:before="0" w:after="40" w:line="264" w:lineRule="auto"/>
      </w:pPr>
      <w:r>
        <w:rPr>
          <w:rFonts w:ascii="微软雅黑" w:hAnsi="微软雅黑" w:eastAsia="微软雅黑"/>
          <w:b w:val="0"/>
          <w:color w:val="6F6455"/>
          <w:sz w:val="17"/>
        </w:rPr>
        <w:t>立意准确、逻辑清晰：标题扣中心词，六段成篇。</w:t>
      </w:r>
    </w:p>
    <w:p>
      <w:pPr>
        <w:keepNext/>
        <w:spacing w:before="0" w:after="60"/>
        <w:pBdr>
          <w:bottom w:val="single" w:sz="8" w:space="2" w:color="211D18"/>
        </w:pBdr>
      </w:pPr>
    </w:p>
    <w:p>
      <w:pPr>
        <w:keepNext/>
        <w:spacing w:before="160" w:after="60" w:line="240" w:lineRule="auto"/>
      </w:pPr>
      <w:r>
        <w:rPr>
          <w:rFonts w:ascii="宋体" w:hAnsi="宋体" w:eastAsia="宋体"/>
          <w:b/>
          <w:color w:val="FFFFFF"/>
          <w:sz w:val="18"/>
          <w:shd w:val="clear" w:color="auto" w:fill="9C2B23"/>
        </w:rPr>
        <w:t xml:space="preserve"> 1 </w:t>
      </w:r>
      <w:r>
        <w:rPr>
          <w:rFonts w:ascii="微软雅黑" w:hAnsi="微软雅黑" w:eastAsia="微软雅黑"/>
          <w:b/>
          <w:color w:val="211D18"/>
          <w:sz w:val="23"/>
        </w:rPr>
        <w:t xml:space="preserve">  评分标准</w:t>
      </w:r>
    </w:p>
    <w:p>
      <w:pPr>
        <w:spacing w:before="20" w:after="100" w:line="276" w:lineRule="auto"/>
        <w:ind w:left="85" w:right="57"/>
        <w:shd w:val="clear" w:color="auto" w:fill="FFFBF0"/>
        <w:pBdr>
          <w:left w:val="single" w:sz="12" w:space="5" w:color="9C2B23"/>
        </w:pBdr>
      </w:pPr>
      <w:r>
        <w:rPr>
          <w:rFonts w:ascii="微软雅黑" w:hAnsi="微软雅黑" w:eastAsia="微软雅黑"/>
          <w:sz w:val="17"/>
        </w:rPr>
        <w:t>① 立意准确——找准中心思想，正确写出题目。  ② 逻辑清晰——段落结构合理，分论点清楚。</w:t>
      </w:r>
    </w:p>
    <w:p>
      <w:pPr>
        <w:keepNext/>
        <w:spacing w:before="160" w:after="60" w:line="240" w:lineRule="auto"/>
      </w:pPr>
      <w:r>
        <w:rPr>
          <w:rFonts w:ascii="宋体" w:hAnsi="宋体" w:eastAsia="宋体"/>
          <w:b/>
          <w:color w:val="FFFFFF"/>
          <w:sz w:val="18"/>
          <w:shd w:val="clear" w:color="auto" w:fill="9C2B23"/>
        </w:rPr>
        <w:t xml:space="preserve"> 2 </w:t>
      </w:r>
      <w:r>
        <w:rPr>
          <w:rFonts w:ascii="微软雅黑" w:hAnsi="微软雅黑" w:eastAsia="微软雅黑"/>
          <w:b/>
          <w:color w:val="211D18"/>
          <w:sz w:val="23"/>
        </w:rPr>
        <w:t xml:space="preserve">  立意：怎么找中心思想</w:t>
      </w:r>
      <w:r>
        <w:rPr>
          <w:rFonts w:ascii="微软雅黑" w:hAnsi="微软雅黑" w:eastAsia="微软雅黑"/>
          <w:color w:val="A3967E"/>
          <w:sz w:val="15"/>
        </w:rPr>
        <w:t xml:space="preserve">   题干交代 / 回出处材料</w:t>
      </w:r>
    </w:p>
    <w:tbl>
      <w:tblPr>
        <w:tblW w:type="dxa" w:w="10204"/>
        <w:tblLook w:firstColumn="1" w:firstRow="1" w:lastColumn="0" w:lastRow="0" w:noHBand="0" w:noVBand="1" w:val="04A0"/>
        <w:tblBorders>
          <w:top w:val="single" w:sz="4" w:space="0" w:color="DCD2C0"/>
          <w:left w:val="single" w:sz="4" w:space="0" w:color="DCD2C0"/>
          <w:bottom w:val="single" w:sz="4" w:space="0" w:color="DCD2C0"/>
          <w:right w:val="single" w:sz="4" w:space="0" w:color="DCD2C0"/>
          <w:insideH w:val="single" w:sz="4" w:space="0" w:color="DCD2C0"/>
          <w:insideV w:val="single" w:sz="4" w:space="0" w:color="DCD2C0"/>
        </w:tblBorders>
        <w:tblLayout w:type="fixed"/>
        <w:tblCellMar>
          <w:top w:w="35" w:type="dxa"/>
          <w:left w:w="60" w:type="dxa"/>
          <w:bottom w:w="35" w:type="dxa"/>
          <w:right w:w="60" w:type="dxa"/>
        </w:tblCellMar>
      </w:tblPr>
      <w:tblGrid>
        <w:gridCol w:w="1814"/>
        <w:gridCol w:w="8391"/>
      </w:tblGrid>
      <w:tr>
        <w:trPr>
          <w:tblHeader/>
        </w:trPr>
        <w:tc>
          <w:tcPr>
            <w:tcW w:type="dxa" w:w="1814"/>
            <w:shd w:val="clear" w:color="auto" w:fill="211D18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题干情况</w:t>
            </w:r>
          </w:p>
        </w:tc>
        <w:tc>
          <w:tcPr>
            <w:tcW w:type="dxa" w:w="8391"/>
            <w:shd w:val="clear" w:color="auto" w:fill="211D18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操作</w:t>
            </w:r>
          </w:p>
        </w:tc>
      </w:tr>
      <w:tr>
        <w:trPr>
          <w:cantSplit/>
        </w:trPr>
        <w:tc>
          <w:tcPr>
            <w:tcW w:type="dxa" w:w="1814"/>
            <w:shd w:val="clear" w:color="auto" w:fill="FAF5E9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微软雅黑" w:hAnsi="微软雅黑" w:eastAsia="微软雅黑"/>
                <w:b/>
                <w:color w:val="5C5040"/>
                <w:sz w:val="15"/>
              </w:rPr>
              <w:t>给定标题</w:t>
            </w:r>
          </w:p>
        </w:tc>
        <w:tc>
          <w:tcPr>
            <w:tcW w:type="dxa" w:w="8391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11D18"/>
                <w:sz w:val="15"/>
              </w:rPr>
              <w:t>不可改动，直接抄；标题已交代中心词。</w:t>
            </w:r>
          </w:p>
        </w:tc>
      </w:tr>
      <w:tr>
        <w:trPr>
          <w:cantSplit/>
        </w:trPr>
        <w:tc>
          <w:tcPr>
            <w:tcW w:type="dxa" w:w="1814"/>
            <w:shd w:val="clear" w:color="auto" w:fill="FAF5E9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微软雅黑" w:hAnsi="微软雅黑" w:eastAsia="微软雅黑"/>
                <w:b/>
                <w:color w:val="5C5040"/>
                <w:sz w:val="15"/>
              </w:rPr>
              <w:t>以……为主题/话题</w:t>
            </w:r>
          </w:p>
        </w:tc>
        <w:tc>
          <w:tcPr>
            <w:tcW w:type="dxa" w:w="8391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11D18"/>
                <w:sz w:val="15"/>
              </w:rPr>
              <w:t>主题/话题交代中心思想的关键词；自拟题目。</w:t>
            </w:r>
          </w:p>
        </w:tc>
      </w:tr>
      <w:tr>
        <w:trPr>
          <w:cantSplit/>
        </w:trPr>
        <w:tc>
          <w:tcPr>
            <w:tcW w:type="dxa" w:w="1814"/>
            <w:shd w:val="clear" w:color="auto" w:fill="FAF5E9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微软雅黑" w:hAnsi="微软雅黑" w:eastAsia="微软雅黑"/>
                <w:b/>
                <w:color w:val="5C5040"/>
                <w:sz w:val="15"/>
              </w:rPr>
              <w:t>结合一句话写作</w:t>
            </w:r>
          </w:p>
        </w:tc>
        <w:tc>
          <w:tcPr>
            <w:tcW w:type="dxa" w:w="8391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11D18"/>
                <w:sz w:val="15"/>
              </w:rPr>
              <w:t>整句话围绕谁表述的高频核心问题，谁就是中心词。</w:t>
            </w:r>
          </w:p>
        </w:tc>
      </w:tr>
      <w:tr>
        <w:trPr>
          <w:cantSplit/>
        </w:trPr>
        <w:tc>
          <w:tcPr>
            <w:tcW w:type="dxa" w:w="1814"/>
            <w:shd w:val="clear" w:color="auto" w:fill="FAF5E9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微软雅黑" w:hAnsi="微软雅黑" w:eastAsia="微软雅黑"/>
                <w:b/>
                <w:color w:val="5C5040"/>
                <w:sz w:val="15"/>
              </w:rPr>
              <w:t>题干未交代</w:t>
            </w:r>
          </w:p>
        </w:tc>
        <w:tc>
          <w:tcPr>
            <w:tcW w:type="dxa" w:w="8391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11D18"/>
                <w:sz w:val="15"/>
              </w:rPr>
              <w:t>回到出处材料，找其核心强调的内容，作为中心思想。</w:t>
            </w:r>
          </w:p>
        </w:tc>
      </w:tr>
    </w:tbl>
    <w:p>
      <w:pPr>
        <w:spacing w:before="0" w:after="60" w:line="264" w:lineRule="auto"/>
      </w:pPr>
    </w:p>
    <w:p>
      <w:pPr>
        <w:spacing w:before="20" w:after="100" w:line="276" w:lineRule="auto"/>
        <w:ind w:left="85" w:right="57"/>
        <w:shd w:val="clear" w:color="auto" w:fill="FFFBF0"/>
        <w:pBdr>
          <w:left w:val="single" w:sz="12" w:space="5" w:color="9C2B23"/>
        </w:pBdr>
      </w:pPr>
      <w:r>
        <w:rPr>
          <w:rFonts w:ascii="微软雅黑" w:hAnsi="微软雅黑" w:eastAsia="微软雅黑"/>
          <w:b/>
          <w:color w:val="9C2B23"/>
          <w:sz w:val="17"/>
        </w:rPr>
        <w:t>自拟题目的公式：</w:t>
      </w:r>
      <w:r>
        <w:rPr>
          <w:rFonts w:ascii="微软雅黑" w:hAnsi="微软雅黑" w:eastAsia="微软雅黑"/>
          <w:sz w:val="17"/>
        </w:rPr>
        <w:t>中心思想的关键词 ＋ 呼吁升华。  例：以“人生的奖杯”为主题 → 《赢得人生的奖杯，成就美好的未来》。</w:t>
      </w:r>
    </w:p>
    <w:p>
      <w:pPr>
        <w:spacing w:before="20" w:after="100" w:line="276" w:lineRule="auto"/>
        <w:ind w:left="85" w:right="57"/>
        <w:shd w:val="clear" w:color="auto" w:fill="FFFBF0"/>
        <w:pBdr>
          <w:left w:val="single" w:sz="12" w:space="5" w:color="9C2B23"/>
        </w:pBdr>
      </w:pPr>
      <w:r>
        <w:rPr>
          <w:rFonts w:ascii="微软雅黑" w:hAnsi="微软雅黑" w:eastAsia="微软雅黑"/>
          <w:b/>
          <w:color w:val="9C2B23"/>
          <w:sz w:val="17"/>
        </w:rPr>
        <w:t>标题硬要求：</w:t>
      </w:r>
      <w:r>
        <w:rPr>
          <w:rFonts w:ascii="微软雅黑" w:hAnsi="微软雅黑" w:eastAsia="微软雅黑"/>
          <w:sz w:val="17"/>
        </w:rPr>
        <w:t>紧扣题干交代的中心词；虚词也别改。</w:t>
      </w:r>
    </w:p>
    <w:p>
      <w:pPr>
        <w:spacing w:before="20" w:after="100" w:line="276" w:lineRule="auto"/>
        <w:ind w:left="85" w:right="57"/>
        <w:shd w:val="clear" w:color="auto" w:fill="FFFBF0"/>
        <w:pBdr>
          <w:left w:val="single" w:sz="12" w:space="5" w:color="9C2B23"/>
        </w:pBdr>
      </w:pPr>
      <w:r>
        <w:rPr>
          <w:rFonts w:ascii="微软雅黑" w:hAnsi="微软雅黑" w:eastAsia="微软雅黑"/>
          <w:b/>
          <w:color w:val="9C2B23"/>
          <w:sz w:val="17"/>
        </w:rPr>
        <w:t>情况一示例：</w:t>
      </w:r>
      <w:r>
        <w:rPr>
          <w:rFonts w:ascii="微软雅黑" w:hAnsi="微软雅黑" w:eastAsia="微软雅黑"/>
          <w:sz w:val="17"/>
        </w:rPr>
        <w:t>给定标题“从社会管理到社会治理”——直接抄，不可改。  一句话“科学、艺术和古文化……构成想象力的源泉”→ 题目《激发想象力，助力创新发展》。  一句话“政府工作人员的‘长相’是整体服务的一部分”→ 题目《美化工作人员的长相，提升政府公共服务水平》。</w:t>
      </w:r>
    </w:p>
    <w:p>
      <w:pPr>
        <w:keepNext/>
        <w:spacing w:before="160" w:after="60" w:line="240" w:lineRule="auto"/>
      </w:pPr>
      <w:r>
        <w:rPr>
          <w:rFonts w:ascii="宋体" w:hAnsi="宋体" w:eastAsia="宋体"/>
          <w:b/>
          <w:color w:val="FFFFFF"/>
          <w:sz w:val="18"/>
          <w:shd w:val="clear" w:color="auto" w:fill="9C2B23"/>
        </w:rPr>
        <w:t xml:space="preserve"> 3 </w:t>
      </w:r>
      <w:r>
        <w:rPr>
          <w:rFonts w:ascii="微软雅黑" w:hAnsi="微软雅黑" w:eastAsia="微软雅黑"/>
          <w:b/>
          <w:color w:val="211D18"/>
          <w:sz w:val="23"/>
        </w:rPr>
        <w:t xml:space="preserve">  逻辑清晰：六段结构</w:t>
      </w:r>
      <w:r>
        <w:rPr>
          <w:rFonts w:ascii="微软雅黑" w:hAnsi="微软雅黑" w:eastAsia="微软雅黑"/>
          <w:color w:val="A3967E"/>
          <w:sz w:val="15"/>
        </w:rPr>
        <w:t xml:space="preserve">   标题 + 6 段</w:t>
      </w:r>
    </w:p>
    <w:tbl>
      <w:tblPr>
        <w:tblW w:type="dxa" w:w="10204"/>
        <w:tblLook w:firstColumn="1" w:firstRow="1" w:lastColumn="0" w:lastRow="0" w:noHBand="0" w:noVBand="1" w:val="04A0"/>
        <w:tblBorders>
          <w:top w:val="single" w:sz="4" w:space="0" w:color="DCD2C0"/>
          <w:left w:val="single" w:sz="4" w:space="0" w:color="DCD2C0"/>
          <w:bottom w:val="single" w:sz="4" w:space="0" w:color="DCD2C0"/>
          <w:right w:val="single" w:sz="4" w:space="0" w:color="DCD2C0"/>
          <w:insideH w:val="single" w:sz="4" w:space="0" w:color="DCD2C0"/>
          <w:insideV w:val="single" w:sz="4" w:space="0" w:color="DCD2C0"/>
        </w:tblBorders>
        <w:tblLayout w:type="fixed"/>
        <w:tblCellMar>
          <w:top w:w="35" w:type="dxa"/>
          <w:left w:w="60" w:type="dxa"/>
          <w:bottom w:w="35" w:type="dxa"/>
          <w:right w:w="60" w:type="dxa"/>
        </w:tblCellMar>
      </w:tblPr>
      <w:tblGrid>
        <w:gridCol w:w="1814"/>
        <w:gridCol w:w="8391"/>
      </w:tblGrid>
      <w:tr>
        <w:trPr>
          <w:tblHeader/>
        </w:trPr>
        <w:tc>
          <w:tcPr>
            <w:tcW w:type="dxa" w:w="1814"/>
            <w:shd w:val="clear" w:color="auto" w:fill="211D18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段落</w:t>
            </w:r>
          </w:p>
        </w:tc>
        <w:tc>
          <w:tcPr>
            <w:tcW w:type="dxa" w:w="8391"/>
            <w:shd w:val="clear" w:color="auto" w:fill="211D18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写什么</w:t>
            </w:r>
          </w:p>
        </w:tc>
      </w:tr>
      <w:tr>
        <w:trPr>
          <w:cantSplit/>
        </w:trPr>
        <w:tc>
          <w:tcPr>
            <w:tcW w:type="dxa" w:w="1814"/>
            <w:shd w:val="clear" w:color="auto" w:fill="FAF5E9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微软雅黑" w:hAnsi="微软雅黑" w:eastAsia="微软雅黑"/>
                <w:b/>
                <w:color w:val="5C5040"/>
                <w:sz w:val="15"/>
              </w:rPr>
              <w:t>标题</w:t>
            </w:r>
          </w:p>
        </w:tc>
        <w:tc>
          <w:tcPr>
            <w:tcW w:type="dxa" w:w="8391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11D18"/>
                <w:sz w:val="15"/>
              </w:rPr>
              <w:t>中心词 ＋ 呼吁升华。</w:t>
            </w:r>
          </w:p>
        </w:tc>
      </w:tr>
      <w:tr>
        <w:trPr>
          <w:cantSplit/>
        </w:trPr>
        <w:tc>
          <w:tcPr>
            <w:tcW w:type="dxa" w:w="1814"/>
            <w:shd w:val="clear" w:color="auto" w:fill="FAF5E9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微软雅黑" w:hAnsi="微软雅黑" w:eastAsia="微软雅黑"/>
                <w:b/>
                <w:color w:val="5C5040"/>
                <w:sz w:val="15"/>
              </w:rPr>
              <w:t>第一段</w:t>
            </w:r>
          </w:p>
        </w:tc>
        <w:tc>
          <w:tcPr>
            <w:tcW w:type="dxa" w:w="8391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11D18"/>
                <w:sz w:val="15"/>
              </w:rPr>
              <w:t>解释 ＋ 背景/素材 ＋ 点题。</w:t>
            </w:r>
          </w:p>
        </w:tc>
      </w:tr>
      <w:tr>
        <w:trPr>
          <w:cantSplit/>
        </w:trPr>
        <w:tc>
          <w:tcPr>
            <w:tcW w:type="dxa" w:w="1814"/>
            <w:shd w:val="clear" w:color="auto" w:fill="FAF5E9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微软雅黑" w:hAnsi="微软雅黑" w:eastAsia="微软雅黑"/>
                <w:b/>
                <w:color w:val="5C5040"/>
                <w:sz w:val="15"/>
              </w:rPr>
              <w:t>第二段</w:t>
            </w:r>
          </w:p>
        </w:tc>
        <w:tc>
          <w:tcPr>
            <w:tcW w:type="dxa" w:w="8391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11D18"/>
                <w:sz w:val="15"/>
              </w:rPr>
              <w:t>好处 ＋ 问题 ＋ 点题。</w:t>
            </w:r>
          </w:p>
        </w:tc>
      </w:tr>
      <w:tr>
        <w:trPr>
          <w:cantSplit/>
        </w:trPr>
        <w:tc>
          <w:tcPr>
            <w:tcW w:type="dxa" w:w="1814"/>
            <w:shd w:val="clear" w:color="auto" w:fill="FAF5E9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微软雅黑" w:hAnsi="微软雅黑" w:eastAsia="微软雅黑"/>
                <w:b/>
                <w:color w:val="5C5040"/>
                <w:sz w:val="15"/>
              </w:rPr>
              <w:t>第三段</w:t>
            </w:r>
          </w:p>
        </w:tc>
        <w:tc>
          <w:tcPr>
            <w:tcW w:type="dxa" w:w="8391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11D18"/>
                <w:sz w:val="15"/>
              </w:rPr>
              <w:t>概括性首句（中心词＋分论点1）＋具体展开。</w:t>
            </w:r>
          </w:p>
        </w:tc>
      </w:tr>
      <w:tr>
        <w:trPr>
          <w:cantSplit/>
        </w:trPr>
        <w:tc>
          <w:tcPr>
            <w:tcW w:type="dxa" w:w="1814"/>
            <w:shd w:val="clear" w:color="auto" w:fill="FAF5E9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微软雅黑" w:hAnsi="微软雅黑" w:eastAsia="微软雅黑"/>
                <w:b/>
                <w:color w:val="5C5040"/>
                <w:sz w:val="15"/>
              </w:rPr>
              <w:t>第四段</w:t>
            </w:r>
          </w:p>
        </w:tc>
        <w:tc>
          <w:tcPr>
            <w:tcW w:type="dxa" w:w="8391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11D18"/>
                <w:sz w:val="15"/>
              </w:rPr>
              <w:t>概括性首句（中心词＋分论点2）＋具体展开。</w:t>
            </w:r>
          </w:p>
        </w:tc>
      </w:tr>
      <w:tr>
        <w:trPr>
          <w:cantSplit/>
        </w:trPr>
        <w:tc>
          <w:tcPr>
            <w:tcW w:type="dxa" w:w="1814"/>
            <w:shd w:val="clear" w:color="auto" w:fill="FAF5E9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微软雅黑" w:hAnsi="微软雅黑" w:eastAsia="微软雅黑"/>
                <w:b/>
                <w:color w:val="5C5040"/>
                <w:sz w:val="15"/>
              </w:rPr>
              <w:t>第五段</w:t>
            </w:r>
          </w:p>
        </w:tc>
        <w:tc>
          <w:tcPr>
            <w:tcW w:type="dxa" w:w="8391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11D18"/>
                <w:sz w:val="15"/>
              </w:rPr>
              <w:t>概括性首句（中心词＋分论点3）＋具体展开。</w:t>
            </w:r>
          </w:p>
        </w:tc>
      </w:tr>
      <w:tr>
        <w:trPr>
          <w:cantSplit/>
        </w:trPr>
        <w:tc>
          <w:tcPr>
            <w:tcW w:type="dxa" w:w="1814"/>
            <w:shd w:val="clear" w:color="auto" w:fill="FAF5E9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微软雅黑" w:hAnsi="微软雅黑" w:eastAsia="微软雅黑"/>
                <w:b/>
                <w:color w:val="5C5040"/>
                <w:sz w:val="15"/>
              </w:rPr>
              <w:t>第六段</w:t>
            </w:r>
          </w:p>
        </w:tc>
        <w:tc>
          <w:tcPr>
            <w:tcW w:type="dxa" w:w="8391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11D18"/>
                <w:sz w:val="15"/>
              </w:rPr>
              <w:t>万能衔接 ＋ 总结 ＋ 扣题升华。</w:t>
            </w:r>
          </w:p>
        </w:tc>
      </w:tr>
    </w:tbl>
    <w:p>
      <w:pPr>
        <w:spacing w:before="0" w:after="60" w:line="264" w:lineRule="auto"/>
      </w:pPr>
    </w:p>
    <w:p>
      <w:pPr>
        <w:spacing w:before="20" w:after="100" w:line="276" w:lineRule="auto"/>
        <w:ind w:left="85" w:right="57"/>
        <w:shd w:val="clear" w:color="auto" w:fill="FFFBF0"/>
        <w:pBdr>
          <w:left w:val="single" w:sz="12" w:space="5" w:color="9C2B23"/>
        </w:pBdr>
      </w:pPr>
      <w:r>
        <w:rPr>
          <w:rFonts w:ascii="微软雅黑" w:hAnsi="微软雅黑" w:eastAsia="微软雅黑"/>
          <w:b/>
          <w:color w:val="9C2B23"/>
          <w:sz w:val="17"/>
        </w:rPr>
        <w:t>主副标题：</w:t>
      </w:r>
      <w:r>
        <w:rPr>
          <w:rFonts w:ascii="微软雅黑" w:hAnsi="微软雅黑" w:eastAsia="微软雅黑"/>
          <w:sz w:val="17"/>
        </w:rPr>
        <w:t>主标题是中心思想；副标题解释说明主标题。  副标题在主标题下第三个格子开始书写破折号。</w:t>
      </w:r>
    </w:p>
    <w:tbl>
      <w:tblPr>
        <w:tblW w:type="dxa" w:w="10204"/>
        <w:tblLook w:firstColumn="1" w:firstRow="1" w:lastColumn="0" w:lastRow="0" w:noHBand="0" w:noVBand="1" w:val="04A0"/>
        <w:tblBorders>
          <w:top w:val="single" w:sz="4" w:space="0" w:color="DCD2C0"/>
          <w:left w:val="single" w:sz="4" w:space="0" w:color="DCD2C0"/>
          <w:bottom w:val="single" w:sz="4" w:space="0" w:color="DCD2C0"/>
          <w:right w:val="single" w:sz="4" w:space="0" w:color="DCD2C0"/>
          <w:insideH w:val="single" w:sz="4" w:space="0" w:color="DCD2C0"/>
          <w:insideV w:val="single" w:sz="4" w:space="0" w:color="DCD2C0"/>
        </w:tblBorders>
        <w:tblLayout w:type="fixed"/>
        <w:tblCellMar>
          <w:top w:w="35" w:type="dxa"/>
          <w:left w:w="60" w:type="dxa"/>
          <w:bottom w:w="35" w:type="dxa"/>
          <w:right w:w="60" w:type="dxa"/>
        </w:tblCellMar>
      </w:tblPr>
      <w:tblGrid>
        <w:gridCol w:w="2041"/>
        <w:gridCol w:w="2041"/>
        <w:gridCol w:w="2041"/>
        <w:gridCol w:w="2041"/>
        <w:gridCol w:w="2041"/>
      </w:tblGrid>
      <w:tr>
        <w:trPr>
          <w:tblHeader/>
        </w:trPr>
        <w:tc>
          <w:tcPr>
            <w:tcW w:type="dxa" w:w="2041"/>
            <w:shd w:val="clear" w:color="auto" w:fill="211D18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字数</w:t>
            </w:r>
          </w:p>
        </w:tc>
        <w:tc>
          <w:tcPr>
            <w:tcW w:type="dxa" w:w="2041"/>
            <w:shd w:val="clear" w:color="auto" w:fill="211D18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起</w:t>
            </w:r>
          </w:p>
        </w:tc>
        <w:tc>
          <w:tcPr>
            <w:tcW w:type="dxa" w:w="2041"/>
            <w:shd w:val="clear" w:color="auto" w:fill="211D18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承（过渡）</w:t>
            </w:r>
          </w:p>
        </w:tc>
        <w:tc>
          <w:tcPr>
            <w:tcW w:type="dxa" w:w="2041"/>
            <w:shd w:val="clear" w:color="auto" w:fill="211D18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转（分论点×3）</w:t>
            </w:r>
          </w:p>
        </w:tc>
        <w:tc>
          <w:tcPr>
            <w:tcW w:type="dxa" w:w="2041"/>
            <w:shd w:val="clear" w:color="auto" w:fill="211D18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合</w:t>
            </w:r>
          </w:p>
        </w:tc>
      </w:tr>
      <w:tr>
        <w:trPr>
          <w:cantSplit/>
        </w:trPr>
        <w:tc>
          <w:tcPr>
            <w:tcW w:type="dxa" w:w="2041"/>
            <w:shd w:val="clear" w:color="auto" w:fill="FAF5E9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微软雅黑" w:hAnsi="微软雅黑" w:eastAsia="微软雅黑"/>
                <w:b/>
                <w:color w:val="5C5040"/>
                <w:sz w:val="15"/>
              </w:rPr>
              <w:t>800–1000 字</w:t>
            </w:r>
          </w:p>
        </w:tc>
        <w:tc>
          <w:tcPr>
            <w:tcW w:type="dxa" w:w="2041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11D18"/>
                <w:sz w:val="15"/>
              </w:rPr>
              <w:t>6 行</w:t>
            </w:r>
          </w:p>
        </w:tc>
        <w:tc>
          <w:tcPr>
            <w:tcW w:type="dxa" w:w="2041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11D18"/>
                <w:sz w:val="15"/>
              </w:rPr>
              <w:t>6 行</w:t>
            </w:r>
          </w:p>
        </w:tc>
        <w:tc>
          <w:tcPr>
            <w:tcW w:type="dxa" w:w="2041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11D18"/>
                <w:sz w:val="15"/>
              </w:rPr>
              <w:t>7 行 ×3</w:t>
            </w:r>
          </w:p>
        </w:tc>
        <w:tc>
          <w:tcPr>
            <w:tcW w:type="dxa" w:w="2041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11D18"/>
                <w:sz w:val="15"/>
              </w:rPr>
              <w:t>4 行</w:t>
            </w:r>
          </w:p>
        </w:tc>
      </w:tr>
      <w:tr>
        <w:trPr>
          <w:cantSplit/>
        </w:trPr>
        <w:tc>
          <w:tcPr>
            <w:tcW w:type="dxa" w:w="2041"/>
            <w:shd w:val="clear" w:color="auto" w:fill="FAF5E9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微软雅黑" w:hAnsi="微软雅黑" w:eastAsia="微软雅黑"/>
                <w:b/>
                <w:color w:val="5C5040"/>
                <w:sz w:val="15"/>
              </w:rPr>
              <w:t>1000–1200 字</w:t>
            </w:r>
          </w:p>
        </w:tc>
        <w:tc>
          <w:tcPr>
            <w:tcW w:type="dxa" w:w="2041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11D18"/>
                <w:sz w:val="15"/>
              </w:rPr>
              <w:t>7 行</w:t>
            </w:r>
          </w:p>
        </w:tc>
        <w:tc>
          <w:tcPr>
            <w:tcW w:type="dxa" w:w="2041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11D18"/>
                <w:sz w:val="15"/>
              </w:rPr>
              <w:t>7 行</w:t>
            </w:r>
          </w:p>
        </w:tc>
        <w:tc>
          <w:tcPr>
            <w:tcW w:type="dxa" w:w="2041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11D18"/>
                <w:sz w:val="15"/>
              </w:rPr>
              <w:t>8 行 ×3</w:t>
            </w:r>
          </w:p>
        </w:tc>
        <w:tc>
          <w:tcPr>
            <w:tcW w:type="dxa" w:w="2041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11D18"/>
                <w:sz w:val="15"/>
              </w:rPr>
              <w:t>5 行</w:t>
            </w:r>
          </w:p>
        </w:tc>
      </w:tr>
    </w:tbl>
    <w:p>
      <w:pPr>
        <w:spacing w:before="0" w:after="60" w:line="264" w:lineRule="auto"/>
      </w:pPr>
    </w:p>
    <w:p>
      <w:pPr>
        <w:spacing w:before="20" w:after="100" w:line="276" w:lineRule="auto"/>
        <w:ind w:left="85" w:right="57"/>
        <w:shd w:val="clear" w:color="auto" w:fill="FFFBF0"/>
        <w:pBdr>
          <w:left w:val="single" w:sz="12" w:space="5" w:color="9C2B23"/>
        </w:pBdr>
      </w:pPr>
      <w:r>
        <w:rPr>
          <w:rFonts w:ascii="微软雅黑" w:hAnsi="微软雅黑" w:eastAsia="微软雅黑"/>
          <w:b/>
          <w:color w:val="9C2B23"/>
          <w:sz w:val="17"/>
        </w:rPr>
        <w:t>比例：</w:t>
      </w:r>
      <w:r>
        <w:rPr>
          <w:rFonts w:ascii="微软雅黑" w:hAnsi="微软雅黑" w:eastAsia="微软雅黑"/>
          <w:sz w:val="17"/>
        </w:rPr>
        <w:t>“转”是占比最大的部分，三个分论点占比大致相同。</w:t>
      </w:r>
    </w:p>
    <w:p>
      <w:pPr>
        <w:keepNext/>
        <w:spacing w:before="160" w:after="60" w:line="240" w:lineRule="auto"/>
      </w:pPr>
      <w:r>
        <w:rPr>
          <w:rFonts w:ascii="宋体" w:hAnsi="宋体" w:eastAsia="宋体"/>
          <w:b/>
          <w:color w:val="FFFFFF"/>
          <w:sz w:val="18"/>
          <w:shd w:val="clear" w:color="auto" w:fill="9C2B23"/>
        </w:rPr>
        <w:t xml:space="preserve"> 4 </w:t>
      </w:r>
      <w:r>
        <w:rPr>
          <w:rFonts w:ascii="微软雅黑" w:hAnsi="微软雅黑" w:eastAsia="微软雅黑"/>
          <w:b/>
          <w:color w:val="211D18"/>
          <w:sz w:val="23"/>
        </w:rPr>
        <w:t xml:space="preserve">  第一段</w:t>
      </w:r>
      <w:r>
        <w:rPr>
          <w:rFonts w:ascii="微软雅黑" w:hAnsi="微软雅黑" w:eastAsia="微软雅黑"/>
          <w:color w:val="A3967E"/>
          <w:sz w:val="15"/>
        </w:rPr>
        <w:t xml:space="preserve">   解释 + 背景 + 点题</w:t>
      </w:r>
    </w:p>
    <w:p>
      <w:pPr>
        <w:spacing w:before="60" w:after="20" w:line="252" w:lineRule="auto"/>
      </w:pPr>
      <w:r>
        <w:rPr>
          <w:rFonts w:ascii="宋体" w:hAnsi="宋体" w:eastAsia="宋体"/>
          <w:b/>
          <w:color w:val="9C2B23"/>
          <w:sz w:val="21"/>
        </w:rPr>
        <w:t>解释</w:t>
      </w:r>
    </w:p>
    <w:p>
      <w:pPr>
        <w:spacing w:before="0" w:after="10" w:line="269" w:lineRule="auto"/>
        <w:ind w:left="113"/>
      </w:pPr>
      <w:r>
        <w:rPr>
          <w:rFonts w:ascii="微软雅黑" w:hAnsi="微软雅黑" w:eastAsia="微软雅黑"/>
          <w:sz w:val="17"/>
        </w:rPr>
        <w:t>最重要——说明中心词的含义。</w:t>
      </w:r>
    </w:p>
    <w:p>
      <w:pPr>
        <w:spacing w:before="0" w:after="10" w:line="269" w:lineRule="auto"/>
        <w:ind w:left="113"/>
      </w:pPr>
      <w:r>
        <w:rPr>
          <w:rFonts w:ascii="微软雅黑" w:hAnsi="微软雅黑" w:eastAsia="微软雅黑"/>
          <w:sz w:val="17"/>
        </w:rPr>
        <w:t>大概率在材料出处位置找到，极少数自己总结。</w:t>
      </w:r>
    </w:p>
    <w:p>
      <w:pPr>
        <w:spacing w:before="0" w:after="10" w:line="269" w:lineRule="auto"/>
        <w:ind w:left="113"/>
      </w:pPr>
      <w:r>
        <w:rPr>
          <w:rFonts w:ascii="微软雅黑" w:hAnsi="微软雅黑" w:eastAsia="微软雅黑"/>
          <w:b/>
          <w:color w:val="5C5040"/>
          <w:sz w:val="17"/>
        </w:rPr>
        <w:t>句式：</w:t>
      </w:r>
      <w:r>
        <w:rPr>
          <w:rFonts w:ascii="微软雅黑" w:hAnsi="微软雅黑" w:eastAsia="微软雅黑"/>
          <w:sz w:val="17"/>
        </w:rPr>
        <w:t>XX 是指 / XX 的含义是……</w:t>
      </w:r>
    </w:p>
    <w:p>
      <w:pPr>
        <w:spacing w:before="60" w:after="20" w:line="252" w:lineRule="auto"/>
      </w:pPr>
      <w:r>
        <w:rPr>
          <w:rFonts w:ascii="宋体" w:hAnsi="宋体" w:eastAsia="宋体"/>
          <w:b/>
          <w:color w:val="9C2B23"/>
          <w:sz w:val="21"/>
        </w:rPr>
        <w:t>背景</w:t>
      </w:r>
    </w:p>
    <w:p>
      <w:pPr>
        <w:spacing w:before="0" w:after="10" w:line="269" w:lineRule="auto"/>
        <w:ind w:left="113"/>
      </w:pPr>
      <w:r>
        <w:rPr>
          <w:rFonts w:ascii="微软雅黑" w:hAnsi="微软雅黑" w:eastAsia="微软雅黑"/>
          <w:b/>
          <w:color w:val="5C5040"/>
          <w:sz w:val="17"/>
        </w:rPr>
        <w:t>作为铺垫：</w:t>
      </w:r>
      <w:r>
        <w:rPr>
          <w:rFonts w:ascii="微软雅黑" w:hAnsi="微软雅黑" w:eastAsia="微软雅黑"/>
          <w:sz w:val="17"/>
        </w:rPr>
        <w:t>可从材料中抄背景，也可从背过的素材中选与主题相符的；两者结合也 OK。</w:t>
      </w:r>
    </w:p>
    <w:p>
      <w:pPr>
        <w:spacing w:before="60" w:after="20" w:line="252" w:lineRule="auto"/>
      </w:pPr>
      <w:r>
        <w:rPr>
          <w:rFonts w:ascii="宋体" w:hAnsi="宋体" w:eastAsia="宋体"/>
          <w:b/>
          <w:color w:val="9C2B23"/>
          <w:sz w:val="21"/>
        </w:rPr>
        <w:t>点题</w:t>
      </w:r>
    </w:p>
    <w:p>
      <w:pPr>
        <w:spacing w:before="0" w:after="10" w:line="269" w:lineRule="auto"/>
        <w:ind w:left="113"/>
      </w:pPr>
      <w:r>
        <w:rPr>
          <w:rFonts w:ascii="微软雅黑" w:hAnsi="微软雅黑" w:eastAsia="微软雅黑"/>
          <w:b/>
          <w:color w:val="5C5040"/>
          <w:sz w:val="17"/>
        </w:rPr>
        <w:t>句式：</w:t>
      </w:r>
      <w:r>
        <w:rPr>
          <w:rFonts w:ascii="微软雅黑" w:hAnsi="微软雅黑" w:eastAsia="微软雅黑"/>
          <w:sz w:val="17"/>
        </w:rPr>
        <w:t>因此，……势在必行 / 大势所趋 / 时代主题 / 重中之重。</w:t>
      </w:r>
    </w:p>
    <w:p>
      <w:pPr>
        <w:keepNext/>
        <w:spacing w:before="160" w:after="60" w:line="240" w:lineRule="auto"/>
      </w:pPr>
      <w:r>
        <w:rPr>
          <w:rFonts w:ascii="宋体" w:hAnsi="宋体" w:eastAsia="宋体"/>
          <w:b/>
          <w:color w:val="FFFFFF"/>
          <w:sz w:val="18"/>
          <w:shd w:val="clear" w:color="auto" w:fill="9C2B23"/>
        </w:rPr>
        <w:t xml:space="preserve"> 5 </w:t>
      </w:r>
      <w:r>
        <w:rPr>
          <w:rFonts w:ascii="微软雅黑" w:hAnsi="微软雅黑" w:eastAsia="微软雅黑"/>
          <w:b/>
          <w:color w:val="211D18"/>
          <w:sz w:val="23"/>
        </w:rPr>
        <w:t xml:space="preserve">  第一段背景四法</w:t>
      </w:r>
      <w:r>
        <w:rPr>
          <w:rFonts w:ascii="微软雅黑" w:hAnsi="微软雅黑" w:eastAsia="微软雅黑"/>
          <w:color w:val="A3967E"/>
          <w:sz w:val="15"/>
        </w:rPr>
        <w:t xml:space="preserve">   历史 / 社会 / 名言 / 时政</w:t>
      </w:r>
    </w:p>
    <w:tbl>
      <w:tblPr>
        <w:tblW w:type="dxa" w:w="10204"/>
        <w:tblLook w:firstColumn="1" w:firstRow="1" w:lastColumn="0" w:lastRow="0" w:noHBand="0" w:noVBand="1" w:val="04A0"/>
        <w:tblBorders>
          <w:top w:val="single" w:sz="4" w:space="0" w:color="E6DCCB"/>
          <w:left w:val="single" w:sz="4" w:space="0" w:color="E6DCCB"/>
          <w:bottom w:val="single" w:sz="4" w:space="0" w:color="E6DCCB"/>
          <w:right w:val="single" w:sz="4" w:space="0" w:color="E6DCCB"/>
          <w:insideH w:val="single" w:sz="4" w:space="0" w:color="E6DCCB"/>
          <w:insideV w:val="single" w:sz="4" w:space="0" w:color="E6DCCB"/>
        </w:tblBorders>
        <w:tblLayout w:type="fixed"/>
        <w:tblCellMar>
          <w:top w:w="45" w:type="dxa"/>
          <w:left w:w="80" w:type="dxa"/>
          <w:bottom w:w="45" w:type="dxa"/>
          <w:right w:w="80" w:type="dxa"/>
        </w:tblCellMar>
      </w:tblPr>
      <w:tblGrid>
        <w:gridCol w:w="5102"/>
        <w:gridCol w:w="5102"/>
      </w:tblGrid>
      <w:tr>
        <w:tc>
          <w:tcPr>
            <w:tcW w:type="dxa" w:w="5102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/>
                <w:color w:val="9C2B23"/>
                <w:sz w:val="17"/>
              </w:rPr>
              <w:t>历史背景</w:t>
            </w:r>
          </w:p>
          <w:p>
            <w:pPr>
              <w:spacing w:after="0" w:line="259" w:lineRule="auto"/>
            </w:pPr>
            <w:r>
              <w:rPr>
                <w:rFonts w:ascii="微软雅黑" w:hAnsi="微软雅黑" w:eastAsia="微软雅黑"/>
                <w:sz w:val="16"/>
              </w:rPr>
              <w:t>抓时间词，体现发展历程。</w:t>
              <w:br/>
              <w:t>话语：过去……XX 年，风雨兼程/披荆斩棘，不忘初心/斗转星移/砥砺奋进/生生不息；现在……</w:t>
            </w:r>
          </w:p>
        </w:tc>
        <w:tc>
          <w:tcPr>
            <w:tcW w:type="dxa" w:w="5102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/>
                <w:color w:val="9C2B23"/>
                <w:sz w:val="17"/>
              </w:rPr>
              <w:t>社会背景</w:t>
            </w:r>
          </w:p>
          <w:p>
            <w:pPr>
              <w:spacing w:after="0" w:line="259" w:lineRule="auto"/>
            </w:pPr>
            <w:r>
              <w:rPr>
                <w:rFonts w:ascii="微软雅黑" w:hAnsi="微软雅黑" w:eastAsia="微软雅黑"/>
                <w:sz w:val="16"/>
              </w:rPr>
              <w:t>抓社会现状，可适当引申。</w:t>
              <w:br/>
              <w:t>话语：近年来/当下/现如今……；……彰显着时代特征/印证着时代改变/吹响着时代的号角。</w:t>
            </w:r>
          </w:p>
        </w:tc>
      </w:tr>
      <w:tr>
        <w:tc>
          <w:tcPr>
            <w:tcW w:type="dxa" w:w="5102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/>
                <w:color w:val="9C2B23"/>
                <w:sz w:val="17"/>
              </w:rPr>
              <w:t>名言背景</w:t>
            </w:r>
          </w:p>
          <w:p>
            <w:pPr>
              <w:spacing w:after="0" w:line="259" w:lineRule="auto"/>
            </w:pPr>
            <w:r>
              <w:rPr>
                <w:rFonts w:ascii="微软雅黑" w:hAnsi="微软雅黑" w:eastAsia="微软雅黑"/>
                <w:sz w:val="16"/>
              </w:rPr>
              <w:t>抓名人名言，可简单翻译。</w:t>
              <w:br/>
              <w:t>话语：古人云/常言道/众所周知/正如……所说……；意思是……</w:t>
            </w:r>
          </w:p>
        </w:tc>
        <w:tc>
          <w:tcPr>
            <w:tcW w:type="dxa" w:w="5102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/>
                <w:color w:val="9C2B23"/>
                <w:sz w:val="17"/>
              </w:rPr>
              <w:t>时政背景</w:t>
            </w:r>
          </w:p>
          <w:p>
            <w:pPr>
              <w:spacing w:after="0" w:line="259" w:lineRule="auto"/>
            </w:pPr>
            <w:r>
              <w:rPr>
                <w:rFonts w:ascii="微软雅黑" w:hAnsi="微软雅黑" w:eastAsia="微软雅黑"/>
                <w:sz w:val="16"/>
              </w:rPr>
              <w:t>抓会议文件，注意精简表述。</w:t>
              <w:br/>
              <w:t>话语：在……会议上/XX 报告指出（二十大报告）/XXX 重点强调了……</w:t>
            </w:r>
          </w:p>
        </w:tc>
      </w:tr>
    </w:tbl>
    <w:p>
      <w:pPr>
        <w:spacing w:before="0" w:after="60" w:line="264" w:lineRule="auto"/>
      </w:pPr>
    </w:p>
    <w:p>
      <w:pPr>
        <w:keepNext/>
        <w:spacing w:before="160" w:after="60" w:line="240" w:lineRule="auto"/>
      </w:pPr>
      <w:r>
        <w:rPr>
          <w:rFonts w:ascii="宋体" w:hAnsi="宋体" w:eastAsia="宋体"/>
          <w:b/>
          <w:color w:val="FFFFFF"/>
          <w:sz w:val="18"/>
          <w:shd w:val="clear" w:color="auto" w:fill="9C2B23"/>
        </w:rPr>
        <w:t xml:space="preserve"> 6 </w:t>
      </w:r>
      <w:r>
        <w:rPr>
          <w:rFonts w:ascii="微软雅黑" w:hAnsi="微软雅黑" w:eastAsia="微软雅黑"/>
          <w:b/>
          <w:color w:val="211D18"/>
          <w:sz w:val="23"/>
        </w:rPr>
        <w:t xml:space="preserve">  第二段与结尾</w:t>
      </w:r>
      <w:r>
        <w:rPr>
          <w:rFonts w:ascii="微软雅黑" w:hAnsi="微软雅黑" w:eastAsia="微软雅黑"/>
          <w:color w:val="A3967E"/>
          <w:sz w:val="15"/>
        </w:rPr>
        <w:t xml:space="preserve">   好处 + 问题 + 点题</w:t>
      </w:r>
    </w:p>
    <w:p>
      <w:pPr>
        <w:spacing w:before="20" w:after="100" w:line="276" w:lineRule="auto"/>
        <w:ind w:left="85" w:right="57"/>
        <w:shd w:val="clear" w:color="auto" w:fill="FFFBF0"/>
        <w:pBdr>
          <w:left w:val="single" w:sz="12" w:space="5" w:color="9C2B23"/>
        </w:pBdr>
      </w:pPr>
      <w:r>
        <w:rPr>
          <w:rFonts w:ascii="微软雅黑" w:hAnsi="微软雅黑" w:eastAsia="微软雅黑"/>
          <w:b/>
          <w:color w:val="9C2B23"/>
          <w:sz w:val="17"/>
        </w:rPr>
        <w:t>好处：</w:t>
      </w:r>
      <w:r>
        <w:rPr>
          <w:rFonts w:ascii="微软雅黑" w:hAnsi="微软雅黑" w:eastAsia="微软雅黑"/>
          <w:sz w:val="17"/>
        </w:rPr>
        <w:t>中心思想带来的好结果；材料中抄、自己写都 OK。  句式：……有利于……，也有利于……，更能……</w:t>
      </w:r>
    </w:p>
    <w:tbl>
      <w:tblPr>
        <w:tblW w:type="dxa" w:w="10204"/>
        <w:tblLook w:firstColumn="1" w:firstRow="1" w:lastColumn="0" w:lastRow="0" w:noHBand="0" w:noVBand="1" w:val="04A0"/>
        <w:tblBorders>
          <w:top w:val="single" w:sz="4" w:space="0" w:color="DCD2C0"/>
          <w:left w:val="single" w:sz="4" w:space="0" w:color="DCD2C0"/>
          <w:bottom w:val="single" w:sz="4" w:space="0" w:color="DCD2C0"/>
          <w:right w:val="single" w:sz="4" w:space="0" w:color="DCD2C0"/>
          <w:insideH w:val="single" w:sz="4" w:space="0" w:color="DCD2C0"/>
          <w:insideV w:val="single" w:sz="4" w:space="0" w:color="DCD2C0"/>
        </w:tblBorders>
        <w:tblLayout w:type="fixed"/>
        <w:tblCellMar>
          <w:top w:w="35" w:type="dxa"/>
          <w:left w:w="60" w:type="dxa"/>
          <w:bottom w:w="35" w:type="dxa"/>
          <w:right w:w="60" w:type="dxa"/>
        </w:tblCellMar>
      </w:tblPr>
      <w:tblGrid>
        <w:gridCol w:w="1814"/>
        <w:gridCol w:w="8391"/>
      </w:tblGrid>
      <w:tr>
        <w:trPr>
          <w:tblHeader/>
        </w:trPr>
        <w:tc>
          <w:tcPr>
            <w:tcW w:type="dxa" w:w="1814"/>
            <w:shd w:val="clear" w:color="auto" w:fill="211D18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主体</w:t>
            </w:r>
          </w:p>
        </w:tc>
        <w:tc>
          <w:tcPr>
            <w:tcW w:type="dxa" w:w="8391"/>
            <w:shd w:val="clear" w:color="auto" w:fill="211D18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万能好处（主体分析法）</w:t>
            </w:r>
          </w:p>
        </w:tc>
      </w:tr>
      <w:tr>
        <w:trPr>
          <w:cantSplit/>
        </w:trPr>
        <w:tc>
          <w:tcPr>
            <w:tcW w:type="dxa" w:w="1814"/>
            <w:shd w:val="clear" w:color="auto" w:fill="FAF5E9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微软雅黑" w:hAnsi="微软雅黑" w:eastAsia="微软雅黑"/>
                <w:b/>
                <w:color w:val="5C5040"/>
                <w:sz w:val="15"/>
              </w:rPr>
              <w:t>政府</w:t>
            </w:r>
          </w:p>
        </w:tc>
        <w:tc>
          <w:tcPr>
            <w:tcW w:type="dxa" w:w="8391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11D18"/>
                <w:sz w:val="15"/>
              </w:rPr>
              <w:t>公信力、执行力、凝聚力、战斗力、形象</w:t>
            </w:r>
          </w:p>
        </w:tc>
      </w:tr>
      <w:tr>
        <w:trPr>
          <w:cantSplit/>
        </w:trPr>
        <w:tc>
          <w:tcPr>
            <w:tcW w:type="dxa" w:w="1814"/>
            <w:shd w:val="clear" w:color="auto" w:fill="FAF5E9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微软雅黑" w:hAnsi="微软雅黑" w:eastAsia="微软雅黑"/>
                <w:b/>
                <w:color w:val="5C5040"/>
                <w:sz w:val="15"/>
              </w:rPr>
              <w:t>社会</w:t>
            </w:r>
          </w:p>
        </w:tc>
        <w:tc>
          <w:tcPr>
            <w:tcW w:type="dxa" w:w="8391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11D18"/>
                <w:sz w:val="15"/>
              </w:rPr>
              <w:t>和谐稳定、公平正义、安定有序、长治久安</w:t>
            </w:r>
          </w:p>
        </w:tc>
      </w:tr>
      <w:tr>
        <w:trPr>
          <w:cantSplit/>
        </w:trPr>
        <w:tc>
          <w:tcPr>
            <w:tcW w:type="dxa" w:w="1814"/>
            <w:shd w:val="clear" w:color="auto" w:fill="FAF5E9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微软雅黑" w:hAnsi="微软雅黑" w:eastAsia="微软雅黑"/>
                <w:b/>
                <w:color w:val="5C5040"/>
                <w:sz w:val="15"/>
              </w:rPr>
              <w:t>个人</w:t>
            </w:r>
          </w:p>
        </w:tc>
        <w:tc>
          <w:tcPr>
            <w:tcW w:type="dxa" w:w="8391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11D18"/>
                <w:sz w:val="15"/>
              </w:rPr>
              <w:t>幸福感、安全感、获得感</w:t>
            </w:r>
          </w:p>
        </w:tc>
      </w:tr>
      <w:tr>
        <w:trPr>
          <w:cantSplit/>
        </w:trPr>
        <w:tc>
          <w:tcPr>
            <w:tcW w:type="dxa" w:w="1814"/>
            <w:shd w:val="clear" w:color="auto" w:fill="FAF5E9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微软雅黑" w:hAnsi="微软雅黑" w:eastAsia="微软雅黑"/>
                <w:b/>
                <w:color w:val="5C5040"/>
                <w:sz w:val="15"/>
              </w:rPr>
              <w:t>企业</w:t>
            </w:r>
          </w:p>
        </w:tc>
        <w:tc>
          <w:tcPr>
            <w:tcW w:type="dxa" w:w="8391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11D18"/>
                <w:sz w:val="15"/>
              </w:rPr>
              <w:t>竞争力、发展壮大</w:t>
            </w:r>
          </w:p>
        </w:tc>
      </w:tr>
      <w:tr>
        <w:trPr>
          <w:cantSplit/>
        </w:trPr>
        <w:tc>
          <w:tcPr>
            <w:tcW w:type="dxa" w:w="1814"/>
            <w:shd w:val="clear" w:color="auto" w:fill="FAF5E9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微软雅黑" w:hAnsi="微软雅黑" w:eastAsia="微软雅黑"/>
                <w:b/>
                <w:color w:val="5C5040"/>
                <w:sz w:val="15"/>
              </w:rPr>
              <w:t>国家</w:t>
            </w:r>
          </w:p>
        </w:tc>
        <w:tc>
          <w:tcPr>
            <w:tcW w:type="dxa" w:w="8391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11D18"/>
                <w:sz w:val="15"/>
              </w:rPr>
              <w:t>繁荣富强、中国梦、综合国力、国际影响力</w:t>
            </w:r>
          </w:p>
        </w:tc>
      </w:tr>
    </w:tbl>
    <w:p>
      <w:pPr>
        <w:spacing w:before="0" w:after="60" w:line="264" w:lineRule="auto"/>
      </w:pPr>
    </w:p>
    <w:p>
      <w:pPr>
        <w:spacing w:before="20" w:after="100" w:line="276" w:lineRule="auto"/>
        <w:ind w:left="85" w:right="57"/>
        <w:shd w:val="clear" w:color="auto" w:fill="FFFBF0"/>
        <w:pBdr>
          <w:left w:val="single" w:sz="12" w:space="5" w:color="9C2B23"/>
        </w:pBdr>
      </w:pPr>
      <w:r>
        <w:rPr>
          <w:rFonts w:ascii="微软雅黑" w:hAnsi="微软雅黑" w:eastAsia="微软雅黑"/>
          <w:b/>
          <w:color w:val="9C2B23"/>
          <w:sz w:val="17"/>
        </w:rPr>
        <w:t>问题：</w:t>
      </w:r>
      <w:r>
        <w:rPr>
          <w:rFonts w:ascii="微软雅黑" w:hAnsi="微软雅黑" w:eastAsia="微软雅黑"/>
          <w:sz w:val="17"/>
        </w:rPr>
        <w:t>中心思想存在的负面词汇、不好的事儿；材料中抄、自己写都 OK。  句式：然而，令人遗憾的是，……并非一帆风顺/并非一路坦途/充满坎坷荆棘，一方面……；另一方面……；更严重的是……</w:t>
      </w:r>
    </w:p>
    <w:p>
      <w:pPr>
        <w:spacing w:before="20" w:after="100" w:line="276" w:lineRule="auto"/>
        <w:ind w:left="85" w:right="57"/>
        <w:shd w:val="clear" w:color="auto" w:fill="FFFBF0"/>
        <w:pBdr>
          <w:left w:val="single" w:sz="12" w:space="5" w:color="9C2B23"/>
        </w:pBdr>
      </w:pPr>
      <w:r>
        <w:rPr>
          <w:rFonts w:ascii="微软雅黑" w:hAnsi="微软雅黑" w:eastAsia="微软雅黑"/>
          <w:b/>
          <w:color w:val="9C2B23"/>
          <w:sz w:val="17"/>
        </w:rPr>
        <w:t>点题：</w:t>
      </w:r>
      <w:r>
        <w:rPr>
          <w:rFonts w:ascii="微软雅黑" w:hAnsi="微软雅黑" w:eastAsia="微软雅黑"/>
          <w:sz w:val="17"/>
        </w:rPr>
        <w:t>因此，……迫在眉睫 / 当务之急 / 刻不容缓。</w:t>
      </w:r>
    </w:p>
    <w:p>
      <w:pPr>
        <w:keepNext/>
        <w:spacing w:before="160" w:after="60" w:line="240" w:lineRule="auto"/>
      </w:pPr>
      <w:r>
        <w:rPr>
          <w:rFonts w:ascii="宋体" w:hAnsi="宋体" w:eastAsia="宋体"/>
          <w:b/>
          <w:color w:val="FFFFFF"/>
          <w:sz w:val="18"/>
          <w:shd w:val="clear" w:color="auto" w:fill="9C2B23"/>
        </w:rPr>
        <w:t xml:space="preserve"> 7 </w:t>
      </w:r>
      <w:r>
        <w:rPr>
          <w:rFonts w:ascii="微软雅黑" w:hAnsi="微软雅黑" w:eastAsia="微软雅黑"/>
          <w:b/>
          <w:color w:val="211D18"/>
          <w:sz w:val="23"/>
        </w:rPr>
        <w:t xml:space="preserve">  第六段</w:t>
      </w:r>
      <w:r>
        <w:rPr>
          <w:rFonts w:ascii="微软雅黑" w:hAnsi="微软雅黑" w:eastAsia="微软雅黑"/>
          <w:color w:val="A3967E"/>
          <w:sz w:val="15"/>
        </w:rPr>
        <w:t xml:space="preserve">   万能衔接 + 总结 + 升华</w:t>
      </w:r>
    </w:p>
    <w:tbl>
      <w:tblPr>
        <w:tblW w:type="dxa" w:w="10204"/>
        <w:tblLook w:firstColumn="1" w:firstRow="1" w:lastColumn="0" w:lastRow="0" w:noHBand="0" w:noVBand="1" w:val="04A0"/>
        <w:tblBorders>
          <w:top w:val="single" w:sz="4" w:space="0" w:color="E8D6B8"/>
          <w:left w:val="single" w:sz="4" w:space="0" w:color="E8D6B8"/>
          <w:bottom w:val="single" w:sz="4" w:space="0" w:color="E8D6B8"/>
          <w:right w:val="single" w:sz="4" w:space="0" w:color="E8D6B8"/>
          <w:insideH w:val="single" w:sz="4" w:space="0" w:color="E8D6B8"/>
          <w:insideV w:val="single" w:sz="4" w:space="0" w:color="E8D6B8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10205"/>
      </w:tblGrid>
      <w:tr>
        <w:tc>
          <w:tcPr>
            <w:tcW w:type="dxa" w:w="10205"/>
            <w:shd w:val="clear" w:color="auto" w:fill="FFF8EA"/>
          </w:tcPr>
          <w:p>
            <w:pPr>
              <w:spacing w:before="0" w:after="20" w:line="259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211D18"/>
                <w:sz w:val="18"/>
              </w:rPr>
              <w:t>……（中心思想），不是一句空话，更不会一蹴而就。</w:t>
            </w:r>
          </w:p>
          <w:p>
            <w:pPr>
              <w:spacing w:before="0" w:after="20" w:line="259" w:lineRule="auto"/>
              <w:jc w:val="center"/>
            </w:pPr>
            <w:r>
              <w:rPr>
                <w:rFonts w:ascii="宋体" w:hAnsi="宋体" w:eastAsia="宋体"/>
                <w:b w:val="0"/>
                <w:color w:val="211D18"/>
                <w:sz w:val="18"/>
              </w:rPr>
              <w:t>不仅需要理念和设计，更需要践行和坚守。</w:t>
            </w:r>
          </w:p>
          <w:p>
            <w:pPr>
              <w:spacing w:before="0" w:after="20" w:line="259" w:lineRule="auto"/>
              <w:jc w:val="center"/>
            </w:pPr>
            <w:r>
              <w:rPr>
                <w:rFonts w:ascii="宋体" w:hAnsi="宋体" w:eastAsia="宋体"/>
                <w:b w:val="0"/>
                <w:color w:val="211D18"/>
                <w:sz w:val="18"/>
              </w:rPr>
              <w:t>不仅需要机制上的引导和保障，更需要分论点 1、2、3 有机结合，形成合力……才能……（中心思想），才能……（升华）。</w:t>
            </w:r>
          </w:p>
        </w:tc>
      </w:tr>
    </w:tbl>
    <w:p>
      <w:pPr>
        <w:spacing w:before="0" w:after="60" w:line="264" w:lineRule="auto"/>
      </w:pPr>
    </w:p>
    <w:p>
      <w:pPr>
        <w:spacing w:before="20" w:after="100" w:line="276" w:lineRule="auto"/>
        <w:ind w:left="85" w:right="57"/>
        <w:shd w:val="clear" w:color="auto" w:fill="FFFBF0"/>
        <w:pBdr>
          <w:left w:val="single" w:sz="12" w:space="5" w:color="9C2B23"/>
        </w:pBdr>
      </w:pPr>
      <w:r>
        <w:rPr>
          <w:rFonts w:ascii="微软雅黑" w:hAnsi="微软雅黑" w:eastAsia="微软雅黑"/>
          <w:b/>
          <w:color w:val="9C2B23"/>
          <w:sz w:val="17"/>
        </w:rPr>
        <w:t>硬要求：</w:t>
      </w:r>
      <w:r>
        <w:rPr>
          <w:rFonts w:ascii="微软雅黑" w:hAnsi="微软雅黑" w:eastAsia="微软雅黑"/>
          <w:sz w:val="17"/>
        </w:rPr>
        <w:t>避免出现“要”“需要”“必需”。</w:t>
      </w:r>
    </w:p>
    <w:p>
      <w:pPr>
        <w:keepNext/>
        <w:spacing w:before="160" w:after="60" w:line="240" w:lineRule="auto"/>
      </w:pPr>
      <w:r>
        <w:rPr>
          <w:rFonts w:ascii="宋体" w:hAnsi="宋体" w:eastAsia="宋体"/>
          <w:b/>
          <w:color w:val="FFFFFF"/>
          <w:sz w:val="18"/>
          <w:shd w:val="clear" w:color="auto" w:fill="9C2B23"/>
        </w:rPr>
        <w:t xml:space="preserve"> 8 </w:t>
      </w:r>
      <w:r>
        <w:rPr>
          <w:rFonts w:ascii="微软雅黑" w:hAnsi="微软雅黑" w:eastAsia="微软雅黑"/>
          <w:b/>
          <w:color w:val="211D18"/>
          <w:sz w:val="23"/>
        </w:rPr>
        <w:t xml:space="preserve">  分论点：三种找法</w:t>
      </w:r>
      <w:r>
        <w:rPr>
          <w:rFonts w:ascii="微软雅黑" w:hAnsi="微软雅黑" w:eastAsia="微软雅黑"/>
          <w:color w:val="A3967E"/>
          <w:sz w:val="15"/>
        </w:rPr>
        <w:t xml:space="preserve">   题干 → 出处材料 → 全文</w:t>
      </w:r>
    </w:p>
    <w:tbl>
      <w:tblPr>
        <w:tblW w:type="dxa" w:w="10204"/>
        <w:tblLook w:firstColumn="1" w:firstRow="1" w:lastColumn="0" w:lastRow="0" w:noHBand="0" w:noVBand="1" w:val="04A0"/>
        <w:tblBorders>
          <w:top w:val="single" w:sz="4" w:space="0" w:color="E8D6B8"/>
          <w:left w:val="single" w:sz="4" w:space="0" w:color="E8D6B8"/>
          <w:bottom w:val="single" w:sz="4" w:space="0" w:color="E8D6B8"/>
          <w:right w:val="single" w:sz="4" w:space="0" w:color="E8D6B8"/>
          <w:insideH w:val="single" w:sz="4" w:space="0" w:color="E8D6B8"/>
          <w:insideV w:val="single" w:sz="4" w:space="0" w:color="E8D6B8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10205"/>
      </w:tblGrid>
      <w:tr>
        <w:tc>
          <w:tcPr>
            <w:tcW w:type="dxa" w:w="10205"/>
            <w:shd w:val="clear" w:color="auto" w:fill="FFF8EA"/>
          </w:tcPr>
          <w:p>
            <w:pPr>
              <w:spacing w:before="0" w:after="20" w:line="259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211D18"/>
                <w:sz w:val="18"/>
              </w:rPr>
              <w:t>题干有并列/递进 → 直接拆；题干没有 → 看出处材料；还没有 → 统筹全文。</w:t>
            </w:r>
          </w:p>
        </w:tc>
      </w:tr>
    </w:tbl>
    <w:p>
      <w:pPr>
        <w:spacing w:before="0" w:after="60" w:line="264" w:lineRule="auto"/>
      </w:pPr>
    </w:p>
    <w:p>
      <w:pPr>
        <w:spacing w:before="20" w:after="100" w:line="276" w:lineRule="auto"/>
        <w:ind w:left="85" w:right="57"/>
        <w:shd w:val="clear" w:color="auto" w:fill="FFFBF0"/>
        <w:pBdr>
          <w:left w:val="single" w:sz="12" w:space="5" w:color="9C2B23"/>
        </w:pBdr>
      </w:pPr>
      <w:r>
        <w:rPr>
          <w:rFonts w:ascii="微软雅黑" w:hAnsi="微软雅黑" w:eastAsia="微软雅黑"/>
          <w:b/>
          <w:color w:val="9C2B23"/>
          <w:sz w:val="17"/>
        </w:rPr>
        <w:t>方法一：题干自带：</w:t>
      </w:r>
      <w:r>
        <w:rPr>
          <w:rFonts w:ascii="微软雅黑" w:hAnsi="微软雅黑" w:eastAsia="微软雅黑"/>
          <w:sz w:val="17"/>
        </w:rPr>
        <w:t>题干围绕中心词给出并列/递进关系（A、B、C），直接拆成三个分论点，不可改动，照着抄。  例：不仅安身立命，还要获得尊严，更要仰望星空；信用既是一种道德品质，也是一种制度和规则。</w:t>
      </w:r>
    </w:p>
    <w:p>
      <w:pPr>
        <w:spacing w:before="20" w:after="100" w:line="276" w:lineRule="auto"/>
        <w:ind w:left="85" w:right="57"/>
        <w:shd w:val="clear" w:color="auto" w:fill="FFFBF0"/>
        <w:pBdr>
          <w:left w:val="single" w:sz="12" w:space="5" w:color="9C2B23"/>
        </w:pBdr>
      </w:pPr>
      <w:r>
        <w:rPr>
          <w:rFonts w:ascii="微软雅黑" w:hAnsi="微软雅黑" w:eastAsia="微软雅黑"/>
          <w:b/>
          <w:color w:val="9C2B23"/>
          <w:sz w:val="17"/>
        </w:rPr>
        <w:t>方法二：从出处材料提炼：</w:t>
      </w:r>
      <w:r>
        <w:rPr>
          <w:rFonts w:ascii="微软雅黑" w:hAnsi="微软雅黑" w:eastAsia="微软雅黑"/>
          <w:sz w:val="17"/>
        </w:rPr>
        <w:t>题干没有并列/递进，但出处材料是总结性、概括性、“高大上”的材料——从出处材料中找最宏观、最高频的三者并列/递进。  三者＝三个词/三句话/三个自然段/三层意思。</w:t>
      </w:r>
    </w:p>
    <w:p>
      <w:pPr>
        <w:spacing w:before="20" w:after="100" w:line="276" w:lineRule="auto"/>
        <w:ind w:left="85" w:right="57"/>
        <w:shd w:val="clear" w:color="auto" w:fill="FFFBF0"/>
        <w:pBdr>
          <w:left w:val="single" w:sz="12" w:space="5" w:color="9C2B23"/>
        </w:pBdr>
      </w:pPr>
      <w:r>
        <w:rPr>
          <w:rFonts w:ascii="微软雅黑" w:hAnsi="微软雅黑" w:eastAsia="微软雅黑"/>
          <w:b/>
          <w:color w:val="9C2B23"/>
          <w:sz w:val="17"/>
        </w:rPr>
        <w:t>方法三：统筹全文：</w:t>
      </w:r>
      <w:r>
        <w:rPr>
          <w:rFonts w:ascii="微软雅黑" w:hAnsi="微软雅黑" w:eastAsia="微软雅黑"/>
          <w:sz w:val="17"/>
        </w:rPr>
        <w:t>题干没有、出处材料也不是总结性/无并列/无出处——统筹全文（所有资料），找最宏观、最高频的并列作为分论点。</w:t>
      </w:r>
    </w:p>
    <w:tbl>
      <w:tblPr>
        <w:tblW w:type="dxa" w:w="10204"/>
        <w:tblLook w:firstColumn="1" w:firstRow="1" w:lastColumn="0" w:lastRow="0" w:noHBand="0" w:noVBand="1" w:val="04A0"/>
        <w:tblBorders>
          <w:top w:val="single" w:sz="4" w:space="0" w:color="DCD2C0"/>
          <w:left w:val="single" w:sz="4" w:space="0" w:color="DCD2C0"/>
          <w:bottom w:val="single" w:sz="4" w:space="0" w:color="DCD2C0"/>
          <w:right w:val="single" w:sz="4" w:space="0" w:color="DCD2C0"/>
          <w:insideH w:val="single" w:sz="4" w:space="0" w:color="DCD2C0"/>
          <w:insideV w:val="single" w:sz="4" w:space="0" w:color="DCD2C0"/>
        </w:tblBorders>
        <w:tblLayout w:type="fixed"/>
        <w:tblCellMar>
          <w:top w:w="35" w:type="dxa"/>
          <w:left w:w="60" w:type="dxa"/>
          <w:bottom w:w="35" w:type="dxa"/>
          <w:right w:w="60" w:type="dxa"/>
        </w:tblCellMar>
      </w:tblPr>
      <w:tblGrid>
        <w:gridCol w:w="1814"/>
        <w:gridCol w:w="8391"/>
      </w:tblGrid>
      <w:tr>
        <w:trPr>
          <w:tblHeader/>
        </w:trPr>
        <w:tc>
          <w:tcPr>
            <w:tcW w:type="dxa" w:w="1814"/>
            <w:shd w:val="clear" w:color="auto" w:fill="211D18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题干只给两个分论点 A、B</w:t>
            </w:r>
          </w:p>
        </w:tc>
        <w:tc>
          <w:tcPr>
            <w:tcW w:type="dxa" w:w="8391"/>
            <w:shd w:val="clear" w:color="auto" w:fill="211D18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第三个怎么补</w:t>
            </w:r>
          </w:p>
        </w:tc>
      </w:tr>
      <w:tr>
        <w:trPr>
          <w:cantSplit/>
        </w:trPr>
        <w:tc>
          <w:tcPr>
            <w:tcW w:type="dxa" w:w="1814"/>
            <w:shd w:val="clear" w:color="auto" w:fill="FAF5E9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微软雅黑" w:hAnsi="微软雅黑" w:eastAsia="微软雅黑"/>
                <w:b/>
                <w:color w:val="5C5040"/>
                <w:sz w:val="15"/>
              </w:rPr>
              <w:t>A、B 辩证统一/相辅相成</w:t>
            </w:r>
          </w:p>
        </w:tc>
        <w:tc>
          <w:tcPr>
            <w:tcW w:type="dxa" w:w="8391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11D18"/>
                <w:sz w:val="15"/>
              </w:rPr>
              <w:t>补 A＋B</w:t>
            </w:r>
          </w:p>
        </w:tc>
      </w:tr>
      <w:tr>
        <w:trPr>
          <w:cantSplit/>
        </w:trPr>
        <w:tc>
          <w:tcPr>
            <w:tcW w:type="dxa" w:w="1814"/>
            <w:shd w:val="clear" w:color="auto" w:fill="FAF5E9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微软雅黑" w:hAnsi="微软雅黑" w:eastAsia="微软雅黑"/>
                <w:b/>
                <w:color w:val="5C5040"/>
                <w:sz w:val="15"/>
              </w:rPr>
              <w:t>A、B 中有一个更强调</w:t>
            </w:r>
          </w:p>
        </w:tc>
        <w:tc>
          <w:tcPr>
            <w:tcW w:type="dxa" w:w="8391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11D18"/>
                <w:sz w:val="15"/>
              </w:rPr>
              <w:t>补更强调的那个</w:t>
            </w:r>
          </w:p>
        </w:tc>
      </w:tr>
      <w:tr>
        <w:trPr>
          <w:cantSplit/>
        </w:trPr>
        <w:tc>
          <w:tcPr>
            <w:tcW w:type="dxa" w:w="1814"/>
            <w:shd w:val="clear" w:color="auto" w:fill="FAF5E9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微软雅黑" w:hAnsi="微软雅黑" w:eastAsia="微软雅黑"/>
                <w:b/>
                <w:color w:val="5C5040"/>
                <w:sz w:val="15"/>
              </w:rPr>
              <w:t>没有辩证统一、也没有更强调</w:t>
            </w:r>
          </w:p>
        </w:tc>
        <w:tc>
          <w:tcPr>
            <w:tcW w:type="dxa" w:w="8391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11D18"/>
                <w:sz w:val="15"/>
              </w:rPr>
              <w:t>到材料中补一个 C</w:t>
            </w:r>
          </w:p>
        </w:tc>
      </w:tr>
    </w:tbl>
    <w:p>
      <w:pPr>
        <w:spacing w:before="0" w:after="60" w:line="264" w:lineRule="auto"/>
      </w:pPr>
    </w:p>
    <w:p>
      <w:pPr>
        <w:spacing w:before="20" w:after="100" w:line="276" w:lineRule="auto"/>
        <w:ind w:left="85" w:right="57"/>
        <w:shd w:val="clear" w:color="auto" w:fill="FFFBF0"/>
        <w:pBdr>
          <w:left w:val="single" w:sz="12" w:space="5" w:color="9C2B23"/>
        </w:pBdr>
      </w:pPr>
      <w:r>
        <w:rPr>
          <w:rFonts w:ascii="微软雅黑" w:hAnsi="微软雅黑" w:eastAsia="微软雅黑"/>
          <w:b/>
          <w:color w:val="9C2B23"/>
          <w:sz w:val="17"/>
        </w:rPr>
        <w:t>实战例：</w:t>
      </w:r>
      <w:r>
        <w:rPr>
          <w:rFonts w:ascii="微软雅黑" w:hAnsi="微软雅黑" w:eastAsia="微软雅黑"/>
          <w:sz w:val="17"/>
        </w:rPr>
        <w:t>虑/务/傲 → 三个分论点；人生奖杯 → 个人/团队/国家；流动的中国 → 科技/政策/开放；“若云”情怀 → 信念/实干/担当；家风 → 个人/社会/党内。</w:t>
      </w:r>
    </w:p>
    <w:p>
      <w:pPr>
        <w:keepNext/>
        <w:spacing w:before="160" w:after="60" w:line="240" w:lineRule="auto"/>
      </w:pPr>
      <w:r>
        <w:rPr>
          <w:rFonts w:ascii="宋体" w:hAnsi="宋体" w:eastAsia="宋体"/>
          <w:b/>
          <w:color w:val="FFFFFF"/>
          <w:sz w:val="18"/>
          <w:shd w:val="clear" w:color="auto" w:fill="9C2B23"/>
        </w:rPr>
        <w:t xml:space="preserve"> 9 </w:t>
      </w:r>
      <w:r>
        <w:rPr>
          <w:rFonts w:ascii="微软雅黑" w:hAnsi="微软雅黑" w:eastAsia="微软雅黑"/>
          <w:b/>
          <w:color w:val="211D18"/>
          <w:sz w:val="23"/>
        </w:rPr>
        <w:t xml:space="preserve">  补充：分论点写意义</w:t>
      </w:r>
      <w:r>
        <w:rPr>
          <w:rFonts w:ascii="微软雅黑" w:hAnsi="微软雅黑" w:eastAsia="微软雅黑"/>
          <w:color w:val="A3967E"/>
          <w:sz w:val="15"/>
        </w:rPr>
        <w:t xml:space="preserve">   中心词 + 好结果</w:t>
      </w:r>
    </w:p>
    <w:p>
      <w:pPr>
        <w:spacing w:before="20" w:after="100" w:line="276" w:lineRule="auto"/>
        <w:ind w:left="85" w:right="57"/>
        <w:shd w:val="clear" w:color="auto" w:fill="FFFBF0"/>
        <w:pBdr>
          <w:left w:val="single" w:sz="12" w:space="5" w:color="9C2B23"/>
        </w:pBdr>
      </w:pPr>
      <w:r>
        <w:rPr>
          <w:rFonts w:ascii="微软雅黑" w:hAnsi="微软雅黑" w:eastAsia="微软雅黑"/>
          <w:b/>
          <w:color w:val="9C2B23"/>
          <w:sz w:val="17"/>
        </w:rPr>
        <w:t>什么时候写意义：</w:t>
      </w:r>
      <w:r>
        <w:rPr>
          <w:rFonts w:ascii="微软雅黑" w:hAnsi="微软雅黑" w:eastAsia="微软雅黑"/>
          <w:sz w:val="17"/>
        </w:rPr>
        <w:t>当中心思想以“中心词 ＋ 好结果”的形式呈现时，分论点可以找意义。  例：不治理，无以立；创新驱动发展；众筹：金钱之外的价值；合规就是竞争力。  如果找不到意义，还是写对策。</w:t>
      </w:r>
    </w:p>
    <w:p>
      <w:pPr>
        <w:spacing w:before="20" w:after="100" w:line="276" w:lineRule="auto"/>
        <w:ind w:left="85" w:right="57"/>
        <w:shd w:val="clear" w:color="auto" w:fill="FFFBF0"/>
        <w:pBdr>
          <w:left w:val="single" w:sz="12" w:space="5" w:color="9C2B23"/>
        </w:pBdr>
      </w:pPr>
      <w:r>
        <w:rPr>
          <w:rFonts w:ascii="微软雅黑" w:hAnsi="微软雅黑" w:eastAsia="微软雅黑"/>
          <w:b/>
          <w:color w:val="9C2B23"/>
          <w:sz w:val="17"/>
        </w:rPr>
        <w:t>怎么找：</w:t>
      </w:r>
      <w:r>
        <w:rPr>
          <w:rFonts w:ascii="微软雅黑" w:hAnsi="微软雅黑" w:eastAsia="微软雅黑"/>
          <w:sz w:val="17"/>
        </w:rPr>
        <w:t>仍用“分论点三法”：题干拆、出处材料提炼、统筹全文。</w:t>
      </w:r>
    </w:p>
    <w:tbl>
      <w:tblPr>
        <w:tblW w:type="dxa" w:w="10204"/>
        <w:tblLook w:firstColumn="1" w:firstRow="1" w:lastColumn="0" w:lastRow="0" w:noHBand="0" w:noVBand="1" w:val="04A0"/>
        <w:tblBorders>
          <w:top w:val="single" w:sz="4" w:space="0" w:color="DCD2C0"/>
          <w:left w:val="single" w:sz="4" w:space="0" w:color="DCD2C0"/>
          <w:bottom w:val="single" w:sz="4" w:space="0" w:color="DCD2C0"/>
          <w:right w:val="single" w:sz="4" w:space="0" w:color="DCD2C0"/>
          <w:insideH w:val="single" w:sz="4" w:space="0" w:color="DCD2C0"/>
          <w:insideV w:val="single" w:sz="4" w:space="0" w:color="DCD2C0"/>
        </w:tblBorders>
        <w:tblLayout w:type="fixed"/>
        <w:tblCellMar>
          <w:top w:w="35" w:type="dxa"/>
          <w:left w:w="60" w:type="dxa"/>
          <w:bottom w:w="35" w:type="dxa"/>
          <w:right w:w="60" w:type="dxa"/>
        </w:tblCellMar>
      </w:tblPr>
      <w:tblGrid>
        <w:gridCol w:w="2041"/>
        <w:gridCol w:w="3742"/>
        <w:gridCol w:w="4422"/>
      </w:tblGrid>
      <w:tr>
        <w:trPr>
          <w:tblHeader/>
        </w:trPr>
        <w:tc>
          <w:tcPr>
            <w:tcW w:type="dxa" w:w="2041"/>
            <w:shd w:val="clear" w:color="auto" w:fill="211D18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段落</w:t>
            </w:r>
          </w:p>
        </w:tc>
        <w:tc>
          <w:tcPr>
            <w:tcW w:type="dxa" w:w="3742"/>
            <w:shd w:val="clear" w:color="auto" w:fill="211D18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字数</w:t>
            </w:r>
          </w:p>
        </w:tc>
        <w:tc>
          <w:tcPr>
            <w:tcW w:type="dxa" w:w="4422"/>
            <w:shd w:val="clear" w:color="auto" w:fill="211D18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结构内容</w:t>
            </w:r>
          </w:p>
        </w:tc>
      </w:tr>
      <w:tr>
        <w:trPr>
          <w:cantSplit/>
        </w:trPr>
        <w:tc>
          <w:tcPr>
            <w:tcW w:type="dxa" w:w="2041"/>
            <w:shd w:val="clear" w:color="auto" w:fill="FAF5E9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微软雅黑" w:hAnsi="微软雅黑" w:eastAsia="微软雅黑"/>
                <w:b/>
                <w:color w:val="5C5040"/>
                <w:sz w:val="15"/>
              </w:rPr>
              <w:t>标题</w:t>
            </w:r>
          </w:p>
        </w:tc>
        <w:tc>
          <w:tcPr>
            <w:tcW w:type="dxa" w:w="3742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11D18"/>
                <w:sz w:val="15"/>
              </w:rPr>
              <w:t>—</w:t>
            </w:r>
          </w:p>
        </w:tc>
        <w:tc>
          <w:tcPr>
            <w:tcW w:type="dxa" w:w="4422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11D18"/>
                <w:sz w:val="15"/>
              </w:rPr>
              <w:t>—</w:t>
            </w:r>
          </w:p>
        </w:tc>
      </w:tr>
      <w:tr>
        <w:trPr>
          <w:cantSplit/>
        </w:trPr>
        <w:tc>
          <w:tcPr>
            <w:tcW w:type="dxa" w:w="2041"/>
            <w:shd w:val="clear" w:color="auto" w:fill="FAF5E9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微软雅黑" w:hAnsi="微软雅黑" w:eastAsia="微软雅黑"/>
                <w:b/>
                <w:color w:val="5C5040"/>
                <w:sz w:val="15"/>
              </w:rPr>
              <w:t>段1</w:t>
            </w:r>
          </w:p>
        </w:tc>
        <w:tc>
          <w:tcPr>
            <w:tcW w:type="dxa" w:w="3742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11D18"/>
                <w:sz w:val="15"/>
              </w:rPr>
              <w:t>6～7 行</w:t>
            </w:r>
          </w:p>
        </w:tc>
        <w:tc>
          <w:tcPr>
            <w:tcW w:type="dxa" w:w="4422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11D18"/>
                <w:sz w:val="15"/>
              </w:rPr>
              <w:t>解释中心思想 ＋ 背景/现状 ＋ 点题</w:t>
            </w:r>
          </w:p>
        </w:tc>
      </w:tr>
      <w:tr>
        <w:trPr>
          <w:cantSplit/>
        </w:trPr>
        <w:tc>
          <w:tcPr>
            <w:tcW w:type="dxa" w:w="2041"/>
            <w:shd w:val="clear" w:color="auto" w:fill="FAF5E9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微软雅黑" w:hAnsi="微软雅黑" w:eastAsia="微软雅黑"/>
                <w:b/>
                <w:color w:val="5C5040"/>
                <w:sz w:val="15"/>
              </w:rPr>
              <w:t>段2</w:t>
            </w:r>
          </w:p>
        </w:tc>
        <w:tc>
          <w:tcPr>
            <w:tcW w:type="dxa" w:w="3742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11D18"/>
                <w:sz w:val="15"/>
              </w:rPr>
              <w:t>7～8 行</w:t>
            </w:r>
          </w:p>
        </w:tc>
        <w:tc>
          <w:tcPr>
            <w:tcW w:type="dxa" w:w="4422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11D18"/>
                <w:sz w:val="15"/>
              </w:rPr>
              <w:t>概括性语句 ＋ 具体展开</w:t>
            </w:r>
          </w:p>
        </w:tc>
      </w:tr>
      <w:tr>
        <w:trPr>
          <w:cantSplit/>
        </w:trPr>
        <w:tc>
          <w:tcPr>
            <w:tcW w:type="dxa" w:w="2041"/>
            <w:shd w:val="clear" w:color="auto" w:fill="FAF5E9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微软雅黑" w:hAnsi="微软雅黑" w:eastAsia="微软雅黑"/>
                <w:b/>
                <w:color w:val="5C5040"/>
                <w:sz w:val="15"/>
              </w:rPr>
              <w:t>段3</w:t>
            </w:r>
          </w:p>
        </w:tc>
        <w:tc>
          <w:tcPr>
            <w:tcW w:type="dxa" w:w="3742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11D18"/>
                <w:sz w:val="15"/>
              </w:rPr>
              <w:t>7～8 行</w:t>
            </w:r>
          </w:p>
        </w:tc>
        <w:tc>
          <w:tcPr>
            <w:tcW w:type="dxa" w:w="4422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11D18"/>
                <w:sz w:val="15"/>
              </w:rPr>
              <w:t>（原文留空）</w:t>
            </w:r>
          </w:p>
        </w:tc>
      </w:tr>
      <w:tr>
        <w:trPr>
          <w:cantSplit/>
        </w:trPr>
        <w:tc>
          <w:tcPr>
            <w:tcW w:type="dxa" w:w="2041"/>
            <w:shd w:val="clear" w:color="auto" w:fill="FAF5E9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微软雅黑" w:hAnsi="微软雅黑" w:eastAsia="微软雅黑"/>
                <w:b/>
                <w:color w:val="5C5040"/>
                <w:sz w:val="15"/>
              </w:rPr>
              <w:t>段4</w:t>
            </w:r>
          </w:p>
        </w:tc>
        <w:tc>
          <w:tcPr>
            <w:tcW w:type="dxa" w:w="3742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11D18"/>
                <w:sz w:val="15"/>
              </w:rPr>
              <w:t>3～8 行</w:t>
            </w:r>
          </w:p>
        </w:tc>
        <w:tc>
          <w:tcPr>
            <w:tcW w:type="dxa" w:w="4422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11D18"/>
                <w:sz w:val="15"/>
              </w:rPr>
              <w:t>（原文留空）</w:t>
            </w:r>
          </w:p>
        </w:tc>
      </w:tr>
      <w:tr>
        <w:trPr>
          <w:cantSplit/>
        </w:trPr>
        <w:tc>
          <w:tcPr>
            <w:tcW w:type="dxa" w:w="2041"/>
            <w:shd w:val="clear" w:color="auto" w:fill="FAF5E9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微软雅黑" w:hAnsi="微软雅黑" w:eastAsia="微软雅黑"/>
                <w:b/>
                <w:color w:val="5C5040"/>
                <w:sz w:val="15"/>
              </w:rPr>
              <w:t>段5</w:t>
            </w:r>
          </w:p>
        </w:tc>
        <w:tc>
          <w:tcPr>
            <w:tcW w:type="dxa" w:w="3742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11D18"/>
                <w:sz w:val="15"/>
              </w:rPr>
              <w:t>4 行</w:t>
            </w:r>
          </w:p>
        </w:tc>
        <w:tc>
          <w:tcPr>
            <w:tcW w:type="dxa" w:w="4422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11D18"/>
                <w:sz w:val="15"/>
              </w:rPr>
              <w:t>问题</w:t>
            </w:r>
          </w:p>
        </w:tc>
      </w:tr>
      <w:tr>
        <w:trPr>
          <w:cantSplit/>
        </w:trPr>
        <w:tc>
          <w:tcPr>
            <w:tcW w:type="dxa" w:w="2041"/>
            <w:shd w:val="clear" w:color="auto" w:fill="FAF5E9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微软雅黑" w:hAnsi="微软雅黑" w:eastAsia="微软雅黑"/>
                <w:b/>
                <w:color w:val="5C5040"/>
                <w:sz w:val="15"/>
              </w:rPr>
              <w:t>段6</w:t>
            </w:r>
          </w:p>
        </w:tc>
        <w:tc>
          <w:tcPr>
            <w:tcW w:type="dxa" w:w="3742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11D18"/>
                <w:sz w:val="15"/>
              </w:rPr>
              <w:t>5 行</w:t>
            </w:r>
          </w:p>
        </w:tc>
        <w:tc>
          <w:tcPr>
            <w:tcW w:type="dxa" w:w="4422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11D18"/>
                <w:sz w:val="15"/>
              </w:rPr>
              <w:t>万能衔接 ＋ 对策 ＋ 扣题升华</w:t>
            </w:r>
          </w:p>
        </w:tc>
      </w:tr>
    </w:tbl>
    <w:p>
      <w:pPr>
        <w:spacing w:before="0" w:after="60" w:line="264" w:lineRule="auto"/>
      </w:pPr>
    </w:p>
    <w:p>
      <w:pPr>
        <w:spacing w:before="120" w:after="40"/>
        <w:ind w:left="85"/>
        <w:shd w:val="clear" w:color="auto" w:fill="FBF5E7"/>
      </w:pPr>
      <w:r>
        <w:rPr>
          <w:rFonts w:ascii="微软雅黑" w:hAnsi="微软雅黑" w:eastAsia="微软雅黑"/>
          <w:b/>
          <w:color w:val="8A5A1F"/>
          <w:sz w:val="15"/>
        </w:rPr>
        <w:t>本章原文缺口：</w:t>
      </w:r>
      <w:r>
        <w:rPr>
          <w:rFonts w:ascii="微软雅黑" w:hAnsi="微软雅黑" w:eastAsia="微软雅黑"/>
          <w:color w:val="6F6455"/>
          <w:sz w:val="15"/>
        </w:rPr>
        <w:t>“背景 / 咔咔咔”中的“咔咔咔”疑似课程内部代称，原文如此，未解释；“补充：分论点写意义”的行文框架与前面六段结构在段5、段6上不完全一致（一为分论点3，一为问题/对策），已按原文并列呈现，未强行统一。</w:t>
      </w:r>
    </w:p>
    <w:p>
      <w:pPr>
        <w:spacing w:before="80" w:after="200"/>
      </w:pPr>
    </w:p>
    <w:p>
      <w:pPr>
        <w:keepNext/>
        <w:spacing w:before="40" w:after="0"/>
      </w:pPr>
      <w:r>
        <w:rPr>
          <w:rFonts w:ascii="微软雅黑" w:hAnsi="微软雅黑" w:eastAsia="微软雅黑"/>
          <w:b/>
          <w:color w:val="8A6A2F"/>
          <w:sz w:val="17"/>
        </w:rPr>
        <w:t>第 06 章</w:t>
      </w:r>
    </w:p>
    <w:p>
      <w:pPr>
        <w:keepNext/>
        <w:spacing w:before="0" w:after="20" w:line="264" w:lineRule="auto"/>
      </w:pPr>
      <w:r>
        <w:rPr>
          <w:rFonts w:ascii="宋体" w:hAnsi="宋体" w:eastAsia="宋体"/>
          <w:b/>
          <w:color w:val="211D18"/>
          <w:sz w:val="38"/>
        </w:rPr>
        <w:t>补充题型</w:t>
      </w:r>
    </w:p>
    <w:p>
      <w:pPr>
        <w:keepNext/>
        <w:spacing w:before="0" w:after="40" w:line="264" w:lineRule="auto"/>
      </w:pPr>
      <w:r>
        <w:rPr>
          <w:rFonts w:ascii="微软雅黑" w:hAnsi="微软雅黑" w:eastAsia="微软雅黑"/>
          <w:b w:val="0"/>
          <w:color w:val="6F6455"/>
          <w:sz w:val="17"/>
        </w:rPr>
        <w:t>变化、焦点、特点、编者按/摘要。</w:t>
      </w:r>
    </w:p>
    <w:p>
      <w:pPr>
        <w:keepNext/>
        <w:spacing w:before="0" w:after="60"/>
        <w:pBdr>
          <w:bottom w:val="single" w:sz="8" w:space="2" w:color="211D18"/>
        </w:pBdr>
      </w:pPr>
    </w:p>
    <w:p>
      <w:pPr>
        <w:keepNext/>
        <w:spacing w:before="160" w:after="60" w:line="240" w:lineRule="auto"/>
      </w:pPr>
      <w:r>
        <w:rPr>
          <w:rFonts w:ascii="宋体" w:hAnsi="宋体" w:eastAsia="宋体"/>
          <w:b/>
          <w:color w:val="FFFFFF"/>
          <w:sz w:val="18"/>
          <w:shd w:val="clear" w:color="auto" w:fill="9C2B23"/>
        </w:rPr>
        <w:t xml:space="preserve"> 1 </w:t>
      </w:r>
      <w:r>
        <w:rPr>
          <w:rFonts w:ascii="微软雅黑" w:hAnsi="微软雅黑" w:eastAsia="微软雅黑"/>
          <w:b/>
          <w:color w:val="211D18"/>
          <w:sz w:val="23"/>
        </w:rPr>
        <w:t xml:space="preserve">  变化、新变化</w:t>
      </w:r>
      <w:r>
        <w:rPr>
          <w:rFonts w:ascii="微软雅黑" w:hAnsi="微软雅黑" w:eastAsia="微软雅黑"/>
          <w:color w:val="A3967E"/>
          <w:sz w:val="15"/>
        </w:rPr>
        <w:t xml:space="preserve">   过去 + 现在</w:t>
      </w:r>
    </w:p>
    <w:tbl>
      <w:tblPr>
        <w:tblW w:type="dxa" w:w="10204"/>
        <w:tblLook w:firstColumn="1" w:firstRow="1" w:lastColumn="0" w:lastRow="0" w:noHBand="0" w:noVBand="1" w:val="04A0"/>
        <w:tblBorders>
          <w:top w:val="single" w:sz="4" w:space="0" w:color="E8D6B8"/>
          <w:left w:val="single" w:sz="4" w:space="0" w:color="E8D6B8"/>
          <w:bottom w:val="single" w:sz="4" w:space="0" w:color="E8D6B8"/>
          <w:right w:val="single" w:sz="4" w:space="0" w:color="E8D6B8"/>
          <w:insideH w:val="single" w:sz="4" w:space="0" w:color="E8D6B8"/>
          <w:insideV w:val="single" w:sz="4" w:space="0" w:color="E8D6B8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10205"/>
      </w:tblGrid>
      <w:tr>
        <w:tc>
          <w:tcPr>
            <w:tcW w:type="dxa" w:w="10205"/>
            <w:shd w:val="clear" w:color="auto" w:fill="FFF8EA"/>
          </w:tcPr>
          <w:p>
            <w:pPr>
              <w:spacing w:before="0" w:after="20" w:line="259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211D18"/>
                <w:sz w:val="18"/>
              </w:rPr>
              <w:t>变化：过去/变化前（先找问题） ＋ 现在/变化后（多为好做法＋好结果）</w:t>
            </w:r>
          </w:p>
        </w:tc>
      </w:tr>
    </w:tbl>
    <w:p>
      <w:pPr>
        <w:spacing w:before="0" w:after="60" w:line="264" w:lineRule="auto"/>
      </w:pPr>
    </w:p>
    <w:p>
      <w:pPr>
        <w:spacing w:before="20" w:after="100" w:line="276" w:lineRule="auto"/>
        <w:ind w:left="85" w:right="57"/>
        <w:shd w:val="clear" w:color="auto" w:fill="FFFBF0"/>
        <w:pBdr>
          <w:left w:val="single" w:sz="12" w:space="5" w:color="9C2B23"/>
        </w:pBdr>
      </w:pPr>
      <w:r>
        <w:rPr>
          <w:rFonts w:ascii="微软雅黑" w:hAnsi="微软雅黑" w:eastAsia="微软雅黑"/>
          <w:b/>
          <w:color w:val="9C2B23"/>
          <w:sz w:val="17"/>
        </w:rPr>
        <w:t>两个必做：</w:t>
      </w:r>
      <w:r>
        <w:rPr>
          <w:rFonts w:ascii="微软雅黑" w:hAnsi="微软雅黑" w:eastAsia="微软雅黑"/>
          <w:sz w:val="17"/>
        </w:rPr>
        <w:t>必① 抓时间词，抓好“变化前”具体找什么。  必② 格子不够时：过去/变化前高度概括，现在/变化后详细写。</w:t>
      </w:r>
    </w:p>
    <w:tbl>
      <w:tblPr>
        <w:tblW w:type="dxa" w:w="10204"/>
        <w:tblLook w:firstColumn="1" w:firstRow="1" w:lastColumn="0" w:lastRow="0" w:noHBand="0" w:noVBand="1" w:val="04A0"/>
        <w:tblBorders>
          <w:top w:val="single" w:sz="4" w:space="0" w:color="DCD2C0"/>
          <w:left w:val="single" w:sz="4" w:space="0" w:color="DCD2C0"/>
          <w:bottom w:val="single" w:sz="4" w:space="0" w:color="DCD2C0"/>
          <w:right w:val="single" w:sz="4" w:space="0" w:color="DCD2C0"/>
          <w:insideH w:val="single" w:sz="4" w:space="0" w:color="DCD2C0"/>
          <w:insideV w:val="single" w:sz="4" w:space="0" w:color="DCD2C0"/>
        </w:tblBorders>
        <w:tblLayout w:type="fixed"/>
        <w:tblCellMar>
          <w:top w:w="35" w:type="dxa"/>
          <w:left w:w="60" w:type="dxa"/>
          <w:bottom w:w="35" w:type="dxa"/>
          <w:right w:w="60" w:type="dxa"/>
        </w:tblCellMar>
      </w:tblPr>
      <w:tblGrid>
        <w:gridCol w:w="1814"/>
        <w:gridCol w:w="8391"/>
      </w:tblGrid>
      <w:tr>
        <w:trPr>
          <w:tblHeader/>
        </w:trPr>
        <w:tc>
          <w:tcPr>
            <w:tcW w:type="dxa" w:w="1814"/>
            <w:shd w:val="clear" w:color="auto" w:fill="211D18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问法</w:t>
            </w:r>
          </w:p>
        </w:tc>
        <w:tc>
          <w:tcPr>
            <w:tcW w:type="dxa" w:w="8391"/>
            <w:shd w:val="clear" w:color="auto" w:fill="211D18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写法</w:t>
            </w:r>
          </w:p>
        </w:tc>
      </w:tr>
      <w:tr>
        <w:trPr>
          <w:cantSplit/>
        </w:trPr>
        <w:tc>
          <w:tcPr>
            <w:tcW w:type="dxa" w:w="1814"/>
            <w:shd w:val="clear" w:color="auto" w:fill="FAF5E9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微软雅黑" w:hAnsi="微软雅黑" w:eastAsia="微软雅黑"/>
                <w:b/>
                <w:color w:val="5C5040"/>
                <w:sz w:val="15"/>
              </w:rPr>
              <w:t>概括“变化”</w:t>
            </w:r>
          </w:p>
        </w:tc>
        <w:tc>
          <w:tcPr>
            <w:tcW w:type="dxa" w:w="8391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11D18"/>
                <w:sz w:val="15"/>
              </w:rPr>
              <w:t>写法一：变化前/过去 ① ② ③；变化后/现在 ① ② ③。</w:t>
            </w:r>
          </w:p>
          <w:p>
            <w:pPr>
              <w:spacing w:before="0" w:after="20" w:line="259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211D18"/>
                <w:sz w:val="15"/>
              </w:rPr>
              <w:t>写法二：① 从……到…… ② 从……到…… ③ 从……到……</w:t>
            </w:r>
          </w:p>
        </w:tc>
      </w:tr>
      <w:tr>
        <w:trPr>
          <w:cantSplit/>
        </w:trPr>
        <w:tc>
          <w:tcPr>
            <w:tcW w:type="dxa" w:w="1814"/>
            <w:shd w:val="clear" w:color="auto" w:fill="FAF5E9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微软雅黑" w:hAnsi="微软雅黑" w:eastAsia="微软雅黑"/>
                <w:b/>
                <w:color w:val="5C5040"/>
                <w:sz w:val="15"/>
              </w:rPr>
              <w:t>概括归纳“变化”</w:t>
            </w:r>
          </w:p>
        </w:tc>
        <w:tc>
          <w:tcPr>
            <w:tcW w:type="dxa" w:w="8391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11D18"/>
                <w:sz w:val="15"/>
              </w:rPr>
              <w:t>① XXX：从……到……（或“变化前/过去……，变化后/现在……”）</w:t>
            </w:r>
          </w:p>
          <w:p>
            <w:pPr>
              <w:spacing w:before="0" w:after="20" w:line="259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211D18"/>
                <w:sz w:val="15"/>
              </w:rPr>
              <w:t>② XXX：……</w:t>
            </w:r>
          </w:p>
        </w:tc>
      </w:tr>
      <w:tr>
        <w:trPr>
          <w:cantSplit/>
        </w:trPr>
        <w:tc>
          <w:tcPr>
            <w:tcW w:type="dxa" w:w="1814"/>
            <w:shd w:val="clear" w:color="auto" w:fill="FAF5E9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微软雅黑" w:hAnsi="微软雅黑" w:eastAsia="微软雅黑"/>
                <w:b/>
                <w:color w:val="5C5040"/>
                <w:sz w:val="15"/>
              </w:rPr>
              <w:t>概括“新变化”</w:t>
            </w:r>
          </w:p>
        </w:tc>
        <w:tc>
          <w:tcPr>
            <w:tcW w:type="dxa" w:w="8391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11D18"/>
                <w:sz w:val="15"/>
              </w:rPr>
              <w:t>只写现在/变化后（多为好做法·好结果）：① ② ③。</w:t>
            </w:r>
          </w:p>
        </w:tc>
      </w:tr>
      <w:tr>
        <w:trPr>
          <w:cantSplit/>
        </w:trPr>
        <w:tc>
          <w:tcPr>
            <w:tcW w:type="dxa" w:w="1814"/>
            <w:shd w:val="clear" w:color="auto" w:fill="FAF5E9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微软雅黑" w:hAnsi="微软雅黑" w:eastAsia="微软雅黑"/>
                <w:b/>
                <w:color w:val="5C5040"/>
                <w:sz w:val="15"/>
              </w:rPr>
              <w:t>概括归纳“新变化”</w:t>
            </w:r>
          </w:p>
        </w:tc>
        <w:tc>
          <w:tcPr>
            <w:tcW w:type="dxa" w:w="8391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11D18"/>
                <w:sz w:val="15"/>
              </w:rPr>
              <w:t>① XXX：…… ② XXX：…… ③ XXX：……</w:t>
            </w:r>
          </w:p>
        </w:tc>
      </w:tr>
    </w:tbl>
    <w:p>
      <w:pPr>
        <w:spacing w:before="0" w:after="60" w:line="264" w:lineRule="auto"/>
      </w:pPr>
    </w:p>
    <w:p>
      <w:pPr>
        <w:keepNext/>
        <w:spacing w:before="160" w:after="60" w:line="240" w:lineRule="auto"/>
      </w:pPr>
      <w:r>
        <w:rPr>
          <w:rFonts w:ascii="宋体" w:hAnsi="宋体" w:eastAsia="宋体"/>
          <w:b/>
          <w:color w:val="FFFFFF"/>
          <w:sz w:val="18"/>
          <w:shd w:val="clear" w:color="auto" w:fill="9C2B23"/>
        </w:rPr>
        <w:t xml:space="preserve"> 2 </w:t>
      </w:r>
      <w:r>
        <w:rPr>
          <w:rFonts w:ascii="微软雅黑" w:hAnsi="微软雅黑" w:eastAsia="微软雅黑"/>
          <w:b/>
          <w:color w:val="211D18"/>
          <w:sz w:val="23"/>
        </w:rPr>
        <w:t xml:space="preserve">  焦点</w:t>
      </w:r>
      <w:r>
        <w:rPr>
          <w:rFonts w:ascii="微软雅黑" w:hAnsi="微软雅黑" w:eastAsia="微软雅黑"/>
          <w:color w:val="A3967E"/>
          <w:sz w:val="15"/>
        </w:rPr>
        <w:t xml:space="preserve">   讨论、争论的核心</w:t>
      </w:r>
    </w:p>
    <w:tbl>
      <w:tblPr>
        <w:tblW w:type="dxa" w:w="10204"/>
        <w:tblLook w:firstColumn="1" w:firstRow="1" w:lastColumn="0" w:lastRow="0" w:noHBand="0" w:noVBand="1" w:val="04A0"/>
        <w:tblBorders>
          <w:top w:val="single" w:sz="4" w:space="0" w:color="DCD2C0"/>
          <w:left w:val="single" w:sz="4" w:space="0" w:color="DCD2C0"/>
          <w:bottom w:val="single" w:sz="4" w:space="0" w:color="DCD2C0"/>
          <w:right w:val="single" w:sz="4" w:space="0" w:color="DCD2C0"/>
          <w:insideH w:val="single" w:sz="4" w:space="0" w:color="DCD2C0"/>
          <w:insideV w:val="single" w:sz="4" w:space="0" w:color="DCD2C0"/>
        </w:tblBorders>
        <w:tblLayout w:type="fixed"/>
        <w:tblCellMar>
          <w:top w:w="40" w:type="dxa"/>
          <w:left w:w="75" w:type="dxa"/>
          <w:bottom w:w="40" w:type="dxa"/>
          <w:right w:w="75" w:type="dxa"/>
        </w:tblCellMar>
      </w:tblPr>
      <w:tblGrid>
        <w:gridCol w:w="1701"/>
        <w:gridCol w:w="8504"/>
      </w:tblGrid>
      <w:tr>
        <w:trPr>
          <w:cantSplit/>
        </w:trPr>
        <w:tc>
          <w:tcPr>
            <w:tcW w:type="dxa" w:w="1701"/>
            <w:shd w:val="clear" w:color="auto" w:fill="FAF5E9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微软雅黑" w:hAnsi="微软雅黑" w:eastAsia="微软雅黑"/>
                <w:b/>
                <w:color w:val="5C5040"/>
                <w:sz w:val="16"/>
              </w:rPr>
              <w:t>定义</w:t>
            </w:r>
          </w:p>
        </w:tc>
        <w:tc>
          <w:tcPr>
            <w:tcW w:type="dxa" w:w="8504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11D18"/>
                <w:sz w:val="17"/>
              </w:rPr>
              <w:t>讨论、争论的核心。</w:t>
            </w:r>
          </w:p>
        </w:tc>
      </w:tr>
    </w:tbl>
    <w:p>
      <w:pPr>
        <w:spacing w:before="0" w:after="60" w:line="264" w:lineRule="auto"/>
      </w:pPr>
    </w:p>
    <w:p>
      <w:pPr>
        <w:spacing w:before="60" w:after="20" w:line="252" w:lineRule="auto"/>
      </w:pPr>
      <w:r>
        <w:rPr>
          <w:rFonts w:ascii="宋体" w:hAnsi="宋体" w:eastAsia="宋体"/>
          <w:b/>
          <w:color w:val="9C2B23"/>
          <w:sz w:val="21"/>
        </w:rPr>
        <w:t>只有一个焦点</w:t>
      </w:r>
    </w:p>
    <w:p>
      <w:pPr>
        <w:spacing w:before="0" w:after="10" w:line="269" w:lineRule="auto"/>
        <w:ind w:left="113"/>
      </w:pPr>
      <w:r>
        <w:rPr>
          <w:rFonts w:ascii="微软雅黑" w:hAnsi="微软雅黑" w:eastAsia="微软雅黑"/>
          <w:b/>
          <w:color w:val="5C5040"/>
          <w:sz w:val="17"/>
        </w:rPr>
        <w:t>书写：</w:t>
      </w:r>
      <w:r>
        <w:rPr>
          <w:rFonts w:ascii="微软雅黑" w:hAnsi="微软雅黑" w:eastAsia="微软雅黑"/>
          <w:sz w:val="17"/>
        </w:rPr>
        <w:t>焦点：……是否合理。</w:t>
      </w:r>
    </w:p>
    <w:p>
      <w:pPr>
        <w:spacing w:before="0" w:after="10" w:line="269" w:lineRule="auto"/>
        <w:ind w:left="113"/>
      </w:pPr>
      <w:r>
        <w:rPr>
          <w:rFonts w:ascii="微软雅黑" w:hAnsi="微软雅黑" w:eastAsia="微软雅黑"/>
          <w:b/>
          <w:color w:val="5C5040"/>
          <w:sz w:val="17"/>
        </w:rPr>
        <w:t>正方/支持方/一方认为：</w:t>
      </w:r>
      <w:r>
        <w:rPr>
          <w:rFonts w:ascii="微软雅黑" w:hAnsi="微软雅黑" w:eastAsia="微软雅黑"/>
          <w:sz w:val="17"/>
        </w:rPr>
        <w:t>① ② ③……</w:t>
      </w:r>
    </w:p>
    <w:p>
      <w:pPr>
        <w:spacing w:before="0" w:after="10" w:line="269" w:lineRule="auto"/>
        <w:ind w:left="113"/>
      </w:pPr>
      <w:r>
        <w:rPr>
          <w:rFonts w:ascii="微软雅黑" w:hAnsi="微软雅黑" w:eastAsia="微软雅黑"/>
          <w:b/>
          <w:color w:val="5C5040"/>
          <w:sz w:val="17"/>
        </w:rPr>
        <w:t>反方/反对方/另一方认为：</w:t>
      </w:r>
      <w:r>
        <w:rPr>
          <w:rFonts w:ascii="微软雅黑" w:hAnsi="微软雅黑" w:eastAsia="微软雅黑"/>
          <w:sz w:val="17"/>
        </w:rPr>
        <w:t>① ② ③……</w:t>
      </w:r>
    </w:p>
    <w:p>
      <w:pPr>
        <w:spacing w:before="60" w:after="20" w:line="252" w:lineRule="auto"/>
      </w:pPr>
      <w:r>
        <w:rPr>
          <w:rFonts w:ascii="宋体" w:hAnsi="宋体" w:eastAsia="宋体"/>
          <w:b/>
          <w:color w:val="9C2B23"/>
          <w:sz w:val="21"/>
        </w:rPr>
        <w:t>存在多个焦点</w:t>
      </w:r>
    </w:p>
    <w:p>
      <w:pPr>
        <w:spacing w:before="0" w:after="10" w:line="269" w:lineRule="auto"/>
        <w:ind w:left="113"/>
      </w:pPr>
      <w:r>
        <w:rPr>
          <w:rFonts w:ascii="微软雅黑" w:hAnsi="微软雅黑" w:eastAsia="微软雅黑"/>
          <w:b/>
          <w:color w:val="5C5040"/>
          <w:sz w:val="17"/>
        </w:rPr>
        <w:t>焦点①：</w:t>
      </w:r>
      <w:r>
        <w:rPr>
          <w:rFonts w:ascii="微软雅黑" w:hAnsi="微软雅黑" w:eastAsia="微软雅黑"/>
          <w:sz w:val="17"/>
        </w:rPr>
        <w:t>……是否合理，正方/支持方/一方认为：①②③，反方/反对方/另一方认为：①②③。</w:t>
      </w:r>
    </w:p>
    <w:p>
      <w:pPr>
        <w:spacing w:before="0" w:after="10" w:line="269" w:lineRule="auto"/>
        <w:ind w:left="113"/>
      </w:pPr>
      <w:r>
        <w:rPr>
          <w:rFonts w:ascii="微软雅黑" w:hAnsi="微软雅黑" w:eastAsia="微软雅黑"/>
          <w:b/>
          <w:color w:val="5C5040"/>
          <w:sz w:val="17"/>
        </w:rPr>
        <w:t>焦点②：</w:t>
      </w:r>
      <w:r>
        <w:rPr>
          <w:rFonts w:ascii="微软雅黑" w:hAnsi="微软雅黑" w:eastAsia="微软雅黑"/>
          <w:sz w:val="17"/>
        </w:rPr>
        <w:t>……是否合理。……</w:t>
      </w:r>
    </w:p>
    <w:p>
      <w:pPr>
        <w:spacing w:before="20" w:after="100" w:line="276" w:lineRule="auto"/>
        <w:ind w:left="85" w:right="57"/>
        <w:shd w:val="clear" w:color="auto" w:fill="FFFBF0"/>
        <w:pBdr>
          <w:left w:val="single" w:sz="12" w:space="5" w:color="9C2B23"/>
        </w:pBdr>
      </w:pPr>
      <w:r>
        <w:rPr>
          <w:rFonts w:ascii="微软雅黑" w:hAnsi="微软雅黑" w:eastAsia="微软雅黑"/>
          <w:b/>
          <w:color w:val="9C2B23"/>
          <w:sz w:val="17"/>
        </w:rPr>
        <w:t>提示：</w:t>
      </w:r>
      <w:r>
        <w:rPr>
          <w:rFonts w:ascii="微软雅黑" w:hAnsi="微软雅黑" w:eastAsia="微软雅黑"/>
          <w:sz w:val="17"/>
        </w:rPr>
        <w:t>原文左侧边栏：“利用材料逻辑压分”。</w:t>
      </w:r>
    </w:p>
    <w:p>
      <w:pPr>
        <w:keepNext/>
        <w:spacing w:before="160" w:after="60" w:line="240" w:lineRule="auto"/>
      </w:pPr>
      <w:r>
        <w:rPr>
          <w:rFonts w:ascii="宋体" w:hAnsi="宋体" w:eastAsia="宋体"/>
          <w:b/>
          <w:color w:val="FFFFFF"/>
          <w:sz w:val="18"/>
          <w:shd w:val="clear" w:color="auto" w:fill="9C2B23"/>
        </w:rPr>
        <w:t xml:space="preserve"> 3 </w:t>
      </w:r>
      <w:r>
        <w:rPr>
          <w:rFonts w:ascii="微软雅黑" w:hAnsi="微软雅黑" w:eastAsia="微软雅黑"/>
          <w:b/>
          <w:color w:val="211D18"/>
          <w:sz w:val="23"/>
        </w:rPr>
        <w:t xml:space="preserve">  特点</w:t>
      </w:r>
      <w:r>
        <w:rPr>
          <w:rFonts w:ascii="微软雅黑" w:hAnsi="微软雅黑" w:eastAsia="微软雅黑"/>
          <w:color w:val="A3967E"/>
          <w:sz w:val="15"/>
        </w:rPr>
        <w:t xml:space="preserve">   人物 / 事物</w:t>
      </w:r>
    </w:p>
    <w:p>
      <w:pPr>
        <w:spacing w:before="60" w:after="20" w:line="252" w:lineRule="auto"/>
      </w:pPr>
      <w:r>
        <w:rPr>
          <w:rFonts w:ascii="宋体" w:hAnsi="宋体" w:eastAsia="宋体"/>
          <w:b/>
          <w:color w:val="9C2B23"/>
          <w:sz w:val="21"/>
        </w:rPr>
        <w:t>人物特点</w:t>
      </w:r>
    </w:p>
    <w:p>
      <w:pPr>
        <w:spacing w:before="0" w:after="10" w:line="269" w:lineRule="auto"/>
        <w:ind w:left="113"/>
      </w:pPr>
      <w:r>
        <w:rPr>
          <w:rFonts w:ascii="微软雅黑" w:hAnsi="微软雅黑" w:eastAsia="微软雅黑"/>
          <w:b/>
          <w:color w:val="5C5040"/>
          <w:sz w:val="17"/>
        </w:rPr>
        <w:t>公式：</w:t>
      </w:r>
      <w:r>
        <w:rPr>
          <w:rFonts w:ascii="微软雅黑" w:hAnsi="微软雅黑" w:eastAsia="微软雅黑"/>
          <w:sz w:val="17"/>
        </w:rPr>
        <w:t>名称 ＋ 品质 ＋ 做法 ＋ 好结果/贡献。</w:t>
      </w:r>
    </w:p>
    <w:p>
      <w:pPr>
        <w:spacing w:before="0" w:after="10" w:line="269" w:lineRule="auto"/>
        <w:ind w:left="113"/>
      </w:pPr>
      <w:r>
        <w:rPr>
          <w:rFonts w:ascii="微软雅黑" w:hAnsi="微软雅黑" w:eastAsia="微软雅黑"/>
          <w:sz w:val="17"/>
        </w:rPr>
        <w:t>不用按上述顺序书写，点全即可。</w:t>
      </w:r>
    </w:p>
    <w:p>
      <w:pPr>
        <w:spacing w:before="0" w:after="10" w:line="269" w:lineRule="auto"/>
        <w:ind w:left="113"/>
      </w:pPr>
      <w:r>
        <w:rPr>
          <w:rFonts w:ascii="微软雅黑" w:hAnsi="微软雅黑" w:eastAsia="微软雅黑"/>
          <w:sz w:val="17"/>
        </w:rPr>
        <w:t>人物特点主要涉及上述内容，但只要是材料交代的人物的独特之处，就是答案点。</w:t>
      </w:r>
    </w:p>
    <w:p>
      <w:pPr>
        <w:spacing w:before="0" w:after="10" w:line="269" w:lineRule="auto"/>
        <w:ind w:left="113"/>
      </w:pPr>
      <w:r>
        <w:rPr>
          <w:rFonts w:ascii="微软雅黑" w:hAnsi="微软雅黑" w:eastAsia="微软雅黑"/>
          <w:sz w:val="17"/>
        </w:rPr>
        <w:t>格子不够时，可将较长的做法表述扣住关键词句，转化为品质表述。</w:t>
      </w:r>
    </w:p>
    <w:p>
      <w:pPr>
        <w:spacing w:before="60" w:after="20" w:line="252" w:lineRule="auto"/>
      </w:pPr>
      <w:r>
        <w:rPr>
          <w:rFonts w:ascii="宋体" w:hAnsi="宋体" w:eastAsia="宋体"/>
          <w:b/>
          <w:color w:val="9C2B23"/>
          <w:sz w:val="21"/>
        </w:rPr>
        <w:t>事物特点</w:t>
      </w:r>
    </w:p>
    <w:p>
      <w:pPr>
        <w:spacing w:before="0" w:after="10" w:line="269" w:lineRule="auto"/>
        <w:ind w:left="113"/>
      </w:pPr>
      <w:r>
        <w:rPr>
          <w:rFonts w:ascii="微软雅黑" w:hAnsi="微软雅黑" w:eastAsia="微软雅黑"/>
          <w:b/>
          <w:color w:val="5C5040"/>
          <w:sz w:val="17"/>
        </w:rPr>
        <w:t>公式：</w:t>
      </w:r>
      <w:r>
        <w:rPr>
          <w:rFonts w:ascii="微软雅黑" w:hAnsi="微软雅黑" w:eastAsia="微软雅黑"/>
          <w:sz w:val="17"/>
        </w:rPr>
        <w:t>好做法 ＋ 好结果。</w:t>
      </w:r>
    </w:p>
    <w:p>
      <w:pPr>
        <w:keepNext/>
        <w:spacing w:before="160" w:after="60" w:line="240" w:lineRule="auto"/>
      </w:pPr>
      <w:r>
        <w:rPr>
          <w:rFonts w:ascii="宋体" w:hAnsi="宋体" w:eastAsia="宋体"/>
          <w:b/>
          <w:color w:val="FFFFFF"/>
          <w:sz w:val="18"/>
          <w:shd w:val="clear" w:color="auto" w:fill="9C2B23"/>
        </w:rPr>
        <w:t xml:space="preserve"> 4 </w:t>
      </w:r>
      <w:r>
        <w:rPr>
          <w:rFonts w:ascii="微软雅黑" w:hAnsi="微软雅黑" w:eastAsia="微软雅黑"/>
          <w:b/>
          <w:color w:val="211D18"/>
          <w:sz w:val="23"/>
        </w:rPr>
        <w:t xml:space="preserve">  编者按 / 摘要</w:t>
      </w:r>
      <w:r>
        <w:rPr>
          <w:rFonts w:ascii="微软雅黑" w:hAnsi="微软雅黑" w:eastAsia="微软雅黑"/>
          <w:color w:val="A3967E"/>
          <w:sz w:val="15"/>
        </w:rPr>
        <w:t xml:space="preserve">   按无格式公文写</w:t>
      </w:r>
    </w:p>
    <w:p>
      <w:pPr>
        <w:spacing w:before="20" w:after="100" w:line="276" w:lineRule="auto"/>
        <w:ind w:left="85" w:right="57"/>
        <w:shd w:val="clear" w:color="auto" w:fill="FFFBF0"/>
        <w:pBdr>
          <w:left w:val="single" w:sz="12" w:space="5" w:color="9C2B23"/>
        </w:pBdr>
      </w:pPr>
      <w:r>
        <w:rPr>
          <w:rFonts w:ascii="微软雅黑" w:hAnsi="微软雅黑" w:eastAsia="微软雅黑"/>
          <w:b/>
          <w:color w:val="9C2B23"/>
          <w:sz w:val="17"/>
        </w:rPr>
        <w:t>写法一：</w:t>
      </w:r>
      <w:r>
        <w:rPr>
          <w:rFonts w:ascii="微软雅黑" w:hAnsi="微软雅黑" w:eastAsia="微软雅黑"/>
          <w:sz w:val="17"/>
        </w:rPr>
        <w:t>按无格式公文的结构书写（标题＋三段）：  □□□ 关于 XX 的编者按/摘要  □ 编者按/摘要  □ 铺垫（背景/目的/意义……）＋表态＋承上启下  □ 主体内容（一、二、三）  □ 总结呼吁</w:t>
      </w:r>
    </w:p>
    <w:p>
      <w:pPr>
        <w:spacing w:before="20" w:after="100" w:line="276" w:lineRule="auto"/>
        <w:ind w:left="85" w:right="57"/>
        <w:shd w:val="clear" w:color="auto" w:fill="FFFBF0"/>
        <w:pBdr>
          <w:left w:val="single" w:sz="12" w:space="5" w:color="9C2B23"/>
        </w:pBdr>
      </w:pPr>
      <w:r>
        <w:rPr>
          <w:rFonts w:ascii="微软雅黑" w:hAnsi="微软雅黑" w:eastAsia="微软雅黑"/>
          <w:b/>
          <w:color w:val="9C2B23"/>
          <w:sz w:val="17"/>
        </w:rPr>
        <w:t>写法二：</w:t>
      </w:r>
      <w:r>
        <w:rPr>
          <w:rFonts w:ascii="微软雅黑" w:hAnsi="微软雅黑" w:eastAsia="微软雅黑"/>
          <w:sz w:val="17"/>
        </w:rPr>
        <w:t>不分段书写，但内容不变（＜300 字）：  □ 编者按/摘要：铺垫（背景/目的/意义……）＋表态＋承上启下＋主体内容＋总结呼吁。</w:t>
      </w:r>
    </w:p>
    <w:p>
      <w:pPr>
        <w:spacing w:before="120" w:after="40"/>
        <w:ind w:left="85"/>
        <w:shd w:val="clear" w:color="auto" w:fill="FBF5E7"/>
      </w:pPr>
      <w:r>
        <w:rPr>
          <w:rFonts w:ascii="微软雅黑" w:hAnsi="微软雅黑" w:eastAsia="微软雅黑"/>
          <w:b/>
          <w:color w:val="8A5A1F"/>
          <w:sz w:val="15"/>
        </w:rPr>
        <w:t>本章原文缺口：</w:t>
      </w:r>
      <w:r>
        <w:rPr>
          <w:rFonts w:ascii="微软雅黑" w:hAnsi="微软雅黑" w:eastAsia="微软雅黑"/>
          <w:color w:val="6F6455"/>
          <w:sz w:val="15"/>
        </w:rPr>
        <w:t>“变化”“焦点”“特点”原文未附例题与答案，仅有写法框架；“编者按/摘要”原文中的 □ 为格式占位符，已转写为对应段落说明。</w:t>
      </w:r>
    </w:p>
    <w:p>
      <w:pPr>
        <w:spacing w:before="80" w:after="200"/>
      </w:pPr>
    </w:p>
    <w:p>
      <w:pPr>
        <w:keepNext/>
        <w:spacing w:before="40" w:after="0"/>
      </w:pPr>
      <w:r>
        <w:rPr>
          <w:rFonts w:ascii="微软雅黑" w:hAnsi="微软雅黑" w:eastAsia="微软雅黑"/>
          <w:b/>
          <w:color w:val="8A6A2F"/>
          <w:sz w:val="17"/>
        </w:rPr>
        <w:t>第 07 章</w:t>
      </w:r>
    </w:p>
    <w:p>
      <w:pPr>
        <w:keepNext/>
        <w:spacing w:before="0" w:after="20" w:line="264" w:lineRule="auto"/>
      </w:pPr>
      <w:r>
        <w:rPr>
          <w:rFonts w:ascii="宋体" w:hAnsi="宋体" w:eastAsia="宋体"/>
          <w:b/>
          <w:color w:val="211D18"/>
          <w:sz w:val="38"/>
        </w:rPr>
        <w:t>材料阅读</w:t>
      </w:r>
    </w:p>
    <w:p>
      <w:pPr>
        <w:keepNext/>
        <w:spacing w:before="0" w:after="40" w:line="264" w:lineRule="auto"/>
      </w:pPr>
      <w:r>
        <w:rPr>
          <w:rFonts w:ascii="微软雅黑" w:hAnsi="微软雅黑" w:eastAsia="微软雅黑"/>
          <w:b w:val="0"/>
          <w:color w:val="6F6455"/>
          <w:sz w:val="17"/>
        </w:rPr>
        <w:t>先看懂材料，再谈抄点：案例、数据、观点、逻辑。</w:t>
      </w:r>
    </w:p>
    <w:p>
      <w:pPr>
        <w:keepNext/>
        <w:spacing w:before="0" w:after="60"/>
        <w:pBdr>
          <w:bottom w:val="single" w:sz="8" w:space="2" w:color="211D18"/>
        </w:pBdr>
      </w:pPr>
    </w:p>
    <w:p>
      <w:pPr>
        <w:keepNext/>
        <w:spacing w:before="160" w:after="60" w:line="240" w:lineRule="auto"/>
      </w:pPr>
      <w:r>
        <w:rPr>
          <w:rFonts w:ascii="宋体" w:hAnsi="宋体" w:eastAsia="宋体"/>
          <w:b/>
          <w:color w:val="FFFFFF"/>
          <w:sz w:val="18"/>
          <w:shd w:val="clear" w:color="auto" w:fill="9C2B23"/>
        </w:rPr>
        <w:t xml:space="preserve"> 1 </w:t>
      </w:r>
      <w:r>
        <w:rPr>
          <w:rFonts w:ascii="微软雅黑" w:hAnsi="微软雅黑" w:eastAsia="微软雅黑"/>
          <w:b/>
          <w:color w:val="211D18"/>
          <w:sz w:val="23"/>
        </w:rPr>
        <w:t xml:space="preserve">  材料类型与读法</w:t>
      </w:r>
      <w:r>
        <w:rPr>
          <w:rFonts w:ascii="微软雅黑" w:hAnsi="微软雅黑" w:eastAsia="微软雅黑"/>
          <w:color w:val="A3967E"/>
          <w:sz w:val="15"/>
        </w:rPr>
        <w:t xml:space="preserve">   不同材料，找点方式不同</w:t>
      </w:r>
    </w:p>
    <w:p>
      <w:pPr>
        <w:spacing w:before="60" w:after="20" w:line="252" w:lineRule="auto"/>
      </w:pPr>
      <w:r>
        <w:rPr>
          <w:rFonts w:ascii="宋体" w:hAnsi="宋体" w:eastAsia="宋体"/>
          <w:b/>
          <w:color w:val="9C2B23"/>
          <w:sz w:val="21"/>
        </w:rPr>
        <w:t>案例型</w:t>
      </w:r>
    </w:p>
    <w:p>
      <w:pPr>
        <w:spacing w:before="0" w:after="10" w:line="269" w:lineRule="auto"/>
        <w:ind w:left="113"/>
      </w:pPr>
      <w:r>
        <w:rPr>
          <w:rFonts w:ascii="微软雅黑" w:hAnsi="微软雅黑" w:eastAsia="微软雅黑"/>
          <w:b/>
          <w:color w:val="5C5040"/>
          <w:sz w:val="17"/>
        </w:rPr>
        <w:t>例子前后有总结：</w:t>
      </w:r>
      <w:r>
        <w:rPr>
          <w:rFonts w:ascii="微软雅黑" w:hAnsi="微软雅黑" w:eastAsia="微软雅黑"/>
          <w:sz w:val="17"/>
        </w:rPr>
        <w:t>优先抄总结，例子只作印证。</w:t>
      </w:r>
    </w:p>
    <w:p>
      <w:pPr>
        <w:spacing w:before="0" w:after="10" w:line="269" w:lineRule="auto"/>
        <w:ind w:left="113"/>
      </w:pPr>
      <w:r>
        <w:rPr>
          <w:rFonts w:ascii="微软雅黑" w:hAnsi="微软雅黑" w:eastAsia="微软雅黑"/>
          <w:b/>
          <w:color w:val="5C5040"/>
          <w:sz w:val="17"/>
        </w:rPr>
        <w:t>例子前后无总结：</w:t>
      </w:r>
      <w:r>
        <w:rPr>
          <w:rFonts w:ascii="微软雅黑" w:hAnsi="微软雅黑" w:eastAsia="微软雅黑"/>
          <w:sz w:val="17"/>
        </w:rPr>
        <w:t>自己概括，或从例子里找关键词。</w:t>
      </w:r>
    </w:p>
    <w:p>
      <w:pPr>
        <w:spacing w:before="0" w:after="10" w:line="269" w:lineRule="auto"/>
        <w:ind w:left="113"/>
      </w:pPr>
      <w:r>
        <w:rPr>
          <w:rFonts w:ascii="微软雅黑" w:hAnsi="微软雅黑" w:eastAsia="微软雅黑"/>
          <w:b/>
          <w:color w:val="5C5040"/>
          <w:sz w:val="17"/>
        </w:rPr>
        <w:t>例子中出现不同的关键词：</w:t>
      </w:r>
      <w:r>
        <w:rPr>
          <w:rFonts w:ascii="微软雅黑" w:hAnsi="微软雅黑" w:eastAsia="微软雅黑"/>
          <w:sz w:val="17"/>
        </w:rPr>
        <w:t>有格子可作为补充。</w:t>
      </w:r>
    </w:p>
    <w:p>
      <w:pPr>
        <w:spacing w:before="60" w:after="20" w:line="252" w:lineRule="auto"/>
      </w:pPr>
      <w:r>
        <w:rPr>
          <w:rFonts w:ascii="宋体" w:hAnsi="宋体" w:eastAsia="宋体"/>
          <w:b/>
          <w:color w:val="9C2B23"/>
          <w:sz w:val="21"/>
        </w:rPr>
        <w:t>数据型</w:t>
      </w:r>
    </w:p>
    <w:p>
      <w:pPr>
        <w:spacing w:before="0" w:after="10" w:line="269" w:lineRule="auto"/>
        <w:ind w:left="113"/>
      </w:pPr>
      <w:r>
        <w:rPr>
          <w:rFonts w:ascii="微软雅黑" w:hAnsi="微软雅黑" w:eastAsia="微软雅黑"/>
          <w:b/>
          <w:color w:val="5C5040"/>
          <w:sz w:val="17"/>
        </w:rPr>
        <w:t>数据前后无总结：</w:t>
      </w:r>
      <w:r>
        <w:rPr>
          <w:rFonts w:ascii="微软雅黑" w:hAnsi="微软雅黑" w:eastAsia="微软雅黑"/>
          <w:sz w:val="17"/>
        </w:rPr>
        <w:t>自己概括数据体现的情况（多、少、大、小、占比 xx）。</w:t>
      </w:r>
    </w:p>
    <w:p>
      <w:pPr>
        <w:spacing w:before="0" w:after="10" w:line="269" w:lineRule="auto"/>
        <w:ind w:left="113"/>
      </w:pPr>
      <w:r>
        <w:rPr>
          <w:rFonts w:ascii="微软雅黑" w:hAnsi="微软雅黑" w:eastAsia="微软雅黑"/>
          <w:b/>
          <w:color w:val="5C5040"/>
          <w:sz w:val="17"/>
        </w:rPr>
        <w:t>数据前后有总结：</w:t>
      </w:r>
      <w:r>
        <w:rPr>
          <w:rFonts w:ascii="微软雅黑" w:hAnsi="微软雅黑" w:eastAsia="微软雅黑"/>
          <w:sz w:val="17"/>
        </w:rPr>
        <w:t>优先抄总结（原文表述存疑，待核）。</w:t>
      </w:r>
    </w:p>
    <w:p>
      <w:pPr>
        <w:spacing w:before="60" w:after="20" w:line="252" w:lineRule="auto"/>
      </w:pPr>
      <w:r>
        <w:rPr>
          <w:rFonts w:ascii="宋体" w:hAnsi="宋体" w:eastAsia="宋体"/>
          <w:b/>
          <w:color w:val="9C2B23"/>
          <w:sz w:val="21"/>
        </w:rPr>
        <w:t>观点型</w:t>
      </w:r>
    </w:p>
    <w:p>
      <w:pPr>
        <w:spacing w:before="0" w:after="10" w:line="269" w:lineRule="auto"/>
        <w:ind w:left="113"/>
      </w:pPr>
      <w:r>
        <w:rPr>
          <w:rFonts w:ascii="微软雅黑" w:hAnsi="微软雅黑" w:eastAsia="微软雅黑"/>
          <w:sz w:val="17"/>
        </w:rPr>
        <w:t>重点看权威人士的话、观点句（专家、负责人、教授等）。</w:t>
      </w:r>
    </w:p>
    <w:p>
      <w:pPr>
        <w:spacing w:before="0" w:after="10" w:line="269" w:lineRule="auto"/>
        <w:ind w:left="113"/>
      </w:pPr>
      <w:r>
        <w:rPr>
          <w:rFonts w:ascii="微软雅黑" w:hAnsi="微软雅黑" w:eastAsia="微软雅黑"/>
          <w:sz w:val="17"/>
        </w:rPr>
        <w:t>观点句往往就是答案要点，别只抄例子。</w:t>
      </w:r>
    </w:p>
    <w:p>
      <w:pPr>
        <w:spacing w:before="60" w:after="20" w:line="252" w:lineRule="auto"/>
      </w:pPr>
      <w:r>
        <w:rPr>
          <w:rFonts w:ascii="宋体" w:hAnsi="宋体" w:eastAsia="宋体"/>
          <w:b/>
          <w:color w:val="9C2B23"/>
          <w:sz w:val="21"/>
        </w:rPr>
        <w:t>碎片化</w:t>
      </w:r>
    </w:p>
    <w:p>
      <w:pPr>
        <w:spacing w:before="0" w:after="10" w:line="269" w:lineRule="auto"/>
        <w:ind w:left="113"/>
      </w:pPr>
      <w:r>
        <w:rPr>
          <w:rFonts w:ascii="微软雅黑" w:hAnsi="微软雅黑" w:eastAsia="微软雅黑"/>
          <w:sz w:val="17"/>
        </w:rPr>
        <w:t>原文只标注“较为碎片化”，未给具体方法；暂记特点，待后文印证。</w:t>
      </w:r>
    </w:p>
    <w:p>
      <w:pPr>
        <w:keepNext/>
        <w:spacing w:before="160" w:after="60" w:line="240" w:lineRule="auto"/>
      </w:pPr>
      <w:r>
        <w:rPr>
          <w:rFonts w:ascii="宋体" w:hAnsi="宋体" w:eastAsia="宋体"/>
          <w:b/>
          <w:color w:val="FFFFFF"/>
          <w:sz w:val="18"/>
          <w:shd w:val="clear" w:color="auto" w:fill="9C2B23"/>
        </w:rPr>
        <w:t xml:space="preserve"> 2 </w:t>
      </w:r>
      <w:r>
        <w:rPr>
          <w:rFonts w:ascii="微软雅黑" w:hAnsi="微软雅黑" w:eastAsia="微软雅黑"/>
          <w:b/>
          <w:color w:val="211D18"/>
          <w:sz w:val="23"/>
        </w:rPr>
        <w:t xml:space="preserve">  逻辑与重点</w:t>
      </w:r>
      <w:r>
        <w:rPr>
          <w:rFonts w:ascii="微软雅黑" w:hAnsi="微软雅黑" w:eastAsia="微软雅黑"/>
          <w:color w:val="A3967E"/>
          <w:sz w:val="15"/>
        </w:rPr>
        <w:t xml:space="preserve">   材料怎么组织，答案就怎么组织</w:t>
      </w:r>
    </w:p>
    <w:tbl>
      <w:tblPr>
        <w:tblW w:type="dxa" w:w="10204"/>
        <w:tblLook w:firstColumn="1" w:firstRow="1" w:lastColumn="0" w:lastRow="0" w:noHBand="0" w:noVBand="1" w:val="04A0"/>
        <w:tblBorders>
          <w:top w:val="single" w:sz="4" w:space="0" w:color="E6DCCB"/>
          <w:left w:val="single" w:sz="4" w:space="0" w:color="E6DCCB"/>
          <w:bottom w:val="single" w:sz="4" w:space="0" w:color="E6DCCB"/>
          <w:right w:val="single" w:sz="4" w:space="0" w:color="E6DCCB"/>
          <w:insideH w:val="single" w:sz="4" w:space="0" w:color="E6DCCB"/>
          <w:insideV w:val="single" w:sz="4" w:space="0" w:color="E6DCCB"/>
        </w:tblBorders>
        <w:tblLayout w:type="fixed"/>
        <w:tblCellMar>
          <w:top w:w="45" w:type="dxa"/>
          <w:left w:w="80" w:type="dxa"/>
          <w:bottom w:w="45" w:type="dxa"/>
          <w:right w:w="80" w:type="dxa"/>
        </w:tblCellMar>
      </w:tblPr>
      <w:tblGrid>
        <w:gridCol w:w="5102"/>
        <w:gridCol w:w="5102"/>
      </w:tblGrid>
      <w:tr>
        <w:tc>
          <w:tcPr>
            <w:tcW w:type="dxa" w:w="5102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/>
                <w:color w:val="9C2B23"/>
                <w:sz w:val="17"/>
              </w:rPr>
              <w:t>并列逻辑</w:t>
            </w:r>
          </w:p>
          <w:p>
            <w:pPr>
              <w:spacing w:after="0" w:line="259" w:lineRule="auto"/>
            </w:pPr>
            <w:r>
              <w:rPr>
                <w:rFonts w:ascii="微软雅黑" w:hAnsi="微软雅黑" w:eastAsia="微软雅黑"/>
                <w:sz w:val="16"/>
              </w:rPr>
              <w:t>前一点是“点”，后面大概率也是点；前一点的性质，往往适用于后一点。</w:t>
            </w:r>
          </w:p>
        </w:tc>
        <w:tc>
          <w:tcPr>
            <w:tcW w:type="dxa" w:w="5102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/>
                <w:color w:val="9C2B23"/>
                <w:sz w:val="17"/>
              </w:rPr>
              <w:t>转折逻辑</w:t>
            </w:r>
          </w:p>
          <w:p>
            <w:pPr>
              <w:spacing w:after="0" w:line="259" w:lineRule="auto"/>
            </w:pPr>
            <w:r>
              <w:rPr>
                <w:rFonts w:ascii="微软雅黑" w:hAnsi="微软雅黑" w:eastAsia="微软雅黑"/>
                <w:sz w:val="16"/>
              </w:rPr>
              <w:t>转折连词后面往往是重点。</w:t>
            </w:r>
          </w:p>
        </w:tc>
      </w:tr>
      <w:tr>
        <w:tc>
          <w:tcPr>
            <w:tcW w:type="dxa" w:w="5102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/>
                <w:color w:val="9C2B23"/>
                <w:sz w:val="17"/>
              </w:rPr>
              <w:t>总分关系</w:t>
            </w:r>
          </w:p>
          <w:p>
            <w:pPr>
              <w:spacing w:after="0" w:line="259" w:lineRule="auto"/>
            </w:pPr>
            <w:r>
              <w:rPr>
                <w:rFonts w:ascii="微软雅黑" w:hAnsi="微软雅黑" w:eastAsia="微软雅黑"/>
                <w:sz w:val="16"/>
              </w:rPr>
              <w:t>优先抄“总”的那一句，再补分述。</w:t>
            </w:r>
          </w:p>
        </w:tc>
        <w:tc>
          <w:tcPr>
            <w:tcW w:type="dxa" w:w="5102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/>
                <w:color w:val="9C2B23"/>
                <w:sz w:val="17"/>
              </w:rPr>
              <w:t>引号词/生词</w:t>
            </w:r>
          </w:p>
          <w:p>
            <w:pPr>
              <w:spacing w:after="0" w:line="259" w:lineRule="auto"/>
            </w:pPr>
            <w:r>
              <w:rPr>
                <w:rFonts w:ascii="微软雅黑" w:hAnsi="微软雅黑" w:eastAsia="微软雅黑"/>
                <w:sz w:val="16"/>
              </w:rPr>
              <w:t>看不懂的引号词，看上下文解释；解释句往往就是要点。</w:t>
            </w:r>
          </w:p>
        </w:tc>
      </w:tr>
    </w:tbl>
    <w:p>
      <w:pPr>
        <w:spacing w:before="0" w:after="60" w:line="264" w:lineRule="auto"/>
      </w:pPr>
    </w:p>
    <w:p>
      <w:pPr>
        <w:spacing w:before="20" w:after="100" w:line="276" w:lineRule="auto"/>
        <w:ind w:left="85" w:right="57"/>
        <w:shd w:val="clear" w:color="auto" w:fill="FFFBF0"/>
        <w:pBdr>
          <w:left w:val="single" w:sz="12" w:space="5" w:color="9C2B23"/>
        </w:pBdr>
      </w:pPr>
      <w:r>
        <w:rPr>
          <w:rFonts w:ascii="微软雅黑" w:hAnsi="微软雅黑" w:eastAsia="微软雅黑"/>
          <w:b/>
          <w:color w:val="9C2B23"/>
          <w:sz w:val="17"/>
        </w:rPr>
        <w:t>“等”后面的词：</w:t>
      </w:r>
      <w:r>
        <w:rPr>
          <w:rFonts w:ascii="微软雅黑" w:hAnsi="微软雅黑" w:eastAsia="微软雅黑"/>
          <w:sz w:val="17"/>
        </w:rPr>
        <w:t>“等”后面的内容往往更重要，是补充要点的高发区。</w:t>
      </w:r>
    </w:p>
    <w:p>
      <w:pPr>
        <w:keepNext/>
        <w:spacing w:before="160" w:after="60" w:line="240" w:lineRule="auto"/>
      </w:pPr>
      <w:r>
        <w:rPr>
          <w:rFonts w:ascii="宋体" w:hAnsi="宋体" w:eastAsia="宋体"/>
          <w:b/>
          <w:color w:val="FFFFFF"/>
          <w:sz w:val="18"/>
          <w:shd w:val="clear" w:color="auto" w:fill="9C2B23"/>
        </w:rPr>
        <w:t xml:space="preserve"> 3 </w:t>
      </w:r>
      <w:r>
        <w:rPr>
          <w:rFonts w:ascii="微软雅黑" w:hAnsi="微软雅黑" w:eastAsia="微软雅黑"/>
          <w:b/>
          <w:color w:val="211D18"/>
          <w:sz w:val="23"/>
        </w:rPr>
        <w:t xml:space="preserve">  要点不够怎么办</w:t>
      </w:r>
      <w:r>
        <w:rPr>
          <w:rFonts w:ascii="微软雅黑" w:hAnsi="微软雅黑" w:eastAsia="微软雅黑"/>
          <w:color w:val="A3967E"/>
          <w:sz w:val="15"/>
        </w:rPr>
        <w:t xml:space="preserve">   P080 五步操作</w:t>
      </w:r>
    </w:p>
    <w:p>
      <w:pPr>
        <w:spacing w:before="0" w:after="20" w:line="264" w:lineRule="auto"/>
        <w:ind w:left="255" w:hanging="198"/>
      </w:pPr>
      <w:r>
        <w:rPr>
          <w:rFonts w:ascii="微软雅黑" w:hAnsi="微软雅黑" w:eastAsia="微软雅黑"/>
          <w:b w:val="0"/>
          <w:color w:val="211D18"/>
          <w:sz w:val="17"/>
        </w:rPr>
        <w:t>• 案例型材料，前后有总结：优先抄总结。</w:t>
      </w:r>
    </w:p>
    <w:p>
      <w:pPr>
        <w:spacing w:before="0" w:after="20" w:line="264" w:lineRule="auto"/>
        <w:ind w:left="255" w:hanging="198"/>
      </w:pPr>
      <w:r>
        <w:rPr>
          <w:rFonts w:ascii="微软雅黑" w:hAnsi="微软雅黑" w:eastAsia="微软雅黑"/>
          <w:b w:val="0"/>
          <w:color w:val="211D18"/>
          <w:sz w:val="17"/>
        </w:rPr>
        <w:t>• 总分关系：优先抄“总”。</w:t>
      </w:r>
    </w:p>
    <w:p>
      <w:pPr>
        <w:spacing w:before="0" w:after="20" w:line="264" w:lineRule="auto"/>
        <w:ind w:left="255" w:hanging="198"/>
      </w:pPr>
      <w:r>
        <w:rPr>
          <w:rFonts w:ascii="微软雅黑" w:hAnsi="微软雅黑" w:eastAsia="微软雅黑"/>
          <w:b w:val="0"/>
          <w:color w:val="211D18"/>
          <w:sz w:val="17"/>
        </w:rPr>
        <w:t>• 相同表述：合并同类项。</w:t>
      </w:r>
    </w:p>
    <w:p>
      <w:pPr>
        <w:spacing w:before="0" w:after="20" w:line="264" w:lineRule="auto"/>
        <w:ind w:left="255" w:hanging="198"/>
      </w:pPr>
      <w:r>
        <w:rPr>
          <w:rFonts w:ascii="微软雅黑" w:hAnsi="微软雅黑" w:eastAsia="微软雅黑"/>
          <w:b w:val="0"/>
          <w:color w:val="211D18"/>
          <w:sz w:val="17"/>
        </w:rPr>
        <w:t>• 抓大放小：优先抄最满足、最契合题干问法的。</w:t>
      </w:r>
    </w:p>
    <w:p>
      <w:pPr>
        <w:spacing w:before="0" w:after="20" w:line="264" w:lineRule="auto"/>
        <w:ind w:left="255" w:hanging="198"/>
      </w:pPr>
      <w:r>
        <w:rPr>
          <w:rFonts w:ascii="微软雅黑" w:hAnsi="微软雅黑" w:eastAsia="微软雅黑"/>
          <w:b w:val="0"/>
          <w:color w:val="211D18"/>
          <w:sz w:val="17"/>
        </w:rPr>
        <w:t>• 找对策：动词＋名词。</w:t>
      </w:r>
    </w:p>
    <w:p>
      <w:pPr>
        <w:keepNext/>
        <w:spacing w:before="160" w:after="60" w:line="240" w:lineRule="auto"/>
      </w:pPr>
      <w:r>
        <w:rPr>
          <w:rFonts w:ascii="宋体" w:hAnsi="宋体" w:eastAsia="宋体"/>
          <w:b/>
          <w:color w:val="FFFFFF"/>
          <w:sz w:val="18"/>
          <w:shd w:val="clear" w:color="auto" w:fill="9C2B23"/>
        </w:rPr>
        <w:t xml:space="preserve"> 4 </w:t>
      </w:r>
      <w:r>
        <w:rPr>
          <w:rFonts w:ascii="微软雅黑" w:hAnsi="微软雅黑" w:eastAsia="微软雅黑"/>
          <w:b/>
          <w:color w:val="211D18"/>
          <w:sz w:val="23"/>
        </w:rPr>
        <w:t xml:space="preserve">  原因要素的灵活理解</w:t>
      </w:r>
      <w:r>
        <w:rPr>
          <w:rFonts w:ascii="微软雅黑" w:hAnsi="微软雅黑" w:eastAsia="微软雅黑"/>
          <w:color w:val="A3967E"/>
          <w:sz w:val="15"/>
        </w:rPr>
        <w:t xml:space="preserve">   正面/反面，内部/外部</w:t>
      </w:r>
    </w:p>
    <w:p>
      <w:pPr>
        <w:spacing w:before="20" w:after="100" w:line="276" w:lineRule="auto"/>
        <w:ind w:left="85" w:right="57"/>
        <w:shd w:val="clear" w:color="auto" w:fill="FFFBF0"/>
        <w:pBdr>
          <w:left w:val="single" w:sz="12" w:space="5" w:color="9C2B23"/>
        </w:pBdr>
      </w:pPr>
      <w:r>
        <w:rPr>
          <w:rFonts w:ascii="微软雅黑" w:hAnsi="微软雅黑" w:eastAsia="微软雅黑"/>
          <w:b/>
          <w:color w:val="9C2B23"/>
          <w:sz w:val="17"/>
        </w:rPr>
        <w:t>正面事例：</w:t>
      </w:r>
      <w:r>
        <w:rPr>
          <w:rFonts w:ascii="微软雅黑" w:hAnsi="微软雅黑" w:eastAsia="微软雅黑"/>
          <w:sz w:val="17"/>
        </w:rPr>
        <w:t>找原因，往往找的是积极、好的表述——好做法＋好结果。</w:t>
      </w:r>
    </w:p>
    <w:p>
      <w:pPr>
        <w:spacing w:before="20" w:after="100" w:line="276" w:lineRule="auto"/>
        <w:ind w:left="85" w:right="57"/>
        <w:shd w:val="clear" w:color="auto" w:fill="FFFBF0"/>
        <w:pBdr>
          <w:left w:val="single" w:sz="12" w:space="5" w:color="9C2B23"/>
        </w:pBdr>
      </w:pPr>
      <w:r>
        <w:rPr>
          <w:rFonts w:ascii="微软雅黑" w:hAnsi="微软雅黑" w:eastAsia="微软雅黑"/>
          <w:b/>
          <w:color w:val="9C2B23"/>
          <w:sz w:val="17"/>
        </w:rPr>
        <w:t>反面事例：</w:t>
      </w:r>
      <w:r>
        <w:rPr>
          <w:rFonts w:ascii="微软雅黑" w:hAnsi="微软雅黑" w:eastAsia="微软雅黑"/>
          <w:sz w:val="17"/>
        </w:rPr>
        <w:t>找原因，往往找的是负面、消极的表述——问题。</w:t>
      </w:r>
    </w:p>
    <w:p>
      <w:pPr>
        <w:spacing w:before="20" w:after="100" w:line="276" w:lineRule="auto"/>
        <w:ind w:left="85" w:right="57"/>
        <w:shd w:val="clear" w:color="auto" w:fill="FFFBF0"/>
        <w:pBdr>
          <w:left w:val="single" w:sz="12" w:space="5" w:color="9C2B23"/>
        </w:pBdr>
      </w:pPr>
      <w:r>
        <w:rPr>
          <w:rFonts w:ascii="微软雅黑" w:hAnsi="微软雅黑" w:eastAsia="微软雅黑"/>
          <w:b/>
          <w:color w:val="9C2B23"/>
          <w:sz w:val="17"/>
        </w:rPr>
        <w:t>两个维度：</w:t>
      </w:r>
      <w:r>
        <w:rPr>
          <w:rFonts w:ascii="微软雅黑" w:hAnsi="微软雅黑" w:eastAsia="微软雅黑"/>
          <w:sz w:val="17"/>
        </w:rPr>
        <w:t>原因可分为内部原因、外部原因；正面、反面、内外结合，点更全。</w:t>
      </w:r>
    </w:p>
    <w:p>
      <w:pPr>
        <w:keepNext/>
        <w:spacing w:before="160" w:after="60" w:line="240" w:lineRule="auto"/>
      </w:pPr>
      <w:r>
        <w:rPr>
          <w:rFonts w:ascii="宋体" w:hAnsi="宋体" w:eastAsia="宋体"/>
          <w:b/>
          <w:color w:val="FFFFFF"/>
          <w:sz w:val="18"/>
          <w:shd w:val="clear" w:color="auto" w:fill="9C2B23"/>
        </w:rPr>
        <w:t xml:space="preserve"> 5 </w:t>
      </w:r>
      <w:r>
        <w:rPr>
          <w:rFonts w:ascii="微软雅黑" w:hAnsi="微软雅黑" w:eastAsia="微软雅黑"/>
          <w:b/>
          <w:color w:val="211D18"/>
          <w:sz w:val="23"/>
        </w:rPr>
        <w:t xml:space="preserve">  两条作答原则</w:t>
      </w:r>
    </w:p>
    <w:p>
      <w:pPr>
        <w:spacing w:before="20" w:after="100" w:line="276" w:lineRule="auto"/>
        <w:ind w:left="85" w:right="57"/>
        <w:shd w:val="clear" w:color="auto" w:fill="FFFBF0"/>
        <w:pBdr>
          <w:left w:val="single" w:sz="12" w:space="5" w:color="9C2B23"/>
        </w:pBdr>
      </w:pPr>
      <w:r>
        <w:rPr>
          <w:rFonts w:ascii="微软雅黑" w:hAnsi="微软雅黑" w:eastAsia="微软雅黑"/>
          <w:b/>
          <w:color w:val="9C2B23"/>
          <w:sz w:val="17"/>
        </w:rPr>
        <w:t>忠于原文：</w:t>
      </w:r>
      <w:r>
        <w:rPr>
          <w:rFonts w:ascii="微软雅黑" w:hAnsi="微软雅黑" w:eastAsia="微软雅黑"/>
          <w:sz w:val="17"/>
        </w:rPr>
        <w:t>先看原文，再动笔；不要用自己的话替换原文关键词。</w:t>
      </w:r>
    </w:p>
    <w:p>
      <w:pPr>
        <w:spacing w:before="20" w:after="100" w:line="276" w:lineRule="auto"/>
        <w:ind w:left="85" w:right="57"/>
        <w:shd w:val="clear" w:color="auto" w:fill="FFFBF0"/>
        <w:pBdr>
          <w:left w:val="single" w:sz="12" w:space="5" w:color="9C2B23"/>
        </w:pBdr>
      </w:pPr>
      <w:r>
        <w:rPr>
          <w:rFonts w:ascii="微软雅黑" w:hAnsi="微软雅黑" w:eastAsia="微软雅黑"/>
          <w:b/>
          <w:color w:val="9C2B23"/>
          <w:sz w:val="17"/>
        </w:rPr>
        <w:t>“因此”写不写：</w:t>
      </w:r>
      <w:r>
        <w:rPr>
          <w:rFonts w:ascii="微软雅黑" w:hAnsi="微软雅黑" w:eastAsia="微软雅黑"/>
          <w:sz w:val="17"/>
        </w:rPr>
        <w:t>句子类综合分析，若展开分析的位置已经够了，最后“因此”是否写，看材料、看字数决定。</w:t>
      </w:r>
    </w:p>
    <w:p>
      <w:pPr>
        <w:spacing w:before="120" w:after="40"/>
        <w:ind w:left="85"/>
        <w:shd w:val="clear" w:color="auto" w:fill="FBF5E7"/>
      </w:pPr>
      <w:r>
        <w:rPr>
          <w:rFonts w:ascii="微软雅黑" w:hAnsi="微软雅黑" w:eastAsia="微软雅黑"/>
          <w:b/>
          <w:color w:val="8A5A1F"/>
          <w:sz w:val="15"/>
        </w:rPr>
        <w:t>本章原文缺口：</w:t>
      </w:r>
      <w:r>
        <w:rPr>
          <w:rFonts w:ascii="微软雅黑" w:hAnsi="微软雅黑" w:eastAsia="微软雅黑"/>
          <w:color w:val="6F6455"/>
          <w:sz w:val="15"/>
        </w:rPr>
        <w:t>“数据型材料有总结”的原文表述前后矛盾，已标“待核”；“碎片化材料”原文只标特点，未给方法。</w:t>
      </w:r>
    </w:p>
    <w:p>
      <w:pPr>
        <w:spacing w:before="0" w:after="120" w:line="264" w:lineRule="auto"/>
      </w:pPr>
    </w:p>
    <w:p>
      <w:pPr>
        <w:spacing w:before="0" w:after="40" w:line="264" w:lineRule="auto"/>
      </w:pPr>
      <w:r>
        <w:rPr>
          <w:rFonts w:ascii="宋体" w:hAnsi="宋体" w:eastAsia="宋体"/>
          <w:b/>
          <w:color w:val="211D18"/>
          <w:sz w:val="32"/>
        </w:rPr>
        <w:t>说明与勘误</w:t>
      </w:r>
    </w:p>
    <w:p>
      <w:pPr>
        <w:spacing w:before="0" w:after="160" w:line="264" w:lineRule="auto"/>
      </w:pPr>
      <w:r>
        <w:rPr>
          <w:rFonts w:ascii="微软雅黑" w:hAnsi="微软雅黑" w:eastAsia="微软雅黑"/>
          <w:b w:val="0"/>
          <w:color w:val="6F6455"/>
          <w:sz w:val="17"/>
        </w:rPr>
        <w:t>这份手册哪里可靠、哪里存疑，一次讲清楚。</w:t>
      </w:r>
    </w:p>
    <w:p>
      <w:pPr>
        <w:spacing w:before="160" w:after="40" w:line="264" w:lineRule="auto"/>
      </w:pPr>
      <w:r>
        <w:rPr>
          <w:rFonts w:ascii="宋体" w:hAnsi="宋体" w:eastAsia="宋体"/>
          <w:b/>
          <w:color w:val="9C2B23"/>
          <w:sz w:val="21"/>
        </w:rPr>
        <w:t>源文件情况</w:t>
      </w:r>
    </w:p>
    <w:p>
      <w:pPr>
        <w:spacing w:before="0" w:after="20" w:line="264" w:lineRule="auto"/>
        <w:ind w:left="227" w:hanging="170"/>
      </w:pPr>
      <w:r>
        <w:rPr>
          <w:rFonts w:ascii="微软雅黑" w:hAnsi="微软雅黑" w:eastAsia="微软雅黑"/>
          <w:b w:val="0"/>
          <w:color w:val="211D18"/>
          <w:sz w:val="16"/>
        </w:rPr>
        <w:t>• 第一份《第一章 概括归纳很精.docx》：24 页，实际含五章＋补充题型，文件名与内容不符；0 张图片，正文有图片转写痕迹（工具生成语句、$$...$$ 占位符）。</w:t>
      </w:r>
    </w:p>
    <w:p>
      <w:pPr>
        <w:spacing w:before="0" w:after="20" w:line="264" w:lineRule="auto"/>
        <w:ind w:left="227" w:hanging="170"/>
      </w:pPr>
      <w:r>
        <w:rPr>
          <w:rFonts w:ascii="微软雅黑" w:hAnsi="微软雅黑" w:eastAsia="微软雅黑"/>
          <w:b w:val="0"/>
          <w:color w:val="211D18"/>
          <w:sz w:val="16"/>
        </w:rPr>
        <w:t>• 第二份《启承申论笔记.docx》：109 页、124 张图，按正文顺序抽出 116 张（110 张整页＋6 张裁剪）；文字层仅约 6,759 字，主体是拍照/截图，含大量手写批注。</w:t>
      </w:r>
    </w:p>
    <w:p>
      <w:pPr>
        <w:spacing w:before="0" w:after="20" w:line="264" w:lineRule="auto"/>
        <w:ind w:left="227" w:hanging="170"/>
      </w:pPr>
      <w:r>
        <w:rPr>
          <w:rFonts w:ascii="微软雅黑" w:hAnsi="微软雅黑" w:eastAsia="微软雅黑"/>
          <w:b w:val="0"/>
          <w:color w:val="211D18"/>
          <w:sz w:val="16"/>
        </w:rPr>
        <w:t>• 本手册新增的“材料阅读”章，以及对策问法矩阵、大公文、分论点三法等，来自第二份文件的逐页读图；缺页/模糊页只取独立知识点，文章不补。</w:t>
      </w:r>
    </w:p>
    <w:p>
      <w:pPr>
        <w:spacing w:before="0" w:after="20" w:line="264" w:lineRule="auto"/>
        <w:ind w:left="227" w:hanging="170"/>
      </w:pPr>
      <w:r>
        <w:rPr>
          <w:rFonts w:ascii="微软雅黑" w:hAnsi="微软雅黑" w:eastAsia="微软雅黑"/>
          <w:b w:val="0"/>
          <w:color w:val="211D18"/>
          <w:sz w:val="16"/>
        </w:rPr>
        <w:t>• 缺失的例题与答案没有补写，也没有替讲师编评分点。</w:t>
      </w:r>
    </w:p>
    <w:p>
      <w:pPr>
        <w:spacing w:before="160" w:after="40" w:line="264" w:lineRule="auto"/>
      </w:pPr>
      <w:r>
        <w:rPr>
          <w:rFonts w:ascii="宋体" w:hAnsi="宋体" w:eastAsia="宋体"/>
          <w:b/>
          <w:color w:val="9C2B23"/>
          <w:sz w:val="21"/>
        </w:rPr>
        <w:t>具体存疑点</w:t>
      </w:r>
    </w:p>
    <w:p>
      <w:pPr>
        <w:spacing w:before="0" w:after="20" w:line="264" w:lineRule="auto"/>
        <w:ind w:left="227" w:hanging="170"/>
      </w:pPr>
      <w:r>
        <w:rPr>
          <w:rFonts w:ascii="微软雅黑" w:hAnsi="微软雅黑" w:eastAsia="微软雅黑"/>
          <w:b w:val="0"/>
          <w:color w:val="211D18"/>
          <w:sz w:val="16"/>
        </w:rPr>
        <w:t>• 第二章“身份定位（×）”“可行性（×）”后的 × 含义不明，未写成结论。</w:t>
      </w:r>
    </w:p>
    <w:p>
      <w:pPr>
        <w:spacing w:before="0" w:after="20" w:line="264" w:lineRule="auto"/>
        <w:ind w:left="227" w:hanging="170"/>
      </w:pPr>
      <w:r>
        <w:rPr>
          <w:rFonts w:ascii="微软雅黑" w:hAnsi="微软雅黑" w:eastAsia="微软雅黑"/>
          <w:b w:val="0"/>
          <w:color w:val="211D18"/>
          <w:sz w:val="16"/>
        </w:rPr>
        <w:t>• 第四章“（注：≤60 字时，第二段占比最大）”位置在“称谓”之后，指代不明，未纳入卡片。</w:t>
      </w:r>
    </w:p>
    <w:p>
      <w:pPr>
        <w:spacing w:before="0" w:after="20" w:line="264" w:lineRule="auto"/>
        <w:ind w:left="227" w:hanging="170"/>
      </w:pPr>
      <w:r>
        <w:rPr>
          <w:rFonts w:ascii="微软雅黑" w:hAnsi="微软雅黑" w:eastAsia="微软雅黑"/>
          <w:b w:val="0"/>
          <w:color w:val="211D18"/>
          <w:sz w:val="16"/>
        </w:rPr>
        <w:t>• 第五章“背景 / 咔咔咔”中的“咔咔咔”疑似课程内部代称，原文如此，未擅自解释。</w:t>
      </w:r>
    </w:p>
    <w:p>
      <w:pPr>
        <w:spacing w:before="0" w:after="20" w:line="264" w:lineRule="auto"/>
        <w:ind w:left="227" w:hanging="170"/>
      </w:pPr>
      <w:r>
        <w:rPr>
          <w:rFonts w:ascii="微软雅黑" w:hAnsi="微软雅黑" w:eastAsia="微软雅黑"/>
          <w:b w:val="0"/>
          <w:color w:val="211D18"/>
          <w:sz w:val="16"/>
        </w:rPr>
        <w:t>• 第五章“分论点三法”已从后半本补全；“两个分论点如何补第三个”也已录入。</w:t>
      </w:r>
    </w:p>
    <w:p>
      <w:pPr>
        <w:spacing w:before="0" w:after="20" w:line="264" w:lineRule="auto"/>
        <w:ind w:left="227" w:hanging="170"/>
      </w:pPr>
      <w:r>
        <w:rPr>
          <w:rFonts w:ascii="微软雅黑" w:hAnsi="微软雅黑" w:eastAsia="微软雅黑"/>
          <w:b w:val="0"/>
          <w:color w:val="211D18"/>
          <w:sz w:val="16"/>
        </w:rPr>
        <w:t>• 第四章“逻辑/层次/观点/分类”落点表（P043）手写较密、辨读存疑，暂未录入。</w:t>
      </w:r>
    </w:p>
    <w:p>
      <w:pPr>
        <w:spacing w:before="0" w:after="20" w:line="264" w:lineRule="auto"/>
        <w:ind w:left="227" w:hanging="170"/>
      </w:pPr>
      <w:r>
        <w:rPr>
          <w:rFonts w:ascii="微软雅黑" w:hAnsi="微软雅黑" w:eastAsia="微软雅黑"/>
          <w:b w:val="0"/>
          <w:color w:val="211D18"/>
          <w:sz w:val="16"/>
        </w:rPr>
        <w:t>• 第一章“保留核心键（键词多为名词）”应为“核心词/关键词”，已按笔误处理。</w:t>
      </w:r>
    </w:p>
    <w:p>
      <w:pPr>
        <w:spacing w:before="0" w:after="20" w:line="264" w:lineRule="auto"/>
        <w:ind w:left="227" w:hanging="170"/>
      </w:pPr>
      <w:r>
        <w:rPr>
          <w:rFonts w:ascii="微软雅黑" w:hAnsi="微软雅黑" w:eastAsia="微软雅黑"/>
          <w:b w:val="0"/>
          <w:color w:val="211D18"/>
          <w:sz w:val="16"/>
        </w:rPr>
        <w:t>• 第三章“句子类”开头残留工具生成语句，已删除。</w:t>
      </w:r>
    </w:p>
    <w:p>
      <w:pPr>
        <w:spacing w:before="160" w:after="40" w:line="264" w:lineRule="auto"/>
      </w:pPr>
      <w:r>
        <w:rPr>
          <w:rFonts w:ascii="宋体" w:hAnsi="宋体" w:eastAsia="宋体"/>
          <w:b/>
          <w:color w:val="9C2B23"/>
          <w:sz w:val="21"/>
        </w:rPr>
        <w:t>编写口径</w:t>
      </w:r>
    </w:p>
    <w:p>
      <w:pPr>
        <w:spacing w:before="0" w:after="20" w:line="264" w:lineRule="auto"/>
        <w:ind w:left="227" w:hanging="170"/>
      </w:pPr>
      <w:r>
        <w:rPr>
          <w:rFonts w:ascii="微软雅黑" w:hAnsi="微软雅黑" w:eastAsia="微软雅黑"/>
          <w:b w:val="0"/>
          <w:color w:val="211D18"/>
          <w:sz w:val="16"/>
        </w:rPr>
        <w:t>• 速记卡、填空、测验只使用原文明确出现的表述；推断性内容会标注或不写。</w:t>
      </w:r>
    </w:p>
    <w:p>
      <w:pPr>
        <w:spacing w:before="0" w:after="20" w:line="264" w:lineRule="auto"/>
        <w:ind w:left="227" w:hanging="170"/>
      </w:pPr>
      <w:r>
        <w:rPr>
          <w:rFonts w:ascii="微软雅黑" w:hAnsi="微软雅黑" w:eastAsia="微软雅黑"/>
          <w:b w:val="0"/>
          <w:color w:val="211D18"/>
          <w:sz w:val="16"/>
        </w:rPr>
        <w:t>• 口诀、测验解析、排版为自编助记，不等于讲义原文。</w:t>
      </w:r>
    </w:p>
    <w:p>
      <w:pPr>
        <w:spacing w:before="0" w:after="20" w:line="264" w:lineRule="auto"/>
        <w:ind w:left="227" w:hanging="170"/>
      </w:pPr>
      <w:r>
        <w:rPr>
          <w:rFonts w:ascii="微软雅黑" w:hAnsi="微软雅黑" w:eastAsia="微软雅黑"/>
          <w:b w:val="0"/>
          <w:color w:val="211D18"/>
          <w:sz w:val="16"/>
        </w:rPr>
        <w:t>• 标点、序号、明显笔误做了统一；没有改动任何结论性内容。</w:t>
      </w:r>
    </w:p>
    <w:p>
      <w:pPr>
        <w:spacing w:before="0" w:after="120" w:line="264" w:lineRule="auto"/>
      </w:pPr>
    </w:p>
    <w:p>
      <w:pPr>
        <w:spacing w:before="0" w:after="40" w:line="264" w:lineRule="auto"/>
      </w:pPr>
      <w:r>
        <w:rPr>
          <w:rFonts w:ascii="微软雅黑" w:hAnsi="微软雅黑" w:eastAsia="微软雅黑"/>
          <w:b w:val="0"/>
          <w:color w:val="6F6455"/>
          <w:sz w:val="16"/>
        </w:rPr>
        <w:t>使用建议：先读各章“速览”建立框架；再用网页版速记卡自评、填空默写、闯关测验；考前只看本手册的黑体标题与红色关键词复述。</w:t>
      </w:r>
    </w:p>
    <w:sectPr w:rsidR="00FC693F" w:rsidRPr="0006063C" w:rsidSect="00034616">
      <w:footerReference w:type="default" r:id="rId9"/>
      <w:pgSz w:w="11906" w:h="16838"/>
      <w:pgMar w:top="765" w:right="850" w:bottom="709" w:left="850" w:header="397" w:footer="34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微软雅黑" w:hAnsi="微软雅黑" w:eastAsia="微软雅黑"/>
        <w:color w:val="A3967E"/>
        <w:sz w:val="14"/>
      </w:rPr>
      <w:t xml:space="preserve">申论全书 · 速记手册　|　第 </w:t>
    </w:r>
    <w:fldSimple w:instr="PAGE">
      <w:r>
        <w:t>1</w:t>
      </w:r>
    </w:fldSimple>
    <w:r>
      <w:rPr>
        <w:rFonts w:ascii="微软雅黑" w:hAnsi="微软雅黑" w:eastAsia="微软雅黑"/>
        <w:color w:val="A3967E"/>
        <w:sz w:val="14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40" w:line="264" w:lineRule="auto"/>
    </w:pPr>
    <w:rPr>
      <w:rFonts w:ascii="微软雅黑" w:hAnsi="微软雅黑" w:eastAsia="微软雅黑"/>
      <w:color w:val="211D18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