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Sistema de Locadora em Geral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 Modelo de processo: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20"/>
        <w:gridCol w:w="2279.5"/>
        <w:gridCol w:w="2279.5"/>
        <w:tblGridChange w:id="0">
          <w:tblGrid>
            <w:gridCol w:w="2250"/>
            <w:gridCol w:w="2220"/>
            <w:gridCol w:w="2279.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 da linguagem para implementação, do modelo de processo e 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todo.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Justificativa sobre o processo de desenvolvimento de software escolhido.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 dos diagramas de casos de uso e descrição dos cenários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Fabricio, Rodrigo, Pedro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Levantamento dos requisitos do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Lucca, Vivyann Rodrigo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Plano de verificação, validação e teste de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Fabrício, Pedro</w:t>
            </w:r>
          </w:p>
        </w:tc>
      </w:tr>
      <w:tr>
        <w:trPr>
          <w:trHeight w:val="15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Procurar técnicas e ferramentas para medição e qualidade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Avner, Lucas Natali, Pedro,.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Implementação das classes e  métodos.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 ,Pedro, Lucca</w:t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Implementação dos testes.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Lucas, Fabrício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Gravação da primeira apresentação.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Rodrigo e Vivyann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Gravação da segunda apresentação.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Avner e Lucca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Primeira apresentação.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Rodrigo e Vivyann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Segunda apresentação.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Avner e Lucca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Terceira apresentação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Pedro, Fabricio, Lucas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Diagramas de Casos de uso:</w:t>
      </w:r>
    </w:p>
    <w:p w:rsidR="00000000" w:rsidDel="00000000" w:rsidP="00000000" w:rsidRDefault="00000000" w:rsidRPr="00000000" w14:paraId="00000041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Processo de Desenvolvimento:</w:t>
      </w:r>
    </w:p>
    <w:p w:rsidR="00000000" w:rsidDel="00000000" w:rsidP="00000000" w:rsidRDefault="00000000" w:rsidRPr="00000000" w14:paraId="00000044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4352925</wp:posOffset>
            </wp:positionH>
            <wp:positionV relativeFrom="paragraph">
              <wp:posOffset>366746</wp:posOffset>
            </wp:positionV>
            <wp:extent cx="1837241" cy="183724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7241" cy="1837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Decidimos utilizar o framework Scrum, pelo fato de ele estar sendo cada vez mais utilizado no mercado, e seguir uma mentalidade inovadora. O Scrum favorece o trabalho em equipe, e oferece uma forma de organização de trabalho que se adapta muito bem às nossas necessidades. Pelo fato de termos um tempo relativamente pequeno para a entrega final </w:t>
      </w:r>
      <w:r w:rsidDel="00000000" w:rsidR="00000000" w:rsidRPr="00000000">
        <w:rPr>
          <w:b w:val="1"/>
          <w:sz w:val="24"/>
          <w:szCs w:val="24"/>
          <w:rtl w:val="0"/>
        </w:rPr>
        <w:t xml:space="preserve">(21/03 - 10/04)</w:t>
      </w:r>
      <w:r w:rsidDel="00000000" w:rsidR="00000000" w:rsidRPr="00000000">
        <w:rPr>
          <w:sz w:val="24"/>
          <w:szCs w:val="24"/>
          <w:rtl w:val="0"/>
        </w:rPr>
        <w:t xml:space="preserve">, precisamos fazer com que o projeto esteja sempre convergindo para nosso real objetivo da forma mais concisa possível. E para que consigamos acompanhar essa conversão coerentemente, dividimos o tempo de desenvolvimento em intervalos iguais. Portanto, cada Sprint terá duração de uma semana:</w:t>
      </w:r>
    </w:p>
    <w:p w:rsidR="00000000" w:rsidDel="00000000" w:rsidP="00000000" w:rsidRDefault="00000000" w:rsidRPr="00000000" w14:paraId="0000004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Sprint 1</w:t>
      </w:r>
      <w:r w:rsidDel="00000000" w:rsidR="00000000" w:rsidRPr="00000000">
        <w:rPr>
          <w:sz w:val="24"/>
          <w:szCs w:val="24"/>
          <w:rtl w:val="0"/>
        </w:rPr>
        <w:t xml:space="preserve">: 21/03 - 27/03</w:t>
      </w:r>
    </w:p>
    <w:p w:rsidR="00000000" w:rsidDel="00000000" w:rsidP="00000000" w:rsidRDefault="00000000" w:rsidRPr="00000000" w14:paraId="0000004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</w:t>
      </w:r>
      <w:r w:rsidDel="00000000" w:rsidR="00000000" w:rsidRPr="00000000">
        <w:rPr>
          <w:sz w:val="24"/>
          <w:szCs w:val="24"/>
          <w:rtl w:val="0"/>
        </w:rPr>
        <w:t xml:space="preserve">: 28/03 - 03/03</w:t>
      </w:r>
    </w:p>
    <w:p w:rsidR="00000000" w:rsidDel="00000000" w:rsidP="00000000" w:rsidRDefault="00000000" w:rsidRPr="00000000" w14:paraId="0000004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</w:t>
      </w:r>
      <w:r w:rsidDel="00000000" w:rsidR="00000000" w:rsidRPr="00000000">
        <w:rPr>
          <w:sz w:val="24"/>
          <w:szCs w:val="24"/>
          <w:rtl w:val="0"/>
        </w:rPr>
        <w:t xml:space="preserve">: 04/04 - 10/04</w:t>
      </w:r>
    </w:p>
    <w:p w:rsidR="00000000" w:rsidDel="00000000" w:rsidP="00000000" w:rsidRDefault="00000000" w:rsidRPr="00000000" w14:paraId="0000004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Levantamento dos Requisitos do software: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Plano de verificação, validação e teste de software: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Descrição de técnicas e ferramentas para medição e qualidade de software: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