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M1 Autonomous Publishing Business Experiment v1.0</w:t>
      </w:r>
    </w:p>
    <w:p>
      <w:pPr>
        <w:jc w:val="center"/>
      </w:pPr>
      <w:r>
        <w:t>Claude Code Execution Brief - AI-native publishing as a fast revenue experiment</w:t>
      </w:r>
    </w:p>
    <w:p>
      <w:pPr>
        <w:pStyle w:val="Heading1"/>
      </w:pPr>
      <w:r>
        <w:t>0. Mission</w:t>
      </w:r>
    </w:p>
    <w:p>
      <w:r>
        <w:t>Build and operate a low-cost autonomous publishing business that earns real revenue by discovering suitable creator/writing platforms, understanding their current rules and audiences, producing high-quality English content, distributing it only where permitted, measuring outcomes, and continuously improving.</w:t>
        <w:br/>
        <w:br/>
        <w:t>The Owner defines the mission and governance boundaries. The AI owns research, strategy, platform selection, content strategy, task decomposition, execution, measurement and mandatory self-iteration.</w:t>
        <w:br/>
        <w:br/>
        <w:t>Human participation is optional except where a platform, law, payment system, identity/KYC, CAPTCHA, account ownership, editorial approval policy, or other genuinely human-bound step requires it.</w:t>
      </w:r>
    </w:p>
    <w:p>
      <w:pPr>
        <w:pStyle w:val="Heading1"/>
      </w:pPr>
      <w:r>
        <w:t>1. Do NOT start by coding</w:t>
      </w:r>
    </w:p>
    <w:p>
      <w:r>
        <w:t>Phase 0 is research and feasibility. Before building automation:</w:t>
        <w:br/>
        <w:t>- Search globally for at least 30 currently active platforms where creators can earn from original written content: fiction, essays, stories, knowledge articles, newsletters, challenges, reader engagement, subscriptions, tips, licensing or similar mechanisms.</w:t>
        <w:br/>
        <w:t>- Do not rely on old “top writing sites” lists.</w:t>
        <w:br/>
        <w:t>- Verify current official rules, current monetization, current payment methods, AI-content policy, exclusivity/republication rules, account requirements, platform activity and practical automation constraints.</w:t>
        <w:br/>
        <w:t>- Produce a ranked Top 5 only after evidence collection.</w:t>
        <w:br/>
        <w:t>- Do not reject a platform merely because of nationality assumptions. Record the actual payout/onboarding mechanism and its requirements. Feasibility will be tested against the Owner's lawful available payment/account options.</w:t>
        <w:br/>
      </w:r>
    </w:p>
    <w:p>
      <w:pPr>
        <w:pStyle w:val="Heading1"/>
      </w:pPr>
      <w:r>
        <w:t>2. Platform Intelligence Matrix</w:t>
      </w:r>
    </w:p>
    <w:p>
      <w:r>
        <w:t>For every candidate record:</w:t>
        <w:br/>
        <w:t>- Platform and official source links</w:t>
        <w:br/>
        <w:t>- Content types and communities/categories</w:t>
        <w:br/>
        <w:t>- How creators earn</w:t>
        <w:br/>
        <w:t>- Current payout methods and thresholds</w:t>
        <w:br/>
        <w:t>- Fees/subscriptions required</w:t>
        <w:br/>
        <w:t>- AI-generated / AI-assisted content policy and disclosure requirements</w:t>
        <w:br/>
        <w:t>- Human verification/KYC requirements</w:t>
        <w:br/>
        <w:t>- Whether automation or programmatic publishing is allowed</w:t>
        <w:br/>
        <w:t>- Whether previously published/syndicated content is allowed</w:t>
        <w:br/>
        <w:t>- Exclusivity requirements</w:t>
        <w:br/>
        <w:t>- Challenge/contest-specific restrictions</w:t>
        <w:br/>
        <w:t>- Built-in audience/traffic signals</w:t>
        <w:br/>
        <w:t>- Current creator activity</w:t>
        <w:br/>
        <w:t>- Content formats/topics currently showing demand</w:t>
        <w:br/>
        <w:t>- Revenue potential hypothesis</w:t>
        <w:br/>
        <w:t>- Time-to-first-revenue hypothesis</w:t>
        <w:br/>
        <w:t>- Operational difficulty</w:t>
        <w:br/>
        <w:t>- Compliance risk</w:t>
        <w:br/>
        <w:t>- Evidence freshness/date</w:t>
        <w:br/>
        <w:t>- Overall score and reason</w:t>
        <w:br/>
        <w:br/>
        <w:t>Hard rule: unknown must be written as UNKNOWN and researched; do not fill gaps with model memory.</w:t>
      </w:r>
    </w:p>
    <w:p>
      <w:pPr>
        <w:pStyle w:val="Heading1"/>
      </w:pPr>
      <w:r>
        <w:t>3. Autonomous Platform Selection</w:t>
      </w:r>
    </w:p>
    <w:p>
      <w:r>
        <w:t>The AI selects the Top 5 based on evidence and economics, not fame.</w:t>
        <w:br/>
        <w:br/>
        <w:t>Selection should favor:</w:t>
        <w:br/>
        <w:t>- legal and practical ability to receive earnings;</w:t>
        <w:br/>
        <w:t>- meaningful built-in demand or realistic distribution;</w:t>
        <w:br/>
        <w:t>- AI-assisted content permitted under current rules;</w:t>
        <w:br/>
        <w:t>- low startup cost;</w:t>
        <w:br/>
        <w:t>- short feedback cycle;</w:t>
        <w:br/>
        <w:t>- reasonable payout threshold;</w:t>
        <w:br/>
        <w:t>- content reuse/syndication opportunities where permitted;</w:t>
        <w:br/>
        <w:t>- ability to measure results;</w:t>
        <w:br/>
        <w:t>- manageable human intervention.</w:t>
        <w:br/>
        <w:br/>
        <w:t>Vocal is a template/candidate, not a mandatory platform.</w:t>
      </w:r>
    </w:p>
    <w:p>
      <w:pPr>
        <w:pStyle w:val="Heading1"/>
      </w:pPr>
      <w:r>
        <w:t>4. Content Intelligence</w:t>
      </w:r>
    </w:p>
    <w:p>
      <w:r>
        <w:t>For selected platforms, research what readers actually consume now.</w:t>
        <w:br/>
        <w:br/>
        <w:t>Build a living Content Intelligence layer covering:</w:t>
        <w:br/>
        <w:t>- high-performing categories and subgenres;</w:t>
        <w:br/>
        <w:t>- fiction vs nonfiction;</w:t>
        <w:br/>
        <w:t>- topic clusters;</w:t>
        <w:br/>
        <w:t>- title patterns;</w:t>
        <w:br/>
        <w:t>- opening hooks;</w:t>
        <w:br/>
        <w:t>- story/article length;</w:t>
        <w:br/>
        <w:t>- narrative structure;</w:t>
        <w:br/>
        <w:t>- emotional drivers;</w:t>
        <w:br/>
        <w:t>- engagement patterns;</w:t>
        <w:br/>
        <w:t>- platform-specific communities;</w:t>
        <w:br/>
        <w:t>- challenge/contest patterns;</w:t>
        <w:br/>
        <w:t>- evergreen vs timely content;</w:t>
        <w:br/>
        <w:t>- signs of low-quality AI saturation.</w:t>
        <w:br/>
        <w:br/>
        <w:t>Do not blindly copy popular content. Extract patterns and unmet demand, then create original work.</w:t>
      </w:r>
    </w:p>
    <w:p>
      <w:pPr>
        <w:pStyle w:val="Heading1"/>
      </w:pPr>
      <w:r>
        <w:t>5. Two Creative Inputs</w:t>
      </w:r>
    </w:p>
    <w:p>
      <w:r>
        <w:t>The system must support both:</w:t>
        <w:br/>
        <w:br/>
        <w:t>A. AI-Originated Creative Seed</w:t>
        <w:br/>
        <w:t>The AI independently identifies an opportunity and creates the concept, outline and work.</w:t>
        <w:br/>
        <w:br/>
        <w:t>B. Human-Originated Creative Seed</w:t>
        <w:br/>
        <w:t>The Owner may optionally provide an idea, theme, premise, outline, personal direction or creative constraint. The AI then evaluates platform fit and develops it.</w:t>
        <w:br/>
        <w:br/>
        <w:t>Human input is additive, not required. The business must continue operating when the Owner supplies no ideas.</w:t>
      </w:r>
    </w:p>
    <w:p>
      <w:pPr>
        <w:pStyle w:val="Heading1"/>
      </w:pPr>
      <w:r>
        <w:t>6. Editorial Pipeline</w:t>
      </w:r>
    </w:p>
    <w:p>
      <w:r>
        <w:t>Before publication:</w:t>
        <w:br/>
        <w:t>Research/Idea -&gt; Outline -&gt; Draft -&gt; Critic/Editor -&gt; Rewrite -&gt; Originality/Copyright Check -&gt; Platform Compliance Check -&gt; AI Disclosure Check -&gt; Final Draft.</w:t>
        <w:br/>
        <w:br/>
        <w:t>The AI must self-review before asking a human to review.</w:t>
        <w:br/>
        <w:br/>
        <w:t>Initial operating mode:</w:t>
        <w:br/>
        <w:t>Human Editorial Gate required before publishing substantive content.</w:t>
        <w:br/>
        <w:br/>
        <w:t>Gate outcomes:</w:t>
        <w:br/>
        <w:t>APPROVE -&gt; publish where allowed.</w:t>
        <w:br/>
        <w:t>REVISE -&gt; AI revises and resubmits.</w:t>
        <w:br/>
        <w:t>REJECT -&gt; do not publish; record rejection reason as learning evidence.</w:t>
        <w:br/>
        <w:br/>
        <w:t>Human editorial feedback must become business/editorial memory so repeated problems decrease over time.</w:t>
      </w:r>
    </w:p>
    <w:p>
      <w:pPr>
        <w:pStyle w:val="Heading1"/>
      </w:pPr>
      <w:r>
        <w:t>7. Publishing and Account Operations</w:t>
      </w:r>
    </w:p>
    <w:p>
      <w:r>
        <w:t>AI should perform all lawful, permitted operational steps it can perform.</w:t>
        <w:br/>
        <w:br/>
        <w:t>If account creation can be performed autonomously under platform rules, the AI may prepare and execute it using approved tools.</w:t>
        <w:br/>
        <w:t>If a platform requires identity verification, KYC, payment ownership, CAPTCHA, phone verification, contractual acceptance or other human-bound action, escalate only that minimum step.</w:t>
        <w:br/>
        <w:br/>
        <w:t>Do not use fake identity, false address, borrowed financial accounts, CAPTCHA bypass, policy evasion or deceptive AI disclosure.</w:t>
        <w:br/>
        <w:br/>
        <w:t>If automated publishing is prohibited or unavailable, prepare the complete publication package for human posting. Lack of automation is not grounds to abandon an otherwise profitable platform.</w:t>
      </w:r>
    </w:p>
    <w:p>
      <w:pPr>
        <w:pStyle w:val="Heading1"/>
      </w:pPr>
      <w:r>
        <w:t>8. Multi-Platform Content Asset Strategy</w:t>
      </w:r>
    </w:p>
    <w:p>
      <w:r>
        <w:t>Treat each high-quality work as a reusable content asset.</w:t>
        <w:br/>
        <w:br/>
        <w:t>For every platform determine:</w:t>
        <w:br/>
        <w:t>- exclusive or non-exclusive;</w:t>
        <w:br/>
        <w:t>- first-publication requirement;</w:t>
        <w:br/>
        <w:t>- previously published content allowed or prohibited;</w:t>
        <w:br/>
        <w:t>- syndication/canonical requirements;</w:t>
        <w:br/>
        <w:t>- contest-specific originality requirements.</w:t>
        <w:br/>
        <w:br/>
        <w:t>Only where rules permit, reuse or adapt a content asset across multiple platforms.</w:t>
        <w:br/>
        <w:br/>
        <w:t>Possible transformations:</w:t>
        <w:br/>
        <w:t>master story/article -&gt; platform-specific version -&gt; newsletter -&gt; social excerpts -&gt; audio/TTS -&gt; video/storytelling derivative.</w:t>
        <w:br/>
        <w:br/>
        <w:t>Never assume one work may be cross-posted everywhere.</w:t>
      </w:r>
    </w:p>
    <w:p>
      <w:pPr>
        <w:pStyle w:val="Heading1"/>
      </w:pPr>
      <w:r>
        <w:t>9. Revenue &amp; Experiment Ledger</w:t>
      </w:r>
    </w:p>
    <w:p>
      <w:r>
        <w:t>Track at minimum:</w:t>
        <w:br/>
        <w:t>- platform;</w:t>
        <w:br/>
        <w:t>- content asset ID;</w:t>
        <w:br/>
        <w:t>- creation/model/tool cost;</w:t>
        <w:br/>
        <w:t>- human minutes;</w:t>
        <w:br/>
        <w:t>- publication date;</w:t>
        <w:br/>
        <w:t>- reads/views;</w:t>
        <w:br/>
        <w:t>- completion/engagement signals if available;</w:t>
        <w:br/>
        <w:t>- followers/subscribers;</w:t>
        <w:br/>
        <w:t>- tips;</w:t>
        <w:br/>
        <w:t>- contest/challenge winnings;</w:t>
        <w:br/>
        <w:t>- subscription/reader revenue;</w:t>
        <w:br/>
        <w:t>- affiliate/licensing revenue if applicable;</w:t>
        <w:br/>
        <w:t>- payout received;</w:t>
        <w:br/>
        <w:t>- realized net profit;</w:t>
        <w:br/>
        <w:t>- time to first revenue;</w:t>
        <w:br/>
        <w:t>- experiment hypothesis.</w:t>
        <w:br/>
        <w:br/>
        <w:t>Optimize for realized economic value, not article count.</w:t>
      </w:r>
    </w:p>
    <w:p>
      <w:pPr>
        <w:pStyle w:val="Heading1"/>
      </w:pPr>
      <w:r>
        <w:t>10. Mandatory Self-Iteration</w:t>
      </w:r>
    </w:p>
    <w:p>
      <w:r>
        <w:t>This is a hard requirement.</w:t>
        <w:br/>
        <w:br/>
        <w:t>Every content strategy, platform choice and distribution method is a hypothesis until real evidence validates it.</w:t>
        <w:br/>
        <w:br/>
        <w:t>Loop:</w:t>
        <w:br/>
        <w:t>Observe -&gt; Research -&gt; Hypothesize -&gt; Prioritize -&gt; Create -&gt; Review -&gt; Publish -&gt; Measure -&gt; Diagnose -&gt; Keep/Improve/Kill -&gt; Reallocate -&gt; Repeat.</w:t>
        <w:br/>
        <w:br/>
        <w:t>The AI must independently:</w:t>
        <w:br/>
        <w:t>- stop low-value topics/platforms after sufficient evidence;</w:t>
        <w:br/>
        <w:t>- increase resources to validated winners;</w:t>
        <w:br/>
        <w:t>- discover new platforms and formats;</w:t>
        <w:br/>
        <w:t>- change titles/hooks/length/style based on outcomes;</w:t>
        <w:br/>
        <w:t>- challenge its own prior assumptions;</w:t>
        <w:br/>
        <w:t>- preserve successful patterns without mechanically cloning content;</w:t>
        <w:br/>
        <w:t>- continuously search for better earning opportunities.</w:t>
        <w:br/>
        <w:br/>
        <w:t>The Owner must not be required to invent the next task.</w:t>
      </w:r>
    </w:p>
    <w:p>
      <w:pPr>
        <w:pStyle w:val="Heading1"/>
      </w:pPr>
      <w:r>
        <w:t>11. Capability Resolution Ladder</w:t>
      </w:r>
    </w:p>
    <w:p>
      <w:r>
        <w:t>When blocked:</w:t>
        <w:br/>
        <w:t>1. Use existing local capability.</w:t>
        <w:br/>
        <w:t>2. Check Project M Shared Capability Registry.</w:t>
        <w:br/>
        <w:t>3. Search current Skills/MCP/API/CLI/SDK/open-source/SaaS solutions.</w:t>
        <w:br/>
        <w:t>4. Compare reuse/buy/build for cost, reliability, security, permissions and maintenance.</w:t>
        <w:br/>
        <w:t>5. Prefer a mature reusable solution.</w:t>
        <w:br/>
        <w:t>6. Build only if no suitable solution exists.</w:t>
        <w:br/>
        <w:t>7. Escalate to the Owner only for irreducible human authority/actions.</w:t>
        <w:br/>
        <w:br/>
        <w:t>Access failure is not research failure. Seek legitimate alternative access methods and current sources.</w:t>
      </w:r>
    </w:p>
    <w:p>
      <w:pPr>
        <w:pStyle w:val="Heading1"/>
      </w:pPr>
      <w:r>
        <w:t>12. First Deliverables - before automation</w:t>
      </w:r>
    </w:p>
    <w:p>
      <w:r>
        <w:t>Return these files before building a large system:</w:t>
        <w:br/>
        <w:t>1. PLATFORM_LONG_LIST.md - &gt;=30 candidates with evidence.</w:t>
        <w:br/>
        <w:t>2. PLATFORM_TOP5.md - ranked Top 5 with selection logic.</w:t>
        <w:br/>
        <w:t>3. PLATFORM_RULES_MATRIX.csv - monetization, payout, AI, exclusivity, KYC, automation, evidence dates.</w:t>
        <w:br/>
        <w:t>4. CONTENT_INTELLIGENCE_REPORT.md - current demand patterns for Top 5.</w:t>
        <w:br/>
        <w:t>5. PAYMENT_FEASIBILITY.md - actual payout mechanisms and required onboarding; no nationality guesswork.</w:t>
        <w:br/>
        <w:t>6. COMPLIANCE_POLICY.md - AI disclosure, originality, cross-posting and platform rules.</w:t>
        <w:br/>
        <w:t>7. EXPERIMENT_PLAN_30D.md - smallest first 30-day test.</w:t>
        <w:br/>
        <w:t>8. HUMAN_GATES.md - exact situations where human intervention is required.</w:t>
        <w:br/>
        <w:t>9. BUILD_VS_NO_BUILD.md - what can run manually/with existing tools first, and what software is genuinely worth building.</w:t>
        <w:br/>
        <w:br/>
        <w:t>Do not build a large autonomous publishing stack until these deliverables show a viable path.</w:t>
      </w:r>
    </w:p>
    <w:p>
      <w:pPr>
        <w:pStyle w:val="Heading1"/>
      </w:pPr>
      <w:r>
        <w:t>13. Success Criterion</w:t>
      </w:r>
    </w:p>
    <w:p>
      <w:r>
        <w:t>Phase 1 success is not “the system published content.”</w:t>
        <w:br/>
        <w:t>Success is the first lawful, attributable external revenue generated by the publishing business with low human intervention.</w:t>
        <w:br/>
        <w:br/>
        <w:t>After first revenue, optimize for repeatability and Realized Net Profit. Then decide whether to integrate this line more deeply into M1 / Money OS.</w:t>
      </w:r>
    </w:p>
    <w:p>
      <w:pPr>
        <w:pStyle w:val="Heading1"/>
      </w:pPr>
      <w:r>
        <w:t>14. Current Runtime Constraints &amp; Phase-1 Writer Architecture</w:t>
      </w:r>
    </w:p>
    <w:p>
      <w:r>
        <w:t>These are current operational constraints and must shape Phase 1 architecture:</w:t>
        <w:br/>
        <w:br/>
        <w:t>- Do NOT make Anthropic API access a required dependency for the first revenue experiment.</w:t>
        <w:br/>
        <w:t>- The Owner currently has access to Claude / Claude Code through a subscription environment and can use that environment for high-quality English writing tasks.</w:t>
        <w:br/>
        <w:t>- Treat subscription/manual Claude usage as an operational bridge, not as a programmatic API entitlement.</w:t>
        <w:br/>
        <w:t>- Phase 1 objective is to validate real external revenue at minimum cost, not to maximize automation.</w:t>
        <w:br/>
        <w:t>- Do not add multiple paid model providers merely to make the architecture theoretically elegant.</w:t>
        <w:br/>
        <w:t>- The system must remain able to operate even when the creative Writer is temporarily a human-mediated subscription workflow.</w:t>
      </w:r>
    </w:p>
    <w:p>
      <w:pPr>
        <w:pStyle w:val="Heading1"/>
      </w:pPr>
      <w:r>
        <w:t>15. Replaceable Writer Provider</w:t>
      </w:r>
    </w:p>
    <w:p>
      <w:r>
        <w:t>The Publishing Brain must not be architecturally coupled to Claude or any single model.</w:t>
        <w:br/>
        <w:br/>
        <w:t>Create a replaceable Writer Provider boundary.</w:t>
        <w:br/>
        <w:br/>
        <w:t>Initial provider:</w:t>
        <w:br/>
        <w:t>CLAUDE_MANUAL_SUBSCRIPTION</w:t>
        <w:br/>
        <w:br/>
        <w:t>Possible future providers:</w:t>
        <w:br/>
        <w:t>- Anthropic API</w:t>
        <w:br/>
        <w:t>- OpenAI API</w:t>
        <w:br/>
        <w:t>- Gemini API</w:t>
        <w:br/>
        <w:t>- DeepSeek or another economical API</w:t>
        <w:br/>
        <w:t>- Local/open-source model</w:t>
        <w:br/>
        <w:t>- Human writer/editor</w:t>
        <w:br/>
        <w:br/>
        <w:t>The Business Brain owns the Creative Brief and Writing Job. The Writer Provider only performs the assigned creative writing role.</w:t>
        <w:br/>
        <w:br/>
        <w:t>A provider change must not require redesigning platform research, content intelligence, compliance, publishing, analytics, revenue ledger or self-iteration logic.</w:t>
      </w:r>
    </w:p>
    <w:p>
      <w:pPr>
        <w:pStyle w:val="Heading1"/>
      </w:pPr>
      <w:r>
        <w:t>16. Standard Writing Job Queue</w:t>
      </w:r>
    </w:p>
    <w:p>
      <w:r>
        <w:t>For each approved content opportunity, generate a portable Writing Job (Markdown/JSON or equivalent) containing:</w:t>
        <w:br/>
        <w:br/>
        <w:t>- Job ID</w:t>
        <w:br/>
        <w:t>- target platform/community</w:t>
        <w:br/>
        <w:t>- audience hypothesis</w:t>
        <w:br/>
        <w:t>- content type/genre</w:t>
        <w:br/>
        <w:t>- Creative Seed (AI-originated or human-originated)</w:t>
        <w:br/>
        <w:t>- current research/evidence</w:t>
        <w:br/>
        <w:t>- intended reader outcome</w:t>
        <w:br/>
        <w:t>- title/hook hypotheses</w:t>
        <w:br/>
        <w:t>- desired length/range</w:t>
        <w:br/>
        <w:t>- platform-specific rules</w:t>
        <w:br/>
        <w:t>- AI disclosure requirements</w:t>
        <w:br/>
        <w:t>- exclusivity/republication constraints</w:t>
        <w:br/>
        <w:t>- originality/copyright constraints</w:t>
        <w:br/>
        <w:t>- relevant historical wins/failures</w:t>
        <w:br/>
        <w:t>- editorial quality requirements</w:t>
        <w:br/>
        <w:t>- prohibited patterns / known AI-writing tells</w:t>
        <w:br/>
        <w:br/>
        <w:t>The job must be usable by Claude manually today and by an API Writer Provider later without changing the business logic.</w:t>
      </w:r>
    </w:p>
    <w:p>
      <w:pPr>
        <w:pStyle w:val="Heading1"/>
      </w:pPr>
      <w:r>
        <w:t>17. Initial Writer Strategy</w:t>
      </w:r>
    </w:p>
    <w:p>
      <w:r>
        <w:t>For Phase 1, use Claude as the preferred creative Writer for English fiction, personal stories, narrative essays and emotionally driven prose when practical through the Owner's existing subscription workflow.</w:t>
        <w:br/>
        <w:br/>
        <w:t>This is a temporary operational choice, NOT a permanent architecture decision and NOT a claim that Claude will always be the best writer.</w:t>
        <w:br/>
        <w:br/>
        <w:t>Do not build a multi-model tournament before first revenue.</w:t>
        <w:br/>
        <w:br/>
        <w:t>After sufficient real-world data exists, the Business Brain may compare Writer Providers using:</w:t>
        <w:br/>
        <w:t>- editorial quality;</w:t>
        <w:br/>
        <w:t>- human editorial rejection/revision rate;</w:t>
        <w:br/>
        <w:t>- reader engagement/completion;</w:t>
        <w:br/>
        <w:t>- platform acceptance;</w:t>
        <w:br/>
        <w:t>- revenue;</w:t>
        <w:br/>
        <w:t>- generation cost;</w:t>
        <w:br/>
        <w:t>- human minutes;</w:t>
        <w:br/>
        <w:t>- Realized Net Profit.</w:t>
        <w:br/>
        <w:br/>
        <w:t>Writer selection itself is subject to Mandatory Self-Iteration.</w:t>
      </w:r>
    </w:p>
    <w:p>
      <w:pPr>
        <w:pStyle w:val="Heading1"/>
      </w:pPr>
      <w:r>
        <w:t>18. Phase-1 Human-Mediated Writer Flow</w:t>
      </w:r>
    </w:p>
    <w:p>
      <w:r>
        <w:t>Initial workflow:</w:t>
        <w:br/>
        <w:br/>
        <w:t>Publishing Brain</w:t>
        <w:br/>
        <w:t>-&gt; live platform/content research</w:t>
        <w:br/>
        <w:t>-&gt; opportunity selection</w:t>
        <w:br/>
        <w:t>-&gt; Creative Brief</w:t>
        <w:br/>
        <w:t>-&gt; standardized Writing Job</w:t>
        <w:br/>
        <w:t>-&gt; Claude subscription/manual Writer step</w:t>
        <w:br/>
        <w:t>-&gt; completed draft returned to the experiment workspace</w:t>
        <w:br/>
        <w:t>-&gt; editorial/critic checks</w:t>
        <w:br/>
        <w:t>-&gt; compliance/disclosure checks</w:t>
        <w:br/>
        <w:t>-&gt; Human Editorial Gate</w:t>
        <w:br/>
        <w:t>-&gt; publishing (automated only where permitted; otherwise human-assisted)</w:t>
        <w:br/>
        <w:t>-&gt; analytics/revenue collection</w:t>
        <w:br/>
        <w:t>-&gt; learning</w:t>
        <w:br/>
        <w:t>-&gt; Mandatory Self-Iteration.</w:t>
        <w:br/>
        <w:br/>
        <w:t>Human mediation at the Writer or Publish step must be logged as human minutes so the system can later decide whether API automation is economically justified.</w:t>
      </w:r>
    </w:p>
    <w:p>
      <w:pPr>
        <w:pStyle w:val="Heading1"/>
      </w:pPr>
      <w:r>
        <w:t>19. Automation Upgrade Gate</w:t>
      </w:r>
    </w:p>
    <w:p>
      <w:r>
        <w:t>Do NOT automate for automation's sake.</w:t>
        <w:br/>
        <w:br/>
        <w:t>Only propose API-based Writer automation after evidence shows that:</w:t>
        <w:br/>
        <w:t>1. at least one platform/content path is practically viable;</w:t>
        <w:br/>
        <w:t>2. the workflow produces meaningful engagement or revenue signals;</w:t>
        <w:br/>
        <w:t>3. Writer API cost is economically justified;</w:t>
        <w:br/>
        <w:t>4. automation will materially reduce human intervention or increase profitable throughput.</w:t>
        <w:br/>
        <w:br/>
        <w:t>First prove the money loop. Then automate the proven loop.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