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61D" w:rsidRDefault="001E061D" w:rsidP="006903B3">
      <w:r>
        <w:rPr>
          <w:noProof/>
          <w:lang w:eastAsia="fr-FR"/>
        </w:rPr>
        <w:drawing>
          <wp:anchor distT="0" distB="0" distL="114300" distR="114300" simplePos="0" relativeHeight="251669504" behindDoc="0" locked="0" layoutInCell="1" allowOverlap="1">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061D" w:rsidRDefault="001E061D" w:rsidP="006903B3"/>
    <w:p w:rsidR="001E061D" w:rsidRDefault="001E061D" w:rsidP="006903B3"/>
    <w:p w:rsidR="00363C9F" w:rsidRDefault="00363C9F" w:rsidP="006903B3"/>
    <w:p w:rsidR="00363C9F" w:rsidRDefault="00363C9F" w:rsidP="006903B3"/>
    <w:p w:rsidR="001E061D" w:rsidRDefault="00EC6EF4" w:rsidP="006903B3">
      <w:r>
        <w:rPr>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position-horizontal:center;mso-position-horizontal-relative:margin;mso-width-relative:margin;mso-height-relative:margin;v-text-anchor:middle" adj="0" fillcolor="#2c2c2c" stroked="f" strokeweight="2pt">
            <v:textbox>
              <w:txbxContent>
                <w:p w:rsidR="00495046" w:rsidRPr="00783D8D" w:rsidRDefault="00EC6EF4"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C61697">
                        <w:rPr>
                          <w:rFonts w:ascii="Conduit ITC Light" w:eastAsia="Adobe Song Std L" w:hAnsi="Conduit ITC Light" w:cstheme="minorHAnsi"/>
                          <w:color w:val="FFFFFF" w:themeColor="background1"/>
                          <w:sz w:val="54"/>
                          <w:szCs w:val="32"/>
                        </w:rPr>
                        <w:t>L’école primaire</w:t>
                      </w:r>
                    </w:sdtContent>
                  </w:sdt>
                </w:p>
              </w:txbxContent>
            </v:textbox>
            <w10:wrap anchorx="margin"/>
          </v:shape>
        </w:pic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Pr="002C1BF4" w:rsidRDefault="00E268CF" w:rsidP="00DA05F8">
      <w:pPr>
        <w:pStyle w:val="Heading1"/>
      </w:pPr>
      <w:r>
        <w:lastRenderedPageBreak/>
        <w:t>Enoncé</w:t>
      </w:r>
    </w:p>
    <w:p w:rsidR="00A23020" w:rsidRDefault="0020578B" w:rsidP="00A23020">
      <w:r>
        <w:t xml:space="preserve">L'objectif de cet exercice est </w:t>
      </w:r>
      <w:r w:rsidR="00283963">
        <w:t xml:space="preserve">d'implémenter un </w:t>
      </w:r>
      <w:r w:rsidR="00C61697">
        <w:t>petit modèle de gestion d’une école primaire</w:t>
      </w:r>
      <w:r w:rsidR="00283963">
        <w:t xml:space="preserve"> spécifié sous la forme de tests unitaires. Autrement dit : l'objectif de l'exercice est de faire passer en vert un jeu de tests.</w:t>
      </w:r>
    </w:p>
    <w:p w:rsidR="00283963" w:rsidRDefault="00283963" w:rsidP="00A23020">
      <w:r>
        <w:t>Vous disposez pour cela d'une solution comprenant 2 projets :</w:t>
      </w:r>
    </w:p>
    <w:p w:rsidR="00283963" w:rsidRDefault="00283963" w:rsidP="00283963">
      <w:pPr>
        <w:pStyle w:val="ListParagraph"/>
        <w:numPr>
          <w:ilvl w:val="0"/>
          <w:numId w:val="3"/>
        </w:numPr>
      </w:pPr>
      <w:r>
        <w:t>ITI.</w:t>
      </w:r>
      <w:r w:rsidR="00C61697">
        <w:t>PrimarySchool</w:t>
      </w:r>
      <w:r>
        <w:t xml:space="preserve">.Tests, </w:t>
      </w:r>
      <w:r w:rsidR="009A29B2">
        <w:t xml:space="preserve">contient les </w:t>
      </w:r>
      <w:r>
        <w:t>tests unitaires</w:t>
      </w:r>
    </w:p>
    <w:p w:rsidR="00283963" w:rsidRDefault="00283963" w:rsidP="00283963">
      <w:pPr>
        <w:pStyle w:val="ListParagraph"/>
        <w:numPr>
          <w:ilvl w:val="0"/>
          <w:numId w:val="3"/>
        </w:numPr>
      </w:pPr>
      <w:r>
        <w:t>ITI.</w:t>
      </w:r>
      <w:r w:rsidR="00C61697">
        <w:t>PrimarySchool</w:t>
      </w:r>
      <w:r>
        <w:t>, une implémentation minimale d</w:t>
      </w:r>
      <w:r w:rsidR="00C61697">
        <w:t>u modèle</w:t>
      </w:r>
      <w:r>
        <w:t xml:space="preserve"> (le code écrit ne permet rien de plus que de pouvoir compiler sans erreur</w:t>
      </w:r>
      <w:r w:rsidR="00754BA6">
        <w:t>)</w:t>
      </w:r>
    </w:p>
    <w:p w:rsidR="00754BA6" w:rsidRDefault="001C25EB" w:rsidP="00754BA6">
      <w:r>
        <w:t xml:space="preserve">Pour faire tourner les tests unitaires il vous suffit de configurer le projet </w:t>
      </w:r>
      <w:r w:rsidR="00C61697">
        <w:t>ITI.PrimarySchool.Tests</w:t>
      </w:r>
      <w:r>
        <w:t xml:space="preserve"> en tant que projet de démarrage puis d'exécuter la solution.</w:t>
      </w:r>
    </w:p>
    <w:p w:rsidR="009A29B2" w:rsidRDefault="009A29B2" w:rsidP="009A29B2">
      <w:r>
        <w:t>Comme vous pouvez le constater, pour le moment, tous les tests sont rouges, à l’exception de 2 d’entre eux :</w:t>
      </w:r>
    </w:p>
    <w:p w:rsidR="009A29B2" w:rsidRDefault="009A29B2" w:rsidP="009A29B2">
      <w:r>
        <w:rPr>
          <w:noProof/>
          <w:lang w:eastAsia="fr-FR"/>
        </w:rPr>
        <w:drawing>
          <wp:inline distT="0" distB="0" distL="0" distR="0" wp14:anchorId="375138AE" wp14:editId="41F84A5F">
            <wp:extent cx="3571429" cy="6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429" cy="638095"/>
                    </a:xfrm>
                    <a:prstGeom prst="rect">
                      <a:avLst/>
                    </a:prstGeom>
                  </pic:spPr>
                </pic:pic>
              </a:graphicData>
            </a:graphic>
          </wp:inline>
        </w:drawing>
      </w:r>
    </w:p>
    <w:p w:rsidR="009A29B2" w:rsidRDefault="009A29B2" w:rsidP="009A29B2">
      <w:r>
        <w:t>Ces deux tests analysent les objets implémentés dans ITI.SimpleRecipes.dll et en extraient l’API public sous forme XML. Le deuxième se contente d’afficher l’XML dans la console, le premier, plus intéressant, compare l’API public avec celle d’origine qui est mémorisée : si d’aventure, vous altérez l’API public des objets (en ajoutant une méthode, une propriété ou un champ public), il passe au rouge : vous devez vous assurer qu’il reste au vert, votre implémentation ne doit pas modifier l’API publique !</w:t>
      </w:r>
    </w:p>
    <w:p w:rsidR="009A29B2" w:rsidRDefault="009A29B2" w:rsidP="009A29B2">
      <w:r>
        <w:t xml:space="preserve">Pour les autres tests, à vous de faire en sorte qu'ils passent en vert. Pour cela, vous avez le droit de faire ce que bon vous semble dans le projet ITI.PrimarySchool (modifier l'implémentation des méthodes, des propriétés ou des constructeurs, ajouter des membres </w:t>
      </w:r>
      <w:r w:rsidRPr="00EF2F72">
        <w:rPr>
          <w:i/>
        </w:rPr>
        <w:t>internal</w:t>
      </w:r>
      <w:r>
        <w:t xml:space="preserve"> ou </w:t>
      </w:r>
      <w:r w:rsidRPr="00EF2F72">
        <w:rPr>
          <w:i/>
        </w:rPr>
        <w:t>private</w:t>
      </w:r>
      <w:r>
        <w:t>, créer de nouveaux types etc...) En revanche, vous ne devez pas modifier le projet ITI.PrimarySchool.Tests.</w:t>
      </w:r>
    </w:p>
    <w:p w:rsidR="003B44AF" w:rsidRDefault="003B44AF" w:rsidP="009A29B2">
      <w:r>
        <w:t>Les tests u</w:t>
      </w:r>
      <w:r w:rsidR="00152B6B">
        <w:t>nitaires sont là pour spécifier</w:t>
      </w:r>
      <w:r>
        <w:t xml:space="preserve"> de façon détaillée les fonctionnalités attendues. Cependant voici une courte description de ce qui est attendu :</w:t>
      </w:r>
    </w:p>
    <w:p w:rsidR="00C61697" w:rsidRDefault="00C61697" w:rsidP="003B44AF">
      <w:pPr>
        <w:pStyle w:val="ListParagraph"/>
        <w:numPr>
          <w:ilvl w:val="0"/>
          <w:numId w:val="4"/>
        </w:numPr>
      </w:pPr>
      <w:r>
        <w:t>On peut créer une école. Les écoles sont indépendantes les unes des autres.</w:t>
      </w:r>
    </w:p>
    <w:p w:rsidR="00C61697" w:rsidRDefault="00C61697" w:rsidP="003B44AF">
      <w:pPr>
        <w:pStyle w:val="ListParagraph"/>
        <w:numPr>
          <w:ilvl w:val="0"/>
          <w:numId w:val="4"/>
        </w:numPr>
      </w:pPr>
      <w:r>
        <w:t xml:space="preserve">On peut créer des élèves (Pupil) dans une </w:t>
      </w:r>
      <w:r w:rsidR="0045645A">
        <w:t>classe</w:t>
      </w:r>
      <w:r>
        <w:t>.</w:t>
      </w:r>
    </w:p>
    <w:p w:rsidR="0045645A" w:rsidRDefault="0045645A" w:rsidP="0045645A">
      <w:pPr>
        <w:pStyle w:val="ListParagraph"/>
        <w:numPr>
          <w:ilvl w:val="1"/>
          <w:numId w:val="4"/>
        </w:numPr>
      </w:pPr>
      <w:r>
        <w:t>Les élèves ont un nom et un prénom qui ne changent jamais.</w:t>
      </w:r>
    </w:p>
    <w:p w:rsidR="0045645A" w:rsidRDefault="0045645A" w:rsidP="0045645A">
      <w:pPr>
        <w:pStyle w:val="ListParagraph"/>
        <w:numPr>
          <w:ilvl w:val="1"/>
          <w:numId w:val="4"/>
        </w:numPr>
      </w:pPr>
      <w:r>
        <w:t>On doit pouvoir retrouver un élève par son nom et son prénom</w:t>
      </w:r>
    </w:p>
    <w:p w:rsidR="003B44AF" w:rsidRDefault="003B44AF" w:rsidP="003B44AF">
      <w:pPr>
        <w:pStyle w:val="ListParagraph"/>
        <w:numPr>
          <w:ilvl w:val="0"/>
          <w:numId w:val="4"/>
        </w:numPr>
      </w:pPr>
      <w:r>
        <w:t xml:space="preserve">On doit pouvoir </w:t>
      </w:r>
      <w:r w:rsidR="00C61697">
        <w:t>créer/supprimer</w:t>
      </w:r>
      <w:r w:rsidR="00532D69">
        <w:t xml:space="preserve"> </w:t>
      </w:r>
      <w:r>
        <w:t>des</w:t>
      </w:r>
      <w:r w:rsidR="00C61697">
        <w:t xml:space="preserve"> classes (ClassRoom)</w:t>
      </w:r>
      <w:r w:rsidR="00532D69">
        <w:t>.</w:t>
      </w:r>
    </w:p>
    <w:p w:rsidR="00C61697" w:rsidRDefault="00C2720A" w:rsidP="00C61697">
      <w:pPr>
        <w:pStyle w:val="ListParagraph"/>
        <w:numPr>
          <w:ilvl w:val="1"/>
          <w:numId w:val="4"/>
        </w:numPr>
      </w:pPr>
      <w:r>
        <w:t>Chaque classe à un nom unique</w:t>
      </w:r>
      <w:r w:rsidR="00C61697">
        <w:t>.</w:t>
      </w:r>
    </w:p>
    <w:p w:rsidR="0045645A" w:rsidRDefault="0045645A" w:rsidP="00C61697">
      <w:pPr>
        <w:pStyle w:val="ListParagraph"/>
        <w:numPr>
          <w:ilvl w:val="1"/>
          <w:numId w:val="4"/>
        </w:numPr>
      </w:pPr>
      <w:r>
        <w:t>On doit retrouver une classe par son nom.</w:t>
      </w:r>
    </w:p>
    <w:p w:rsidR="0045645A" w:rsidRDefault="0045645A" w:rsidP="00C61697">
      <w:pPr>
        <w:pStyle w:val="ListParagraph"/>
        <w:numPr>
          <w:ilvl w:val="1"/>
          <w:numId w:val="4"/>
        </w:numPr>
      </w:pPr>
      <w:r>
        <w:t xml:space="preserve">On doit pouvoir changer le nom d’une classe (uniquement si le nouveau nom ne </w:t>
      </w:r>
      <w:bookmarkStart w:id="0" w:name="_GoBack"/>
      <w:bookmarkEnd w:id="0"/>
      <w:r>
        <w:t>rentre pas en conflit avec le nom d’une autre classe).</w:t>
      </w:r>
    </w:p>
    <w:p w:rsidR="0045645A" w:rsidRDefault="0045645A" w:rsidP="0045645A">
      <w:pPr>
        <w:pStyle w:val="ListParagraph"/>
        <w:numPr>
          <w:ilvl w:val="0"/>
          <w:numId w:val="4"/>
        </w:numPr>
      </w:pPr>
      <w:r>
        <w:t>On doit pouvoir créer des professeurs (Teacher).</w:t>
      </w:r>
    </w:p>
    <w:p w:rsidR="0045645A" w:rsidRDefault="0045645A" w:rsidP="0045645A">
      <w:pPr>
        <w:pStyle w:val="ListParagraph"/>
        <w:numPr>
          <w:ilvl w:val="1"/>
          <w:numId w:val="4"/>
        </w:numPr>
      </w:pPr>
      <w:r>
        <w:t>Un professeur a un nom qui ne change pas.</w:t>
      </w:r>
    </w:p>
    <w:p w:rsidR="0045645A" w:rsidRDefault="00ED147E" w:rsidP="0045645A">
      <w:pPr>
        <w:pStyle w:val="ListParagraph"/>
        <w:numPr>
          <w:ilvl w:val="0"/>
          <w:numId w:val="4"/>
        </w:numPr>
      </w:pPr>
      <w:r>
        <w:lastRenderedPageBreak/>
        <w:t>Un professeur s’occupe de 0 ou 1 classe et une classe ne peut être gérée que par un professeur au maximum</w:t>
      </w:r>
      <w:r w:rsidR="00C2720A">
        <w:t> : on dit qu’un professeur est assigné à une classe (</w:t>
      </w:r>
      <w:r w:rsidR="009A29B2">
        <w:t>A</w:t>
      </w:r>
      <w:r w:rsidR="00C2720A">
        <w:t>ssignment).</w:t>
      </w:r>
    </w:p>
    <w:p w:rsidR="00532D69" w:rsidRDefault="009A29B2" w:rsidP="0045645A">
      <w:r>
        <w:rPr>
          <w:noProof/>
          <w:lang w:eastAsia="fr-FR"/>
        </w:rPr>
        <w:drawing>
          <wp:inline distT="0" distB="0" distL="0" distR="0" wp14:anchorId="3FD4A7BD" wp14:editId="140B46ED">
            <wp:extent cx="5760720" cy="2303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03145"/>
                    </a:xfrm>
                    <a:prstGeom prst="rect">
                      <a:avLst/>
                    </a:prstGeom>
                  </pic:spPr>
                </pic:pic>
              </a:graphicData>
            </a:graphic>
          </wp:inline>
        </w:drawing>
      </w:r>
    </w:p>
    <w:p w:rsidR="009A29B2" w:rsidRDefault="009A29B2" w:rsidP="0045645A">
      <w:r>
        <w:t>Il y a 14 tests à passer au vert :</w:t>
      </w:r>
    </w:p>
    <w:p w:rsidR="009A29B2" w:rsidRDefault="009A29B2" w:rsidP="0045645A">
      <w:r>
        <w:rPr>
          <w:noProof/>
          <w:lang w:eastAsia="fr-FR"/>
        </w:rPr>
        <w:drawing>
          <wp:inline distT="0" distB="0" distL="0" distR="0" wp14:anchorId="4D75D003" wp14:editId="3EF8A39B">
            <wp:extent cx="4466667" cy="2495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6667" cy="2495238"/>
                    </a:xfrm>
                    <a:prstGeom prst="rect">
                      <a:avLst/>
                    </a:prstGeom>
                  </pic:spPr>
                </pic:pic>
              </a:graphicData>
            </a:graphic>
          </wp:inline>
        </w:drawing>
      </w:r>
    </w:p>
    <w:p w:rsidR="009A29B2" w:rsidRDefault="009A29B2" w:rsidP="0045645A">
      <w:r>
        <w:t>Au boulot !</w:t>
      </w:r>
    </w:p>
    <w:p w:rsidR="009A29B2" w:rsidRPr="00A23020" w:rsidRDefault="009A29B2" w:rsidP="0045645A"/>
    <w:sectPr w:rsidR="009A29B2" w:rsidRPr="00A23020" w:rsidSect="001E061D">
      <w:headerReference w:type="default" r:id="rId12"/>
      <w:footerReference w:type="default" r:id="rId13"/>
      <w:footerReference w:type="first" r:id="rId14"/>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EF4" w:rsidRDefault="00EC6EF4" w:rsidP="00490BDC">
      <w:pPr>
        <w:spacing w:after="0" w:line="240" w:lineRule="auto"/>
      </w:pPr>
      <w:r>
        <w:separator/>
      </w:r>
    </w:p>
  </w:endnote>
  <w:endnote w:type="continuationSeparator" w:id="0">
    <w:p w:rsidR="00EC6EF4" w:rsidRDefault="00EC6EF4"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D02" w:rsidRDefault="001E061D" w:rsidP="000C3D02">
    <w:pPr>
      <w:pStyle w:val="Footer"/>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EC6EF4">
      <w:rPr>
        <w:rFonts w:ascii="Conduit ITC Light" w:hAnsi="Conduit ITC Light"/>
        <w:noProof/>
        <w:color w:val="FFFFFF" w:themeColor="background1"/>
        <w:sz w:val="24"/>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363C9F">
                  <w:rPr>
                    <w:rFonts w:ascii="Conduit ITC Light" w:hAnsi="Conduit ITC Light"/>
                    <w:noProof/>
                    <w:sz w:val="16"/>
                    <w:szCs w:val="16"/>
                  </w:rPr>
                  <w:t>15/01/2016</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B0DB2">
                      <w:rPr>
                        <w:rFonts w:ascii="Conduit ITC Light" w:hAnsi="Conduit ITC Light"/>
                        <w:sz w:val="16"/>
                        <w:szCs w:val="16"/>
                      </w:rPr>
                      <w:t>Antoine</w:t>
                    </w:r>
                    <w:r w:rsidR="00970741">
                      <w:rPr>
                        <w:rFonts w:ascii="Conduit ITC Light" w:hAnsi="Conduit ITC Light"/>
                        <w:sz w:val="16"/>
                        <w:szCs w:val="16"/>
                      </w:rPr>
                      <w:t xml:space="preserve"> Raquillet</w:t>
                    </w:r>
                  </w:sdtContent>
                </w:sdt>
              </w:p>
            </w:txbxContent>
          </v:textbox>
        </v:shape>
      </w:pict>
    </w:r>
    <w:r w:rsidR="00EC6EF4">
      <w:rPr>
        <w:rFonts w:ascii="Conduit ITC Light" w:hAnsi="Conduit ITC Light"/>
        <w:noProof/>
        <w:color w:val="FFFFFF" w:themeColor="background1"/>
        <w:sz w:val="24"/>
        <w:lang w:val="en-US"/>
      </w:rPr>
      <w:pict>
        <v:shape id="Parallélogramme 20" o:spid="_x0000_s2049" type="#_x0000_t7" style="position:absolute;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363C9F">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r w:rsidR="00EC6EF4">
                  <w:fldChar w:fldCharType="begin"/>
                </w:r>
                <w:r w:rsidR="00EC6EF4">
                  <w:instrText>NUMPAGES  \* Arabic  \* MERGEFORMAT</w:instrText>
                </w:r>
                <w:r w:rsidR="00EC6EF4">
                  <w:fldChar w:fldCharType="separate"/>
                </w:r>
                <w:r w:rsidR="00363C9F" w:rsidRPr="00363C9F">
                  <w:rPr>
                    <w:rFonts w:ascii="Conduit ITC Light" w:hAnsi="Conduit ITC Light"/>
                    <w:b/>
                    <w:noProof/>
                    <w:sz w:val="24"/>
                  </w:rPr>
                  <w:t>3</w:t>
                </w:r>
                <w:r w:rsidR="00EC6EF4">
                  <w:rPr>
                    <w:rFonts w:ascii="Conduit ITC Light" w:hAnsi="Conduit ITC Light"/>
                    <w:b/>
                    <w:noProof/>
                    <w:sz w:val="24"/>
                  </w:rPr>
                  <w:fldChar w:fldCharType="end"/>
                </w: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61D" w:rsidRDefault="001E061D">
    <w:pPr>
      <w:pStyle w:val="Footer"/>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EF4" w:rsidRDefault="00EC6EF4" w:rsidP="00490BDC">
      <w:pPr>
        <w:spacing w:after="0" w:line="240" w:lineRule="auto"/>
      </w:pPr>
      <w:r>
        <w:separator/>
      </w:r>
    </w:p>
  </w:footnote>
  <w:footnote w:type="continuationSeparator" w:id="0">
    <w:p w:rsidR="00EC6EF4" w:rsidRDefault="00EC6EF4"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4E8" w:rsidRPr="006F3C3E" w:rsidRDefault="001E061D" w:rsidP="00EB34E8">
    <w:pPr>
      <w:pStyle w:val="Header"/>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C61697">
          <w:rPr>
            <w:rFonts w:ascii="Conduit ITC Light" w:hAnsi="Conduit ITC Light"/>
            <w:color w:val="464B4C"/>
          </w:rPr>
          <w:t>Exercice : L’école primaire</w:t>
        </w:r>
      </w:sdtContent>
    </w:sdt>
  </w:p>
  <w:p w:rsidR="00EB34E8" w:rsidRPr="006F3C3E" w:rsidRDefault="00EB34E8" w:rsidP="00EB34E8">
    <w:pPr>
      <w:pStyle w:val="Header"/>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F7B58"/>
    <w:multiLevelType w:val="multilevel"/>
    <w:tmpl w:val="563EE4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012E"/>
    <w:rsid w:val="00004E7F"/>
    <w:rsid w:val="00020D5C"/>
    <w:rsid w:val="0002307F"/>
    <w:rsid w:val="000278AD"/>
    <w:rsid w:val="00034F3D"/>
    <w:rsid w:val="000A3D17"/>
    <w:rsid w:val="000A4F25"/>
    <w:rsid w:val="000B14EA"/>
    <w:rsid w:val="000C3D02"/>
    <w:rsid w:val="000E2F5E"/>
    <w:rsid w:val="000F4B47"/>
    <w:rsid w:val="000F6B96"/>
    <w:rsid w:val="00116778"/>
    <w:rsid w:val="001517A9"/>
    <w:rsid w:val="00152B6B"/>
    <w:rsid w:val="00153509"/>
    <w:rsid w:val="001847BD"/>
    <w:rsid w:val="001C25EB"/>
    <w:rsid w:val="001C2AF8"/>
    <w:rsid w:val="001E061D"/>
    <w:rsid w:val="001F3ED8"/>
    <w:rsid w:val="0020578B"/>
    <w:rsid w:val="0021560B"/>
    <w:rsid w:val="00223405"/>
    <w:rsid w:val="00232BE2"/>
    <w:rsid w:val="0027254C"/>
    <w:rsid w:val="00283963"/>
    <w:rsid w:val="002B76BE"/>
    <w:rsid w:val="002C1BF4"/>
    <w:rsid w:val="002D1C8E"/>
    <w:rsid w:val="002F5978"/>
    <w:rsid w:val="002F5CDD"/>
    <w:rsid w:val="002F774B"/>
    <w:rsid w:val="0031245C"/>
    <w:rsid w:val="00317AAA"/>
    <w:rsid w:val="00363C9F"/>
    <w:rsid w:val="003A3651"/>
    <w:rsid w:val="003B44AF"/>
    <w:rsid w:val="003C5236"/>
    <w:rsid w:val="003E1FE0"/>
    <w:rsid w:val="003E280E"/>
    <w:rsid w:val="00412ACA"/>
    <w:rsid w:val="0045645A"/>
    <w:rsid w:val="00490BDC"/>
    <w:rsid w:val="00495046"/>
    <w:rsid w:val="004A4F9D"/>
    <w:rsid w:val="004C5772"/>
    <w:rsid w:val="004D43D0"/>
    <w:rsid w:val="004F34F8"/>
    <w:rsid w:val="00500F15"/>
    <w:rsid w:val="00531BFF"/>
    <w:rsid w:val="00532D69"/>
    <w:rsid w:val="00573B51"/>
    <w:rsid w:val="00593342"/>
    <w:rsid w:val="005A2890"/>
    <w:rsid w:val="005B0DB2"/>
    <w:rsid w:val="005B2824"/>
    <w:rsid w:val="005E27B5"/>
    <w:rsid w:val="005F085E"/>
    <w:rsid w:val="0060247C"/>
    <w:rsid w:val="00644D67"/>
    <w:rsid w:val="00650138"/>
    <w:rsid w:val="00656633"/>
    <w:rsid w:val="00665284"/>
    <w:rsid w:val="006903B3"/>
    <w:rsid w:val="006A0992"/>
    <w:rsid w:val="006B622D"/>
    <w:rsid w:val="006F3C3E"/>
    <w:rsid w:val="00754BA6"/>
    <w:rsid w:val="007610DC"/>
    <w:rsid w:val="00783D8D"/>
    <w:rsid w:val="0078501E"/>
    <w:rsid w:val="00794C6C"/>
    <w:rsid w:val="007D0E6C"/>
    <w:rsid w:val="007D58A5"/>
    <w:rsid w:val="008173F9"/>
    <w:rsid w:val="008177D1"/>
    <w:rsid w:val="008438E8"/>
    <w:rsid w:val="00867FEF"/>
    <w:rsid w:val="00896532"/>
    <w:rsid w:val="008A30E9"/>
    <w:rsid w:val="008C7376"/>
    <w:rsid w:val="008D012E"/>
    <w:rsid w:val="008F1025"/>
    <w:rsid w:val="009057E4"/>
    <w:rsid w:val="009526C5"/>
    <w:rsid w:val="00970741"/>
    <w:rsid w:val="00985C58"/>
    <w:rsid w:val="009A29B2"/>
    <w:rsid w:val="009A3DF5"/>
    <w:rsid w:val="009B5790"/>
    <w:rsid w:val="00A23020"/>
    <w:rsid w:val="00A30B20"/>
    <w:rsid w:val="00A86F71"/>
    <w:rsid w:val="00A916C5"/>
    <w:rsid w:val="00AD1038"/>
    <w:rsid w:val="00AF540A"/>
    <w:rsid w:val="00B125CA"/>
    <w:rsid w:val="00B37A4F"/>
    <w:rsid w:val="00B520D2"/>
    <w:rsid w:val="00B60404"/>
    <w:rsid w:val="00BA0686"/>
    <w:rsid w:val="00BA1EE1"/>
    <w:rsid w:val="00BD10ED"/>
    <w:rsid w:val="00BD5D9B"/>
    <w:rsid w:val="00BD675D"/>
    <w:rsid w:val="00C102C1"/>
    <w:rsid w:val="00C132DF"/>
    <w:rsid w:val="00C2720A"/>
    <w:rsid w:val="00C61697"/>
    <w:rsid w:val="00C64F5C"/>
    <w:rsid w:val="00CC36C6"/>
    <w:rsid w:val="00CC7752"/>
    <w:rsid w:val="00CD09EC"/>
    <w:rsid w:val="00CD781E"/>
    <w:rsid w:val="00D11449"/>
    <w:rsid w:val="00D12551"/>
    <w:rsid w:val="00D12B05"/>
    <w:rsid w:val="00D25B1E"/>
    <w:rsid w:val="00D6418D"/>
    <w:rsid w:val="00D65014"/>
    <w:rsid w:val="00D75E79"/>
    <w:rsid w:val="00D94554"/>
    <w:rsid w:val="00DA05F8"/>
    <w:rsid w:val="00DC1D7E"/>
    <w:rsid w:val="00DC5476"/>
    <w:rsid w:val="00DD3E61"/>
    <w:rsid w:val="00DE029E"/>
    <w:rsid w:val="00DE59B1"/>
    <w:rsid w:val="00DE78F0"/>
    <w:rsid w:val="00E268CF"/>
    <w:rsid w:val="00E3740D"/>
    <w:rsid w:val="00E4713F"/>
    <w:rsid w:val="00E47D56"/>
    <w:rsid w:val="00E66898"/>
    <w:rsid w:val="00E85664"/>
    <w:rsid w:val="00EA617F"/>
    <w:rsid w:val="00EB34E8"/>
    <w:rsid w:val="00EC315B"/>
    <w:rsid w:val="00EC6EF4"/>
    <w:rsid w:val="00ED147E"/>
    <w:rsid w:val="00F42F9E"/>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4991D75A"/>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Heading1">
    <w:name w:val="heading 1"/>
    <w:basedOn w:val="Normal"/>
    <w:next w:val="Normal"/>
    <w:link w:val="Heading1Ch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Heading2">
    <w:name w:val="heading 2"/>
    <w:basedOn w:val="Normal"/>
    <w:next w:val="Normal"/>
    <w:link w:val="Heading2Ch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Heading3">
    <w:name w:val="heading 3"/>
    <w:basedOn w:val="Normal"/>
    <w:next w:val="Normal"/>
    <w:link w:val="Heading3Ch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Heading4">
    <w:name w:val="heading 4"/>
    <w:basedOn w:val="Normal"/>
    <w:next w:val="Normal"/>
    <w:link w:val="Heading4Ch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Heading5">
    <w:name w:val="heading 5"/>
    <w:basedOn w:val="Normal"/>
    <w:next w:val="Normal"/>
    <w:link w:val="Heading5Ch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Heading6">
    <w:name w:val="heading 6"/>
    <w:basedOn w:val="Normal"/>
    <w:next w:val="Normal"/>
    <w:link w:val="Heading6Ch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Heading7">
    <w:name w:val="heading 7"/>
    <w:basedOn w:val="Normal"/>
    <w:next w:val="Normal"/>
    <w:link w:val="Heading7Ch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D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D7E"/>
  </w:style>
  <w:style w:type="paragraph" w:styleId="Footer">
    <w:name w:val="footer"/>
    <w:basedOn w:val="Normal"/>
    <w:link w:val="FooterChar"/>
    <w:uiPriority w:val="99"/>
    <w:unhideWhenUsed/>
    <w:rsid w:val="00DC1D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D7E"/>
  </w:style>
  <w:style w:type="paragraph" w:styleId="BalloonText">
    <w:name w:val="Balloon Text"/>
    <w:basedOn w:val="Normal"/>
    <w:link w:val="BalloonTextChar"/>
    <w:uiPriority w:val="99"/>
    <w:semiHidden/>
    <w:unhideWhenUsed/>
    <w:rsid w:val="0027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54C"/>
    <w:rPr>
      <w:rFonts w:ascii="Tahoma" w:hAnsi="Tahoma" w:cs="Tahoma"/>
      <w:sz w:val="16"/>
      <w:szCs w:val="16"/>
    </w:rPr>
  </w:style>
  <w:style w:type="table" w:styleId="TableGrid">
    <w:name w:val="Table Grid"/>
    <w:basedOn w:val="Table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20D2"/>
    <w:rPr>
      <w:color w:val="808080"/>
    </w:rPr>
  </w:style>
  <w:style w:type="character" w:customStyle="1" w:styleId="Heading1Char">
    <w:name w:val="Heading 1 Char"/>
    <w:basedOn w:val="DefaultParagraphFont"/>
    <w:link w:val="Heading1"/>
    <w:uiPriority w:val="9"/>
    <w:rsid w:val="00500F15"/>
    <w:rPr>
      <w:rFonts w:asciiTheme="majorHAnsi" w:eastAsiaTheme="majorEastAsia" w:hAnsiTheme="majorHAnsi" w:cstheme="majorBidi"/>
      <w:bCs/>
      <w:color w:val="3A1144"/>
      <w:sz w:val="28"/>
      <w:szCs w:val="28"/>
    </w:rPr>
  </w:style>
  <w:style w:type="paragraph" w:styleId="NoSpacing">
    <w:name w:val="No Spacing"/>
    <w:uiPriority w:val="1"/>
    <w:qFormat/>
    <w:rsid w:val="00DC1D7E"/>
    <w:pPr>
      <w:spacing w:after="0" w:line="240" w:lineRule="auto"/>
    </w:pPr>
  </w:style>
  <w:style w:type="character" w:customStyle="1" w:styleId="Heading2Char">
    <w:name w:val="Heading 2 Char"/>
    <w:basedOn w:val="DefaultParagraphFont"/>
    <w:link w:val="Heading2"/>
    <w:uiPriority w:val="9"/>
    <w:rsid w:val="00500F15"/>
    <w:rPr>
      <w:rFonts w:asciiTheme="majorHAnsi" w:eastAsiaTheme="majorEastAsia" w:hAnsiTheme="majorHAnsi" w:cstheme="majorBidi"/>
      <w:bCs/>
      <w:color w:val="3A1144"/>
      <w:sz w:val="26"/>
      <w:szCs w:val="26"/>
    </w:rPr>
  </w:style>
  <w:style w:type="character" w:customStyle="1" w:styleId="Heading3Char">
    <w:name w:val="Heading 3 Char"/>
    <w:basedOn w:val="DefaultParagraphFont"/>
    <w:link w:val="Heading3"/>
    <w:uiPriority w:val="9"/>
    <w:rsid w:val="00500F15"/>
    <w:rPr>
      <w:rFonts w:asciiTheme="majorHAnsi" w:eastAsiaTheme="majorEastAsia" w:hAnsiTheme="majorHAnsi" w:cstheme="majorBidi"/>
      <w:bCs/>
      <w:color w:val="3A1144"/>
    </w:rPr>
  </w:style>
  <w:style w:type="character" w:customStyle="1" w:styleId="Heading4Char">
    <w:name w:val="Heading 4 Char"/>
    <w:basedOn w:val="DefaultParagraphFont"/>
    <w:link w:val="Heading4"/>
    <w:uiPriority w:val="9"/>
    <w:semiHidden/>
    <w:rsid w:val="00500F15"/>
    <w:rPr>
      <w:rFonts w:asciiTheme="majorHAnsi" w:eastAsiaTheme="majorEastAsia" w:hAnsiTheme="majorHAnsi" w:cstheme="majorBidi"/>
      <w:bCs/>
      <w:i/>
      <w:iCs/>
      <w:color w:val="3A1144"/>
    </w:rPr>
  </w:style>
  <w:style w:type="paragraph" w:styleId="Title">
    <w:name w:val="Title"/>
    <w:basedOn w:val="Normal"/>
    <w:next w:val="Normal"/>
    <w:link w:val="TitleCh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leChar">
    <w:name w:val="Title Char"/>
    <w:basedOn w:val="DefaultParagraphFont"/>
    <w:link w:val="Title"/>
    <w:uiPriority w:val="10"/>
    <w:rsid w:val="00500F15"/>
    <w:rPr>
      <w:rFonts w:asciiTheme="majorHAnsi" w:eastAsiaTheme="majorEastAsia" w:hAnsiTheme="majorHAnsi" w:cstheme="majorBidi"/>
      <w:color w:val="3A1144"/>
      <w:spacing w:val="5"/>
      <w:kern w:val="28"/>
      <w:sz w:val="52"/>
      <w:szCs w:val="52"/>
    </w:rPr>
  </w:style>
  <w:style w:type="paragraph" w:styleId="Subtitle">
    <w:name w:val="Subtitle"/>
    <w:basedOn w:val="Normal"/>
    <w:next w:val="Normal"/>
    <w:link w:val="SubtitleCh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ubtitleChar">
    <w:name w:val="Subtitle Char"/>
    <w:basedOn w:val="DefaultParagraphFont"/>
    <w:link w:val="Subtitle"/>
    <w:uiPriority w:val="11"/>
    <w:rsid w:val="00D25B1E"/>
    <w:rPr>
      <w:rFonts w:asciiTheme="majorHAnsi" w:eastAsiaTheme="majorEastAsia" w:hAnsiTheme="majorHAnsi" w:cstheme="majorBidi"/>
      <w:i/>
      <w:iCs/>
      <w:color w:val="3A1144"/>
      <w:spacing w:val="15"/>
      <w:sz w:val="24"/>
      <w:szCs w:val="24"/>
    </w:rPr>
  </w:style>
  <w:style w:type="character" w:customStyle="1" w:styleId="Heading5Char">
    <w:name w:val="Heading 5 Char"/>
    <w:basedOn w:val="DefaultParagraphFont"/>
    <w:link w:val="Heading5"/>
    <w:uiPriority w:val="9"/>
    <w:semiHidden/>
    <w:rsid w:val="00DA05F8"/>
    <w:rPr>
      <w:rFonts w:asciiTheme="majorHAnsi" w:eastAsiaTheme="majorEastAsia" w:hAnsiTheme="majorHAnsi" w:cstheme="majorBidi"/>
      <w:color w:val="2D5F1E" w:themeColor="accent1" w:themeShade="7F"/>
    </w:rPr>
  </w:style>
  <w:style w:type="character" w:customStyle="1" w:styleId="Heading6Char">
    <w:name w:val="Heading 6 Char"/>
    <w:basedOn w:val="DefaultParagraphFont"/>
    <w:link w:val="Heading6"/>
    <w:uiPriority w:val="9"/>
    <w:semiHidden/>
    <w:rsid w:val="00DA05F8"/>
    <w:rPr>
      <w:rFonts w:asciiTheme="majorHAnsi" w:eastAsiaTheme="majorEastAsia" w:hAnsiTheme="majorHAnsi" w:cstheme="majorBidi"/>
      <w:i/>
      <w:iCs/>
      <w:color w:val="2D5F1E" w:themeColor="accent1" w:themeShade="7F"/>
    </w:rPr>
  </w:style>
  <w:style w:type="character" w:customStyle="1" w:styleId="Heading7Char">
    <w:name w:val="Heading 7 Char"/>
    <w:basedOn w:val="DefaultParagraphFont"/>
    <w:link w:val="Heading7"/>
    <w:uiPriority w:val="9"/>
    <w:semiHidden/>
    <w:rsid w:val="00DA05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05F8"/>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D25B1E"/>
    <w:rPr>
      <w:i/>
      <w:iCs/>
      <w:color w:val="5CBF3C"/>
    </w:rPr>
  </w:style>
  <w:style w:type="paragraph" w:styleId="IntenseQuote">
    <w:name w:val="Intense Quote"/>
    <w:basedOn w:val="Normal"/>
    <w:next w:val="Normal"/>
    <w:link w:val="IntenseQuoteCh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IntenseQuoteChar">
    <w:name w:val="Intense Quote Char"/>
    <w:basedOn w:val="DefaultParagraphFont"/>
    <w:link w:val="IntenseQuote"/>
    <w:uiPriority w:val="30"/>
    <w:rsid w:val="00D25B1E"/>
    <w:rPr>
      <w:i/>
      <w:iCs/>
      <w:color w:val="5CBF3C"/>
    </w:rPr>
  </w:style>
  <w:style w:type="paragraph" w:styleId="ListParagraph">
    <w:name w:val="List Paragraph"/>
    <w:basedOn w:val="Normal"/>
    <w:uiPriority w:val="34"/>
    <w:qFormat/>
    <w:rsid w:val="002F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PlaceholderText"/>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PlaceholderText"/>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FF189D"/>
    <w:rsid w:val="001264A9"/>
    <w:rsid w:val="00371A02"/>
    <w:rsid w:val="00481F1A"/>
    <w:rsid w:val="00553286"/>
    <w:rsid w:val="006C239E"/>
    <w:rsid w:val="007540DD"/>
    <w:rsid w:val="007F6CCB"/>
    <w:rsid w:val="00807060"/>
    <w:rsid w:val="0083063D"/>
    <w:rsid w:val="009C2690"/>
    <w:rsid w:val="00C7521F"/>
    <w:rsid w:val="00E4451D"/>
    <w:rsid w:val="00E6122B"/>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5E674-7A88-423D-946F-1AE11D00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330</TotalTime>
  <Pages>1</Pages>
  <Words>408</Words>
  <Characters>2246</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 L’école primaire</vt:lpstr>
      <vt:lpstr>Exercice : les comptes bancaires</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L’école primaire</dc:title>
  <dc:creator>Antoine Raquillet</dc:creator>
  <cp:lastModifiedBy>Olivier Spinelli</cp:lastModifiedBy>
  <cp:revision>42</cp:revision>
  <cp:lastPrinted>2015-09-23T12:29:00Z</cp:lastPrinted>
  <dcterms:created xsi:type="dcterms:W3CDTF">2014-08-25T08:34:00Z</dcterms:created>
  <dcterms:modified xsi:type="dcterms:W3CDTF">2016-01-15T14:10:00Z</dcterms:modified>
  <cp:category>Nom du projet</cp:category>
</cp:coreProperties>
</file>