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17" w:rsidRPr="007A7F94" w:rsidRDefault="009A498D" w:rsidP="007A7F94">
      <w:pPr>
        <w:jc w:val="center"/>
        <w:rPr>
          <w:b/>
          <w:sz w:val="28"/>
          <w:szCs w:val="28"/>
        </w:rPr>
      </w:pPr>
      <w:r w:rsidRPr="007A7F94">
        <w:rPr>
          <w:b/>
          <w:sz w:val="28"/>
          <w:szCs w:val="28"/>
        </w:rPr>
        <w:t>QUESTIONÁRIO DE IDENTIFICAÇÃO</w:t>
      </w:r>
    </w:p>
    <w:p w:rsidR="009A498D" w:rsidRDefault="009A498D">
      <w:r>
        <w:t>Número:</w:t>
      </w:r>
      <w:proofErr w:type="gramStart"/>
      <w:r>
        <w:t>....................................................................</w:t>
      </w:r>
      <w:proofErr w:type="gramEnd"/>
    </w:p>
    <w:p w:rsidR="009A498D" w:rsidRDefault="009A498D" w:rsidP="009A498D">
      <w:r>
        <w:t>Endereço:</w:t>
      </w:r>
      <w:proofErr w:type="gramStart"/>
      <w:r>
        <w:t>.......................................................................................................................</w:t>
      </w:r>
      <w:proofErr w:type="gramEnd"/>
    </w:p>
    <w:p w:rsidR="009A498D" w:rsidRDefault="009A498D" w:rsidP="009A498D">
      <w:r>
        <w:t>Telefone</w:t>
      </w:r>
      <w:r w:rsidR="007A7F94">
        <w:t xml:space="preserve"> para contato</w:t>
      </w:r>
      <w:r>
        <w:t>:</w:t>
      </w:r>
      <w:r w:rsidR="007A7F94">
        <w:t xml:space="preserve"> 1-</w:t>
      </w:r>
      <w:r>
        <w:t>...</w:t>
      </w:r>
      <w:proofErr w:type="gramStart"/>
      <w:r>
        <w:t>...................................................................</w:t>
      </w:r>
      <w:proofErr w:type="gramEnd"/>
    </w:p>
    <w:p w:rsidR="007A7F94" w:rsidRDefault="007A7F94" w:rsidP="009A498D">
      <w:r>
        <w:t xml:space="preserve">                                          2-</w:t>
      </w:r>
      <w:proofErr w:type="gramStart"/>
      <w:r>
        <w:t>......................................................................</w:t>
      </w:r>
      <w:proofErr w:type="gramEnd"/>
    </w:p>
    <w:p w:rsidR="007A7F94" w:rsidRDefault="007A7F94" w:rsidP="009A498D">
      <w:r>
        <w:t xml:space="preserve">                                          3-</w:t>
      </w:r>
      <w:proofErr w:type="gramStart"/>
      <w:r>
        <w:t>......................................................................</w:t>
      </w:r>
      <w:proofErr w:type="gramEnd"/>
    </w:p>
    <w:p w:rsidR="007A7F94" w:rsidRDefault="007A7F94" w:rsidP="009A498D">
      <w:r>
        <w:t xml:space="preserve">Email: </w:t>
      </w:r>
      <w:proofErr w:type="gramStart"/>
      <w:r>
        <w:t>...................................................................................................</w:t>
      </w:r>
      <w:proofErr w:type="gramEnd"/>
      <w:r>
        <w:t xml:space="preserve"> </w:t>
      </w:r>
    </w:p>
    <w:p w:rsidR="009A498D" w:rsidRDefault="009A498D" w:rsidP="009A498D">
      <w:r>
        <w:t xml:space="preserve">Área: </w:t>
      </w:r>
      <w:r w:rsidRPr="009A498D">
        <w:rPr>
          <w:u w:val="single"/>
        </w:rPr>
        <w:t>∏</w:t>
      </w:r>
      <w:r w:rsidRPr="009A498D">
        <w:t xml:space="preserve"> </w:t>
      </w:r>
      <w:proofErr w:type="gramStart"/>
      <w:r>
        <w:t>1</w:t>
      </w:r>
      <w:proofErr w:type="gramEnd"/>
      <w:r>
        <w:t xml:space="preserve">  </w:t>
      </w:r>
      <w:r w:rsidRPr="009A498D">
        <w:rPr>
          <w:u w:val="single"/>
        </w:rPr>
        <w:t>∏</w:t>
      </w:r>
      <w:r w:rsidRPr="009A498D">
        <w:t xml:space="preserve"> </w:t>
      </w:r>
      <w:r>
        <w:t xml:space="preserve">2 </w:t>
      </w:r>
      <w:r w:rsidRPr="009A498D">
        <w:rPr>
          <w:u w:val="single"/>
        </w:rPr>
        <w:t>∏</w:t>
      </w:r>
      <w:r w:rsidRPr="009A498D">
        <w:t xml:space="preserve"> </w:t>
      </w:r>
      <w:r>
        <w:t>3</w:t>
      </w:r>
    </w:p>
    <w:p w:rsidR="009A498D" w:rsidRDefault="009A498D">
      <w:r>
        <w:t>Nome:</w:t>
      </w:r>
      <w:proofErr w:type="gramStart"/>
      <w:r>
        <w:t>...................................................................................................</w:t>
      </w:r>
      <w:proofErr w:type="gramEnd"/>
    </w:p>
    <w:p w:rsidR="009A498D" w:rsidRDefault="009A498D">
      <w:r>
        <w:t xml:space="preserve">Sexo:  </w:t>
      </w:r>
      <w:r w:rsidRPr="009A498D">
        <w:rPr>
          <w:u w:val="single"/>
        </w:rPr>
        <w:t>∏</w:t>
      </w:r>
      <w:r w:rsidRPr="009A498D">
        <w:t xml:space="preserve"> </w:t>
      </w:r>
      <w:r>
        <w:t xml:space="preserve">Masculino  </w:t>
      </w:r>
      <w:r w:rsidRPr="009A498D">
        <w:rPr>
          <w:u w:val="single"/>
        </w:rPr>
        <w:t>∏</w:t>
      </w:r>
      <w:r w:rsidRPr="009A498D">
        <w:t xml:space="preserve"> Feminino</w:t>
      </w:r>
    </w:p>
    <w:p w:rsidR="009A498D" w:rsidRDefault="009A498D">
      <w:r>
        <w:t>Data de nascimento:</w:t>
      </w:r>
      <w:proofErr w:type="gramStart"/>
      <w:r>
        <w:t>............................................................</w:t>
      </w:r>
      <w:proofErr w:type="gramEnd"/>
      <w:r>
        <w:t>Idade:..................................</w:t>
      </w:r>
    </w:p>
    <w:p w:rsidR="00772DEC" w:rsidRDefault="009A498D" w:rsidP="00772D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t xml:space="preserve">Escolaridade: </w:t>
      </w:r>
    </w:p>
    <w:tbl>
      <w:tblPr>
        <w:tblStyle w:val="Tabelacomgrade"/>
        <w:tblW w:w="0" w:type="auto"/>
        <w:tblLook w:val="04A0"/>
      </w:tblPr>
      <w:tblGrid>
        <w:gridCol w:w="253"/>
        <w:gridCol w:w="430"/>
        <w:gridCol w:w="3394"/>
        <w:gridCol w:w="3544"/>
      </w:tblGrid>
      <w:tr w:rsidR="00772DEC" w:rsidRPr="00772DEC" w:rsidTr="007A7F94">
        <w:tc>
          <w:tcPr>
            <w:tcW w:w="683" w:type="dxa"/>
            <w:gridSpan w:val="2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DEC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rau</w:t>
            </w:r>
          </w:p>
        </w:tc>
        <w:tc>
          <w:tcPr>
            <w:tcW w:w="3394" w:type="dxa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Nomenclatura Antiga</w:t>
            </w:r>
          </w:p>
        </w:tc>
        <w:tc>
          <w:tcPr>
            <w:tcW w:w="3544" w:type="dxa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Nomenclatura 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tual</w:t>
            </w:r>
          </w:p>
        </w:tc>
      </w:tr>
      <w:tr w:rsidR="00772DEC" w:rsidTr="007A7F94">
        <w:tc>
          <w:tcPr>
            <w:tcW w:w="253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</w:p>
        </w:tc>
        <w:tc>
          <w:tcPr>
            <w:tcW w:w="430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9"/>
                <w:szCs w:val="29"/>
              </w:rPr>
              <w:t>0</w:t>
            </w:r>
            <w:proofErr w:type="gramEnd"/>
          </w:p>
        </w:tc>
        <w:tc>
          <w:tcPr>
            <w:tcW w:w="3394" w:type="dxa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 xml:space="preserve">Analfabeto/Primário incompleto </w:t>
            </w:r>
          </w:p>
        </w:tc>
        <w:tc>
          <w:tcPr>
            <w:tcW w:w="3544" w:type="dxa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>Analfabeto/ até 3a Série Fundamental</w:t>
            </w:r>
          </w:p>
        </w:tc>
      </w:tr>
      <w:tr w:rsidR="00772DEC" w:rsidTr="007A7F94">
        <w:tc>
          <w:tcPr>
            <w:tcW w:w="253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</w:p>
        </w:tc>
        <w:tc>
          <w:tcPr>
            <w:tcW w:w="430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9"/>
                <w:szCs w:val="29"/>
              </w:rPr>
              <w:t>1</w:t>
            </w:r>
            <w:proofErr w:type="gramEnd"/>
          </w:p>
        </w:tc>
        <w:tc>
          <w:tcPr>
            <w:tcW w:w="3394" w:type="dxa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>Primário completo</w:t>
            </w:r>
          </w:p>
        </w:tc>
        <w:tc>
          <w:tcPr>
            <w:tcW w:w="3544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proofErr w:type="gramStart"/>
            <w:r w:rsidRPr="00772DEC">
              <w:rPr>
                <w:rFonts w:ascii="Arial" w:hAnsi="Arial" w:cs="Arial"/>
                <w:sz w:val="18"/>
                <w:szCs w:val="18"/>
              </w:rPr>
              <w:t>4a.</w:t>
            </w:r>
            <w:proofErr w:type="gramEnd"/>
            <w:r w:rsidRPr="00772DEC">
              <w:rPr>
                <w:rFonts w:ascii="Arial" w:hAnsi="Arial" w:cs="Arial"/>
                <w:sz w:val="18"/>
                <w:szCs w:val="18"/>
              </w:rPr>
              <w:t xml:space="preserve"> Série Fundamental</w:t>
            </w:r>
          </w:p>
        </w:tc>
      </w:tr>
      <w:tr w:rsidR="00772DEC" w:rsidTr="007A7F94">
        <w:tc>
          <w:tcPr>
            <w:tcW w:w="253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</w:p>
        </w:tc>
        <w:tc>
          <w:tcPr>
            <w:tcW w:w="430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9"/>
                <w:szCs w:val="29"/>
              </w:rPr>
              <w:t>2</w:t>
            </w:r>
            <w:proofErr w:type="gramEnd"/>
          </w:p>
        </w:tc>
        <w:tc>
          <w:tcPr>
            <w:tcW w:w="3394" w:type="dxa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 xml:space="preserve">Ginasial completo </w:t>
            </w:r>
          </w:p>
        </w:tc>
        <w:tc>
          <w:tcPr>
            <w:tcW w:w="3544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>Fundamental completo</w:t>
            </w:r>
          </w:p>
        </w:tc>
      </w:tr>
      <w:tr w:rsidR="00772DEC" w:rsidTr="007A7F94">
        <w:tc>
          <w:tcPr>
            <w:tcW w:w="253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</w:p>
        </w:tc>
        <w:tc>
          <w:tcPr>
            <w:tcW w:w="430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9"/>
                <w:szCs w:val="29"/>
              </w:rPr>
              <w:t>3</w:t>
            </w:r>
            <w:proofErr w:type="gramEnd"/>
          </w:p>
        </w:tc>
        <w:tc>
          <w:tcPr>
            <w:tcW w:w="3394" w:type="dxa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 xml:space="preserve">Colegial completo </w:t>
            </w:r>
          </w:p>
        </w:tc>
        <w:tc>
          <w:tcPr>
            <w:tcW w:w="3544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>Médio completo</w:t>
            </w:r>
          </w:p>
        </w:tc>
      </w:tr>
      <w:tr w:rsidR="00772DEC" w:rsidTr="007A7F94">
        <w:tc>
          <w:tcPr>
            <w:tcW w:w="253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</w:p>
        </w:tc>
        <w:tc>
          <w:tcPr>
            <w:tcW w:w="430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9"/>
                <w:szCs w:val="29"/>
              </w:rPr>
              <w:t>4</w:t>
            </w:r>
            <w:proofErr w:type="gramEnd"/>
          </w:p>
        </w:tc>
        <w:tc>
          <w:tcPr>
            <w:tcW w:w="3394" w:type="dxa"/>
          </w:tcPr>
          <w:p w:rsidR="00772DEC" w:rsidRP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>Superior completo</w:t>
            </w:r>
          </w:p>
        </w:tc>
        <w:tc>
          <w:tcPr>
            <w:tcW w:w="3544" w:type="dxa"/>
          </w:tcPr>
          <w:p w:rsidR="00772DEC" w:rsidRDefault="00772DEC" w:rsidP="00772D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9"/>
                <w:szCs w:val="29"/>
              </w:rPr>
            </w:pPr>
            <w:r w:rsidRPr="00772DEC">
              <w:rPr>
                <w:rFonts w:ascii="Arial" w:hAnsi="Arial" w:cs="Arial"/>
                <w:sz w:val="18"/>
                <w:szCs w:val="18"/>
              </w:rPr>
              <w:t>Superior completo</w:t>
            </w:r>
          </w:p>
        </w:tc>
      </w:tr>
    </w:tbl>
    <w:p w:rsidR="00772DEC" w:rsidRDefault="00772DEC" w:rsidP="00772D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:rsidR="00772DEC" w:rsidRDefault="007A7F94" w:rsidP="00772DEC">
      <w:pPr>
        <w:autoSpaceDE w:val="0"/>
        <w:autoSpaceDN w:val="0"/>
        <w:adjustRightInd w:val="0"/>
        <w:spacing w:after="0" w:line="240" w:lineRule="auto"/>
      </w:pPr>
      <w:r w:rsidRPr="007A7F94">
        <w:rPr>
          <w:rFonts w:cs="Arial"/>
          <w:bCs/>
        </w:rPr>
        <w:t>Nível socioeconômico</w:t>
      </w:r>
      <w:r>
        <w:rPr>
          <w:rFonts w:cs="Arial"/>
          <w:bCs/>
        </w:rPr>
        <w:t xml:space="preserve">:  </w:t>
      </w:r>
      <w:r w:rsidRPr="009A498D">
        <w:rPr>
          <w:u w:val="single"/>
        </w:rPr>
        <w:t>∏</w:t>
      </w:r>
      <w:r w:rsidRPr="009A498D">
        <w:t xml:space="preserve"> </w:t>
      </w:r>
      <w:proofErr w:type="gramStart"/>
      <w:r>
        <w:t>1</w:t>
      </w:r>
      <w:proofErr w:type="gramEnd"/>
      <w:r>
        <w:t xml:space="preserve">  </w:t>
      </w:r>
      <w:r w:rsidRPr="009A498D">
        <w:rPr>
          <w:u w:val="single"/>
        </w:rPr>
        <w:t>∏</w:t>
      </w:r>
      <w:r w:rsidRPr="009A498D">
        <w:t xml:space="preserve"> </w:t>
      </w:r>
      <w:r>
        <w:t xml:space="preserve">2 </w:t>
      </w:r>
      <w:r w:rsidRPr="009A498D">
        <w:rPr>
          <w:u w:val="single"/>
        </w:rPr>
        <w:t>∏</w:t>
      </w:r>
      <w:r w:rsidRPr="009A498D">
        <w:t xml:space="preserve"> </w:t>
      </w:r>
      <w:r>
        <w:t>3</w:t>
      </w:r>
      <w:r w:rsidRPr="009A498D">
        <w:rPr>
          <w:u w:val="single"/>
        </w:rPr>
        <w:t>∏</w:t>
      </w:r>
      <w:r w:rsidRPr="009A498D">
        <w:t xml:space="preserve"> </w:t>
      </w:r>
      <w:r>
        <w:t xml:space="preserve">4  </w:t>
      </w:r>
      <w:r w:rsidRPr="009A498D">
        <w:rPr>
          <w:u w:val="single"/>
        </w:rPr>
        <w:t>∏</w:t>
      </w:r>
      <w:r w:rsidRPr="009A498D">
        <w:t xml:space="preserve"> </w:t>
      </w:r>
      <w:r>
        <w:t xml:space="preserve">5 </w:t>
      </w:r>
    </w:p>
    <w:tbl>
      <w:tblPr>
        <w:tblStyle w:val="Tabelacomgrade"/>
        <w:tblW w:w="8644" w:type="dxa"/>
        <w:tblLook w:val="04A0"/>
      </w:tblPr>
      <w:tblGrid>
        <w:gridCol w:w="2518"/>
        <w:gridCol w:w="425"/>
        <w:gridCol w:w="800"/>
        <w:gridCol w:w="1225"/>
        <w:gridCol w:w="1225"/>
        <w:gridCol w:w="861"/>
        <w:gridCol w:w="364"/>
        <w:gridCol w:w="1226"/>
      </w:tblGrid>
      <w:tr w:rsidR="004E2B6D" w:rsidTr="004E2B6D">
        <w:tc>
          <w:tcPr>
            <w:tcW w:w="2518" w:type="dxa"/>
            <w:vMerge w:val="restart"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b/>
                <w:bCs/>
                <w:color w:val="000000"/>
                <w:sz w:val="20"/>
                <w:szCs w:val="20"/>
              </w:rPr>
              <w:t>Posse de itens</w:t>
            </w:r>
          </w:p>
        </w:tc>
        <w:tc>
          <w:tcPr>
            <w:tcW w:w="1225" w:type="dxa"/>
            <w:gridSpan w:val="2"/>
            <w:vMerge w:val="restart"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Não tem</w:t>
            </w:r>
          </w:p>
        </w:tc>
        <w:tc>
          <w:tcPr>
            <w:tcW w:w="4901" w:type="dxa"/>
            <w:gridSpan w:val="5"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Tem</w:t>
            </w:r>
          </w:p>
        </w:tc>
      </w:tr>
      <w:tr w:rsidR="004E2B6D" w:rsidTr="004E2B6D">
        <w:tc>
          <w:tcPr>
            <w:tcW w:w="2518" w:type="dxa"/>
            <w:vMerge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vMerge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25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25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226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4</w:t>
            </w:r>
            <w:proofErr w:type="gramEnd"/>
          </w:p>
        </w:tc>
      </w:tr>
      <w:tr w:rsidR="007A7F94" w:rsidTr="004E2B6D">
        <w:tc>
          <w:tcPr>
            <w:tcW w:w="2518" w:type="dxa"/>
          </w:tcPr>
          <w:p w:rsidR="007A7F94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Televisores em cores</w:t>
            </w: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A7F94" w:rsidTr="004E2B6D">
        <w:tc>
          <w:tcPr>
            <w:tcW w:w="2518" w:type="dxa"/>
          </w:tcPr>
          <w:p w:rsidR="007A7F94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Videocassete/DVD</w:t>
            </w: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A7F94" w:rsidTr="004E2B6D">
        <w:tc>
          <w:tcPr>
            <w:tcW w:w="2518" w:type="dxa"/>
          </w:tcPr>
          <w:p w:rsidR="007A7F94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Rádios</w:t>
            </w: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A7F94" w:rsidTr="004E2B6D">
        <w:tc>
          <w:tcPr>
            <w:tcW w:w="2518" w:type="dxa"/>
          </w:tcPr>
          <w:p w:rsidR="007A7F94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Banheiros</w:t>
            </w: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A7F94" w:rsidTr="004E2B6D">
        <w:tc>
          <w:tcPr>
            <w:tcW w:w="2518" w:type="dxa"/>
          </w:tcPr>
          <w:p w:rsidR="007A7F94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Automóveis</w:t>
            </w: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A7F94" w:rsidTr="004E2B6D">
        <w:tc>
          <w:tcPr>
            <w:tcW w:w="2518" w:type="dxa"/>
          </w:tcPr>
          <w:p w:rsidR="007A7F94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Empregadas mensalistas</w:t>
            </w: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7A7F94" w:rsidRDefault="007A7F94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E2B6D" w:rsidTr="004E2B6D">
        <w:tc>
          <w:tcPr>
            <w:tcW w:w="2518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Máquinas de lavar</w:t>
            </w:r>
          </w:p>
        </w:tc>
        <w:tc>
          <w:tcPr>
            <w:tcW w:w="1225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E2B6D" w:rsidTr="004E2B6D">
        <w:tc>
          <w:tcPr>
            <w:tcW w:w="2518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Geladeira</w:t>
            </w:r>
          </w:p>
        </w:tc>
        <w:tc>
          <w:tcPr>
            <w:tcW w:w="1225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E2B6D" w:rsidTr="004E2B6D">
        <w:tc>
          <w:tcPr>
            <w:tcW w:w="2518" w:type="dxa"/>
          </w:tcPr>
          <w:p w:rsidR="004E2B6D" w:rsidRDefault="004E2B6D" w:rsidP="004E2B6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Freezer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z w:val="20"/>
                <w:szCs w:val="20"/>
              </w:rPr>
              <w:t>(independente ou 2º porta da geladeira</w:t>
            </w:r>
          </w:p>
        </w:tc>
        <w:tc>
          <w:tcPr>
            <w:tcW w:w="1225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End"/>
          </w:p>
        </w:tc>
        <w:tc>
          <w:tcPr>
            <w:tcW w:w="1225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E2B6D" w:rsidTr="004E2B6D">
        <w:tc>
          <w:tcPr>
            <w:tcW w:w="8644" w:type="dxa"/>
            <w:gridSpan w:val="8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b/>
                <w:bCs/>
                <w:color w:val="000000"/>
                <w:sz w:val="20"/>
                <w:szCs w:val="20"/>
              </w:rPr>
              <w:t>Grau de instrução do chefe de família</w:t>
            </w:r>
          </w:p>
        </w:tc>
      </w:tr>
      <w:tr w:rsidR="004E2B6D" w:rsidTr="004E2B6D">
        <w:trPr>
          <w:gridAfter w:val="2"/>
          <w:wAfter w:w="1590" w:type="dxa"/>
        </w:trPr>
        <w:tc>
          <w:tcPr>
            <w:tcW w:w="2943" w:type="dxa"/>
            <w:gridSpan w:val="2"/>
          </w:tcPr>
          <w:p w:rsidR="004E2B6D" w:rsidRPr="007A7F94" w:rsidRDefault="004E2B6D" w:rsidP="004E2B6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b/>
                <w:bCs/>
                <w:color w:val="000000"/>
                <w:sz w:val="20"/>
                <w:szCs w:val="20"/>
              </w:rPr>
              <w:t>Nomenclatura antiga</w:t>
            </w:r>
          </w:p>
          <w:p w:rsidR="004E2B6D" w:rsidRDefault="004E2B6D" w:rsidP="004E2B6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</w:tcPr>
          <w:p w:rsidR="004E2B6D" w:rsidRDefault="004E2B6D" w:rsidP="004E2B6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b/>
                <w:bCs/>
                <w:color w:val="000000"/>
                <w:sz w:val="20"/>
                <w:szCs w:val="20"/>
              </w:rPr>
              <w:t>Pontos</w:t>
            </w:r>
          </w:p>
        </w:tc>
        <w:tc>
          <w:tcPr>
            <w:tcW w:w="3311" w:type="dxa"/>
            <w:gridSpan w:val="3"/>
          </w:tcPr>
          <w:p w:rsidR="004E2B6D" w:rsidRPr="007A7F94" w:rsidRDefault="004E2B6D" w:rsidP="004E2B6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b/>
                <w:bCs/>
                <w:color w:val="000000"/>
                <w:sz w:val="20"/>
                <w:szCs w:val="20"/>
              </w:rPr>
              <w:t>Nomenclatura atual</w:t>
            </w:r>
          </w:p>
          <w:p w:rsidR="004E2B6D" w:rsidRDefault="004E2B6D" w:rsidP="004E2B6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E2B6D" w:rsidTr="004E2B6D">
        <w:trPr>
          <w:gridAfter w:val="2"/>
          <w:wAfter w:w="1590" w:type="dxa"/>
        </w:trPr>
        <w:tc>
          <w:tcPr>
            <w:tcW w:w="2943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Analfabeto/Primário incompleto</w:t>
            </w:r>
          </w:p>
        </w:tc>
        <w:tc>
          <w:tcPr>
            <w:tcW w:w="800" w:type="dxa"/>
          </w:tcPr>
          <w:p w:rsidR="004E2B6D" w:rsidRDefault="0020106C" w:rsidP="0020106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3311" w:type="dxa"/>
            <w:gridSpan w:val="3"/>
          </w:tcPr>
          <w:p w:rsidR="004E2B6D" w:rsidRDefault="004E2B6D" w:rsidP="004E2B6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Analfabeto/</w:t>
            </w:r>
            <w:r w:rsidRPr="007A7F94">
              <w:rPr>
                <w:rFonts w:cs="Arial"/>
                <w:color w:val="000000"/>
                <w:sz w:val="20"/>
                <w:szCs w:val="20"/>
              </w:rPr>
              <w:t>até 3a Série Fundamental</w:t>
            </w:r>
          </w:p>
        </w:tc>
      </w:tr>
      <w:tr w:rsidR="004E2B6D" w:rsidTr="004E2B6D">
        <w:trPr>
          <w:gridAfter w:val="2"/>
          <w:wAfter w:w="1590" w:type="dxa"/>
        </w:trPr>
        <w:tc>
          <w:tcPr>
            <w:tcW w:w="2943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Primário completo</w:t>
            </w:r>
          </w:p>
        </w:tc>
        <w:tc>
          <w:tcPr>
            <w:tcW w:w="800" w:type="dxa"/>
          </w:tcPr>
          <w:p w:rsidR="004E2B6D" w:rsidRDefault="0020106C" w:rsidP="0020106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311" w:type="dxa"/>
            <w:gridSpan w:val="3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A7F94">
              <w:rPr>
                <w:rFonts w:cs="Arial"/>
                <w:color w:val="000000"/>
                <w:sz w:val="20"/>
                <w:szCs w:val="20"/>
              </w:rPr>
              <w:t>4a.</w:t>
            </w:r>
            <w:proofErr w:type="gramEnd"/>
            <w:r w:rsidRPr="007A7F94">
              <w:rPr>
                <w:rFonts w:cs="Arial"/>
                <w:color w:val="000000"/>
                <w:sz w:val="20"/>
                <w:szCs w:val="20"/>
              </w:rPr>
              <w:t xml:space="preserve"> Série Fundamental</w:t>
            </w:r>
          </w:p>
        </w:tc>
      </w:tr>
      <w:tr w:rsidR="004E2B6D" w:rsidTr="004E2B6D">
        <w:trPr>
          <w:gridAfter w:val="2"/>
          <w:wAfter w:w="1590" w:type="dxa"/>
        </w:trPr>
        <w:tc>
          <w:tcPr>
            <w:tcW w:w="2943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Ginasial completo</w:t>
            </w:r>
          </w:p>
        </w:tc>
        <w:tc>
          <w:tcPr>
            <w:tcW w:w="800" w:type="dxa"/>
          </w:tcPr>
          <w:p w:rsidR="004E2B6D" w:rsidRDefault="0020106C" w:rsidP="0020106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311" w:type="dxa"/>
            <w:gridSpan w:val="3"/>
          </w:tcPr>
          <w:p w:rsidR="004E2B6D" w:rsidRDefault="004E2B6D" w:rsidP="004E2B6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Fundamental completo</w:t>
            </w:r>
          </w:p>
        </w:tc>
      </w:tr>
      <w:tr w:rsidR="004E2B6D" w:rsidTr="004E2B6D">
        <w:trPr>
          <w:gridAfter w:val="2"/>
          <w:wAfter w:w="1590" w:type="dxa"/>
        </w:trPr>
        <w:tc>
          <w:tcPr>
            <w:tcW w:w="2943" w:type="dxa"/>
            <w:gridSpan w:val="2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Colegial completo</w:t>
            </w:r>
          </w:p>
        </w:tc>
        <w:tc>
          <w:tcPr>
            <w:tcW w:w="800" w:type="dxa"/>
          </w:tcPr>
          <w:p w:rsidR="004E2B6D" w:rsidRDefault="0020106C" w:rsidP="0020106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311" w:type="dxa"/>
            <w:gridSpan w:val="3"/>
          </w:tcPr>
          <w:p w:rsidR="004E2B6D" w:rsidRDefault="004E2B6D" w:rsidP="004E2B6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Médio completo</w:t>
            </w:r>
          </w:p>
        </w:tc>
      </w:tr>
      <w:tr w:rsidR="004E2B6D" w:rsidTr="004E2B6D">
        <w:trPr>
          <w:gridAfter w:val="2"/>
          <w:wAfter w:w="1590" w:type="dxa"/>
        </w:trPr>
        <w:tc>
          <w:tcPr>
            <w:tcW w:w="2943" w:type="dxa"/>
            <w:gridSpan w:val="2"/>
          </w:tcPr>
          <w:p w:rsidR="004E2B6D" w:rsidRPr="007A7F94" w:rsidRDefault="004E2B6D" w:rsidP="007A7F9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Superior completo</w:t>
            </w:r>
          </w:p>
        </w:tc>
        <w:tc>
          <w:tcPr>
            <w:tcW w:w="800" w:type="dxa"/>
          </w:tcPr>
          <w:p w:rsidR="004E2B6D" w:rsidRDefault="0020106C" w:rsidP="0020106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311" w:type="dxa"/>
            <w:gridSpan w:val="3"/>
          </w:tcPr>
          <w:p w:rsidR="004E2B6D" w:rsidRDefault="004E2B6D" w:rsidP="007A7F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A7F94">
              <w:rPr>
                <w:rFonts w:cs="Arial"/>
                <w:color w:val="000000"/>
                <w:sz w:val="20"/>
                <w:szCs w:val="20"/>
              </w:rPr>
              <w:t>Superior completo</w:t>
            </w:r>
          </w:p>
        </w:tc>
      </w:tr>
    </w:tbl>
    <w:p w:rsidR="007A7F94" w:rsidRDefault="0020106C" w:rsidP="007A7F9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0"/>
          <w:szCs w:val="20"/>
        </w:rPr>
      </w:pPr>
      <w:r>
        <w:rPr>
          <w:rFonts w:cs="Arial"/>
          <w:b/>
          <w:bCs/>
          <w:color w:val="000000"/>
          <w:sz w:val="20"/>
          <w:szCs w:val="20"/>
        </w:rPr>
        <w:t xml:space="preserve">Critério: </w:t>
      </w:r>
      <w:proofErr w:type="gramStart"/>
      <w:r>
        <w:rPr>
          <w:rFonts w:cs="Arial"/>
          <w:b/>
          <w:bCs/>
          <w:color w:val="000000"/>
          <w:sz w:val="20"/>
          <w:szCs w:val="20"/>
        </w:rPr>
        <w:t>1</w:t>
      </w:r>
      <w:proofErr w:type="gramEnd"/>
      <w:r>
        <w:rPr>
          <w:rFonts w:cs="Arial"/>
          <w:b/>
          <w:bCs/>
          <w:color w:val="000000"/>
          <w:sz w:val="20"/>
          <w:szCs w:val="20"/>
        </w:rPr>
        <w:t xml:space="preserve"> (0 a 7 pontos); 2 (8 a 13 pontos); 3 (14 a 22 pontos); 4 (23 a 34 pontos); 5 (35 a 46 pontos);</w:t>
      </w:r>
    </w:p>
    <w:p w:rsidR="007A7F94" w:rsidRDefault="007A7F94" w:rsidP="007A7F9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0"/>
          <w:szCs w:val="20"/>
        </w:rPr>
      </w:pPr>
    </w:p>
    <w:sectPr w:rsidR="007A7F94" w:rsidSect="00695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A498D"/>
    <w:rsid w:val="0020106C"/>
    <w:rsid w:val="002A35D8"/>
    <w:rsid w:val="004E2B6D"/>
    <w:rsid w:val="006955DA"/>
    <w:rsid w:val="00772DEC"/>
    <w:rsid w:val="007A7F94"/>
    <w:rsid w:val="009A498D"/>
    <w:rsid w:val="00DC09FA"/>
    <w:rsid w:val="00F8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FMRP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Zuardi</dc:creator>
  <cp:keywords/>
  <dc:description/>
  <cp:lastModifiedBy>Zuardi</cp:lastModifiedBy>
  <cp:revision>1</cp:revision>
  <dcterms:created xsi:type="dcterms:W3CDTF">2012-08-31T13:31:00Z</dcterms:created>
  <dcterms:modified xsi:type="dcterms:W3CDTF">2012-08-31T15:29:00Z</dcterms:modified>
</cp:coreProperties>
</file>